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Look w:val="04A0" w:firstRow="1" w:lastRow="0" w:firstColumn="1" w:lastColumn="0" w:noHBand="0" w:noVBand="1"/>
      </w:tblPr>
      <w:tblGrid>
        <w:gridCol w:w="1283"/>
        <w:gridCol w:w="8977"/>
      </w:tblGrid>
      <w:tr w:rsidR="000377D8" w:rsidTr="004C1C44">
        <w:trPr>
          <w:trHeight w:val="1252"/>
        </w:trPr>
        <w:tc>
          <w:tcPr>
            <w:tcW w:w="1283" w:type="dxa"/>
            <w:shd w:val="clear" w:color="auto" w:fill="auto"/>
          </w:tcPr>
          <w:p w:rsidR="000377D8" w:rsidRDefault="000377D8" w:rsidP="004C1C4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shd w:val="clear" w:color="auto" w:fill="auto"/>
          </w:tcPr>
          <w:p w:rsidR="000377D8" w:rsidRDefault="000377D8" w:rsidP="004C1C44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Муниципальное образование </w:t>
            </w:r>
            <w:proofErr w:type="gramStart"/>
            <w:r>
              <w:rPr>
                <w:szCs w:val="24"/>
              </w:rPr>
              <w:t>Русско-Высоцкое</w:t>
            </w:r>
            <w:proofErr w:type="gramEnd"/>
            <w:r>
              <w:rPr>
                <w:szCs w:val="24"/>
              </w:rPr>
              <w:t xml:space="preserve"> сельское поселение</w:t>
            </w:r>
          </w:p>
          <w:p w:rsidR="000377D8" w:rsidRDefault="000377D8" w:rsidP="004C1C44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МО Ломоносовский муниципальный район Ленинградской области</w:t>
            </w:r>
          </w:p>
          <w:p w:rsidR="000377D8" w:rsidRPr="00F83E5C" w:rsidRDefault="000377D8" w:rsidP="004C1C44">
            <w:pPr>
              <w:pStyle w:val="FR2"/>
              <w:spacing w:before="0" w:line="288" w:lineRule="auto"/>
              <w:rPr>
                <w:b w:val="0"/>
                <w:sz w:val="18"/>
                <w:szCs w:val="18"/>
              </w:rPr>
            </w:pPr>
            <w:r w:rsidRPr="00F83E5C">
              <w:rPr>
                <w:b w:val="0"/>
                <w:sz w:val="18"/>
                <w:szCs w:val="18"/>
              </w:rPr>
              <w:t>188516,Ленинградская область, Ломоносовский район, с.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F83E5C">
              <w:rPr>
                <w:b w:val="0"/>
                <w:sz w:val="18"/>
                <w:szCs w:val="18"/>
              </w:rPr>
              <w:t>Русско-Высоцкое</w:t>
            </w:r>
            <w:proofErr w:type="gramEnd"/>
            <w:r w:rsidRPr="00F83E5C">
              <w:rPr>
                <w:b w:val="0"/>
                <w:sz w:val="18"/>
                <w:szCs w:val="18"/>
              </w:rPr>
              <w:t xml:space="preserve"> д.3</w:t>
            </w:r>
          </w:p>
          <w:p w:rsidR="000377D8" w:rsidRPr="00F83E5C" w:rsidRDefault="000377D8" w:rsidP="004C1C44">
            <w:pPr>
              <w:pStyle w:val="FR2"/>
              <w:spacing w:before="0" w:line="288" w:lineRule="auto"/>
              <w:rPr>
                <w:sz w:val="36"/>
                <w:szCs w:val="36"/>
              </w:rPr>
            </w:pPr>
            <w:r w:rsidRPr="00F83E5C">
              <w:rPr>
                <w:b w:val="0"/>
                <w:sz w:val="18"/>
                <w:szCs w:val="18"/>
              </w:rPr>
              <w:t>Тел 8-813-76-77-530, факс 8-813-76-77-564</w:t>
            </w:r>
          </w:p>
        </w:tc>
      </w:tr>
    </w:tbl>
    <w:p w:rsidR="000377D8" w:rsidRDefault="000377D8" w:rsidP="000377D8">
      <w:pPr>
        <w:jc w:val="both"/>
      </w:pPr>
    </w:p>
    <w:p w:rsidR="000377D8" w:rsidRPr="00F83E5C" w:rsidRDefault="000377D8" w:rsidP="000377D8">
      <w:pPr>
        <w:jc w:val="center"/>
        <w:outlineLvl w:val="0"/>
        <w:rPr>
          <w:b/>
          <w:sz w:val="32"/>
          <w:szCs w:val="32"/>
        </w:rPr>
      </w:pPr>
      <w:r w:rsidRPr="00F83E5C">
        <w:rPr>
          <w:b/>
          <w:sz w:val="32"/>
          <w:szCs w:val="32"/>
        </w:rPr>
        <w:t>Протокол</w:t>
      </w:r>
    </w:p>
    <w:p w:rsidR="000377D8" w:rsidRPr="00F83E5C" w:rsidRDefault="000377D8" w:rsidP="000377D8">
      <w:pPr>
        <w:jc w:val="center"/>
        <w:rPr>
          <w:b/>
          <w:sz w:val="28"/>
          <w:szCs w:val="28"/>
        </w:rPr>
      </w:pPr>
      <w:r w:rsidRPr="00F83E5C">
        <w:rPr>
          <w:b/>
          <w:sz w:val="28"/>
          <w:szCs w:val="28"/>
        </w:rPr>
        <w:t xml:space="preserve">отчета главы МО </w:t>
      </w:r>
      <w:proofErr w:type="gramStart"/>
      <w:r w:rsidRPr="00F83E5C">
        <w:rPr>
          <w:b/>
          <w:sz w:val="28"/>
          <w:szCs w:val="28"/>
        </w:rPr>
        <w:t>Русско-Высоцкое</w:t>
      </w:r>
      <w:proofErr w:type="gramEnd"/>
      <w:r w:rsidRPr="00F83E5C">
        <w:rPr>
          <w:b/>
          <w:sz w:val="28"/>
          <w:szCs w:val="28"/>
        </w:rPr>
        <w:t xml:space="preserve"> сельское поселение о проделанной работе</w:t>
      </w:r>
    </w:p>
    <w:p w:rsidR="000377D8" w:rsidRPr="00F83E5C" w:rsidRDefault="000377D8" w:rsidP="000377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83E5C">
        <w:rPr>
          <w:b/>
          <w:sz w:val="28"/>
          <w:szCs w:val="28"/>
        </w:rPr>
        <w:t>а 201</w:t>
      </w:r>
      <w:r w:rsidR="00772C01">
        <w:rPr>
          <w:b/>
          <w:sz w:val="28"/>
          <w:szCs w:val="28"/>
        </w:rPr>
        <w:t>4</w:t>
      </w:r>
      <w:r w:rsidRPr="00F83E5C">
        <w:rPr>
          <w:b/>
          <w:sz w:val="28"/>
          <w:szCs w:val="28"/>
        </w:rPr>
        <w:t xml:space="preserve"> год перед населением</w:t>
      </w:r>
    </w:p>
    <w:p w:rsidR="000377D8" w:rsidRDefault="00772C01" w:rsidP="000377D8">
      <w:r>
        <w:t>04</w:t>
      </w:r>
      <w:r w:rsidR="000377D8">
        <w:t xml:space="preserve"> февраля 201</w:t>
      </w:r>
      <w:r>
        <w:t>5</w:t>
      </w:r>
      <w:r w:rsidR="000377D8">
        <w:t xml:space="preserve"> г.                                                                                                                         № 1 </w:t>
      </w:r>
    </w:p>
    <w:p w:rsidR="000377D8" w:rsidRDefault="000377D8" w:rsidP="000377D8"/>
    <w:p w:rsidR="00D8602C" w:rsidRPr="00321F75" w:rsidRDefault="00D8602C" w:rsidP="00D8602C">
      <w:pPr>
        <w:jc w:val="center"/>
        <w:rPr>
          <w:b/>
        </w:rPr>
      </w:pPr>
    </w:p>
    <w:p w:rsidR="00D8602C" w:rsidRPr="00321F75" w:rsidRDefault="00D8602C" w:rsidP="00D8602C">
      <w:pPr>
        <w:widowControl w:val="0"/>
        <w:autoSpaceDE w:val="0"/>
        <w:autoSpaceDN w:val="0"/>
        <w:adjustRightInd w:val="0"/>
        <w:ind w:firstLine="540"/>
        <w:jc w:val="both"/>
      </w:pPr>
      <w:r w:rsidRPr="00321F75">
        <w:rPr>
          <w:shd w:val="clear" w:color="auto" w:fill="FFFFFF"/>
        </w:rPr>
        <w:t>Отчетное собрание по итогам 2014 года проводится в соответствии с Федеральным законом от 6 октября 2003 года № 131-фз</w:t>
      </w:r>
      <w:r w:rsidRPr="00321F75">
        <w:t xml:space="preserve">  «Об общих принципах организации местного самоуправления в РФ»  и уставом МО </w:t>
      </w:r>
      <w:proofErr w:type="gramStart"/>
      <w:r w:rsidRPr="00321F75">
        <w:t>Русско-Высоцкое</w:t>
      </w:r>
      <w:proofErr w:type="gramEnd"/>
      <w:r w:rsidRPr="00321F75">
        <w:t xml:space="preserve"> сельское поселение. </w:t>
      </w:r>
    </w:p>
    <w:p w:rsidR="00D8602C" w:rsidRPr="00321F75" w:rsidRDefault="00D8602C" w:rsidP="00D8602C">
      <w:pPr>
        <w:widowControl w:val="0"/>
        <w:autoSpaceDE w:val="0"/>
        <w:autoSpaceDN w:val="0"/>
        <w:adjustRightInd w:val="0"/>
        <w:ind w:firstLine="540"/>
        <w:jc w:val="both"/>
      </w:pPr>
      <w:r w:rsidRPr="00321F75">
        <w:t xml:space="preserve">Администрация МО </w:t>
      </w:r>
      <w:proofErr w:type="gramStart"/>
      <w:r w:rsidRPr="00321F75">
        <w:t>Русско-Высоцкое</w:t>
      </w:r>
      <w:proofErr w:type="gramEnd"/>
      <w:r w:rsidRPr="00321F75">
        <w:t xml:space="preserve"> сельское поселение в структуре администрации Ломоносовского района является исполнительным органом местного самоуправления. Свою работу  осуществляет на основе Конституции РФ, Бюджетного, Налогового кодекса РФ,</w:t>
      </w:r>
      <w:r w:rsidRPr="00321F75">
        <w:rPr>
          <w:rFonts w:cs="Symbol"/>
        </w:rPr>
        <w:t xml:space="preserve"> 131 </w:t>
      </w:r>
      <w:r w:rsidRPr="00321F75">
        <w:t>Федерального закона (</w:t>
      </w:r>
      <w:r w:rsidRPr="00321F75">
        <w:rPr>
          <w:i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321F75">
          <w:rPr>
            <w:i/>
          </w:rPr>
          <w:t>2003 г</w:t>
        </w:r>
      </w:smartTag>
      <w:r w:rsidRPr="00321F75">
        <w:t xml:space="preserve">. N 131-ФЗ) "Об общих принципах организации местного самоуправления в Российской Федерации", Устава, Положения о местной администрации МО </w:t>
      </w:r>
      <w:proofErr w:type="gramStart"/>
      <w:r w:rsidRPr="00321F75">
        <w:t>Русско-Высоцкое</w:t>
      </w:r>
      <w:proofErr w:type="gramEnd"/>
      <w:r w:rsidRPr="00321F75">
        <w:t xml:space="preserve"> поселение и других нормативно-правовых документов.</w:t>
      </w:r>
    </w:p>
    <w:p w:rsidR="00D8602C" w:rsidRPr="00321F75" w:rsidRDefault="00D8602C" w:rsidP="00D8602C">
      <w:pPr>
        <w:jc w:val="both"/>
      </w:pPr>
      <w:r w:rsidRPr="00321F75">
        <w:t xml:space="preserve">         Статьей 28 Устава МО </w:t>
      </w:r>
      <w:proofErr w:type="gramStart"/>
      <w:r w:rsidRPr="00321F75">
        <w:t>Русско-Высоцкое</w:t>
      </w:r>
      <w:proofErr w:type="gramEnd"/>
      <w:r w:rsidRPr="00321F75">
        <w:t xml:space="preserve"> сельское поселение  установлено, что глава поселения исполняет полномочия председателя совета депутатов и возглавляет администрацию поселения – является главой администрации.</w:t>
      </w:r>
    </w:p>
    <w:p w:rsidR="00D8602C" w:rsidRDefault="00D8602C" w:rsidP="000377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</w:p>
    <w:p w:rsidR="00772C01" w:rsidRDefault="00D8602C" w:rsidP="000377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274920">
        <w:rPr>
          <w:b/>
          <w:color w:val="000000"/>
          <w:shd w:val="clear" w:color="auto" w:fill="FFFFFF"/>
        </w:rPr>
        <w:t>На отчетном собрании присутствуют</w:t>
      </w:r>
      <w:r>
        <w:rPr>
          <w:color w:val="000000"/>
          <w:shd w:val="clear" w:color="auto" w:fill="FFFFFF"/>
        </w:rPr>
        <w:t>:</w:t>
      </w:r>
    </w:p>
    <w:p w:rsidR="007C2910" w:rsidRDefault="007C2910" w:rsidP="007C2910">
      <w:pPr>
        <w:jc w:val="both"/>
        <w:rPr>
          <w:b/>
        </w:rPr>
      </w:pPr>
      <w:r>
        <w:rPr>
          <w:b/>
        </w:rPr>
        <w:t xml:space="preserve">Кондрашов </w:t>
      </w:r>
      <w:r w:rsidRPr="007C2910">
        <w:rPr>
          <w:b/>
        </w:rPr>
        <w:t>Алексей Олегович</w:t>
      </w:r>
      <w:r>
        <w:t xml:space="preserve"> глава администрации МО Ломоносовский муниципальный район Ленинградской области</w:t>
      </w:r>
    </w:p>
    <w:p w:rsidR="007C2910" w:rsidRDefault="007C2910" w:rsidP="007C2910">
      <w:pPr>
        <w:jc w:val="both"/>
      </w:pPr>
      <w:r w:rsidRPr="000377D8">
        <w:rPr>
          <w:b/>
        </w:rPr>
        <w:t>Никифоров Владимир Владимирович</w:t>
      </w:r>
      <w:r>
        <w:t xml:space="preserve"> начальник отдела координации и работы с органами местного самоуправления;</w:t>
      </w:r>
    </w:p>
    <w:p w:rsidR="007C2910" w:rsidRDefault="007C2910" w:rsidP="007C2910">
      <w:pPr>
        <w:jc w:val="both"/>
      </w:pPr>
      <w:r>
        <w:t>Заместители главы администрации и председатели комитетов администрации Ломоносовского района;</w:t>
      </w:r>
    </w:p>
    <w:p w:rsidR="007C2910" w:rsidRDefault="006F2F5A" w:rsidP="007C2910">
      <w:pPr>
        <w:jc w:val="both"/>
      </w:pPr>
      <w:r>
        <w:t xml:space="preserve">Депутаты Совета депутатов МО </w:t>
      </w:r>
      <w:proofErr w:type="gramStart"/>
      <w:r>
        <w:t>Русско-Высоцкое</w:t>
      </w:r>
      <w:proofErr w:type="gramEnd"/>
      <w:r>
        <w:t xml:space="preserve"> сельское поселение и сотрудники местной администрации;</w:t>
      </w:r>
    </w:p>
    <w:p w:rsidR="006F2F5A" w:rsidRDefault="006F2F5A" w:rsidP="007C2910">
      <w:pPr>
        <w:jc w:val="both"/>
      </w:pPr>
      <w:r>
        <w:t xml:space="preserve">Представители </w:t>
      </w:r>
      <w:proofErr w:type="spellStart"/>
      <w:r>
        <w:t>ресурсоснабжающей</w:t>
      </w:r>
      <w:proofErr w:type="spellEnd"/>
      <w:r>
        <w:t xml:space="preserve"> и управляющей компании;</w:t>
      </w:r>
    </w:p>
    <w:p w:rsidR="006F2F5A" w:rsidRDefault="006F2F5A" w:rsidP="006F2F5A">
      <w:pPr>
        <w:jc w:val="both"/>
      </w:pPr>
      <w:proofErr w:type="spellStart"/>
      <w:r w:rsidRPr="000377D8">
        <w:rPr>
          <w:b/>
        </w:rPr>
        <w:t>Чепрасов</w:t>
      </w:r>
      <w:proofErr w:type="spellEnd"/>
      <w:r w:rsidRPr="000377D8">
        <w:rPr>
          <w:b/>
        </w:rPr>
        <w:t xml:space="preserve"> Андрей Алексеевич</w:t>
      </w:r>
      <w:r>
        <w:t xml:space="preserve"> начальник 114 отделения полиции;</w:t>
      </w:r>
    </w:p>
    <w:p w:rsidR="006F2F5A" w:rsidRDefault="006F2F5A" w:rsidP="006F2F5A">
      <w:pPr>
        <w:jc w:val="both"/>
      </w:pPr>
      <w:r w:rsidRPr="00382317">
        <w:rPr>
          <w:b/>
        </w:rPr>
        <w:t xml:space="preserve">Алиханов Ренат </w:t>
      </w:r>
      <w:proofErr w:type="spellStart"/>
      <w:r w:rsidRPr="00382317">
        <w:rPr>
          <w:b/>
        </w:rPr>
        <w:t>Азадович</w:t>
      </w:r>
      <w:proofErr w:type="spellEnd"/>
      <w:r w:rsidRPr="00382317">
        <w:t xml:space="preserve"> - участковый уполномоченный полиции по МО </w:t>
      </w:r>
      <w:proofErr w:type="gramStart"/>
      <w:r w:rsidRPr="00382317">
        <w:t>Русско-Высоцкое</w:t>
      </w:r>
      <w:proofErr w:type="gramEnd"/>
      <w:r w:rsidRPr="00382317">
        <w:t xml:space="preserve"> сельское поселение</w:t>
      </w:r>
      <w:r>
        <w:t>;</w:t>
      </w:r>
    </w:p>
    <w:p w:rsidR="007C2910" w:rsidRDefault="006F2F5A" w:rsidP="007C2910">
      <w:pPr>
        <w:jc w:val="both"/>
      </w:pPr>
      <w:r>
        <w:t>Руководители бюджетных учреждений;</w:t>
      </w:r>
    </w:p>
    <w:p w:rsidR="007C2910" w:rsidRDefault="007C2910" w:rsidP="007C2910">
      <w:pPr>
        <w:jc w:val="both"/>
      </w:pPr>
      <w:r w:rsidRPr="008A2945">
        <w:rPr>
          <w:b/>
        </w:rPr>
        <w:t xml:space="preserve">Жители </w:t>
      </w:r>
      <w:r w:rsidR="006F2F5A">
        <w:rPr>
          <w:b/>
        </w:rPr>
        <w:t xml:space="preserve">МО </w:t>
      </w:r>
      <w:proofErr w:type="gramStart"/>
      <w:r w:rsidRPr="008A2945">
        <w:rPr>
          <w:b/>
        </w:rPr>
        <w:t>Русско-Высоцкого</w:t>
      </w:r>
      <w:proofErr w:type="gramEnd"/>
      <w:r w:rsidRPr="008A2945">
        <w:rPr>
          <w:b/>
        </w:rPr>
        <w:t xml:space="preserve"> сельского поселения</w:t>
      </w:r>
      <w:r w:rsidR="006F2F5A">
        <w:t xml:space="preserve"> и жители МО </w:t>
      </w:r>
      <w:proofErr w:type="spellStart"/>
      <w:r w:rsidR="006F2F5A">
        <w:t>Кипенское</w:t>
      </w:r>
      <w:proofErr w:type="spellEnd"/>
      <w:r w:rsidR="006F2F5A">
        <w:t xml:space="preserve"> сельское поселение.</w:t>
      </w:r>
    </w:p>
    <w:p w:rsidR="006F2F5A" w:rsidRDefault="006F2F5A" w:rsidP="007C2910">
      <w:pPr>
        <w:jc w:val="both"/>
      </w:pPr>
    </w:p>
    <w:p w:rsidR="007C2910" w:rsidRDefault="007C2910" w:rsidP="007C2910">
      <w:pPr>
        <w:jc w:val="both"/>
      </w:pPr>
      <w:r w:rsidRPr="008A2945">
        <w:rPr>
          <w:b/>
        </w:rPr>
        <w:t>Председатель собрания</w:t>
      </w:r>
      <w:r>
        <w:t xml:space="preserve">: глава МО </w:t>
      </w:r>
      <w:proofErr w:type="gramStart"/>
      <w:r>
        <w:t>Русско-Высоцкое</w:t>
      </w:r>
      <w:proofErr w:type="gramEnd"/>
      <w:r>
        <w:t xml:space="preserve"> сельское поселение Л.И. Волкова</w:t>
      </w:r>
    </w:p>
    <w:p w:rsidR="007C2910" w:rsidRDefault="007C2910" w:rsidP="007C2910">
      <w:pPr>
        <w:jc w:val="both"/>
      </w:pPr>
      <w:r w:rsidRPr="008A2945">
        <w:rPr>
          <w:b/>
        </w:rPr>
        <w:t>Секретарь собрания:</w:t>
      </w:r>
      <w:r w:rsidRPr="0042663B">
        <w:t xml:space="preserve"> </w:t>
      </w:r>
      <w:r w:rsidR="00113DC1">
        <w:t>специалист второй категории</w:t>
      </w:r>
      <w:r>
        <w:t xml:space="preserve"> МО </w:t>
      </w:r>
      <w:proofErr w:type="gramStart"/>
      <w:r>
        <w:t>Русско-Высоцкое</w:t>
      </w:r>
      <w:proofErr w:type="gramEnd"/>
      <w:r>
        <w:t xml:space="preserve"> сельское поселение  Терентьева О.С.</w:t>
      </w:r>
    </w:p>
    <w:p w:rsidR="00772C01" w:rsidRDefault="00772C01" w:rsidP="000377D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</w:p>
    <w:p w:rsidR="004B46A2" w:rsidRPr="00D57E49" w:rsidRDefault="004B46A2" w:rsidP="004B46A2">
      <w:pPr>
        <w:widowControl w:val="0"/>
        <w:autoSpaceDE w:val="0"/>
        <w:autoSpaceDN w:val="0"/>
        <w:adjustRightInd w:val="0"/>
        <w:jc w:val="both"/>
        <w:rPr>
          <w:b/>
          <w:color w:val="000000"/>
          <w:shd w:val="clear" w:color="auto" w:fill="FFFFFF"/>
        </w:rPr>
      </w:pPr>
      <w:r w:rsidRPr="00D57E49">
        <w:rPr>
          <w:b/>
          <w:color w:val="000000"/>
          <w:shd w:val="clear" w:color="auto" w:fill="FFFFFF"/>
        </w:rPr>
        <w:t>Слушали Волкову Л.И.:</w:t>
      </w:r>
    </w:p>
    <w:p w:rsidR="00D8602C" w:rsidRPr="00321F75" w:rsidRDefault="00D8602C" w:rsidP="00D8602C">
      <w:pPr>
        <w:widowControl w:val="0"/>
        <w:autoSpaceDE w:val="0"/>
        <w:autoSpaceDN w:val="0"/>
        <w:adjustRightInd w:val="0"/>
        <w:ind w:firstLine="540"/>
        <w:jc w:val="both"/>
      </w:pPr>
      <w:r w:rsidRPr="00321F75">
        <w:rPr>
          <w:color w:val="000000"/>
          <w:shd w:val="clear" w:color="auto" w:fill="FFFFFF"/>
        </w:rPr>
        <w:t>Вашему вниманию предлагается отчет  о проделанной работе за 2014 год, исполнении бюджета и  исполнении</w:t>
      </w:r>
      <w:r w:rsidRPr="00321F75">
        <w:t xml:space="preserve">  полномочий по решению вопросов  местного значения поселения </w:t>
      </w:r>
      <w:r w:rsidRPr="00321F75">
        <w:rPr>
          <w:color w:val="000000"/>
          <w:shd w:val="clear" w:color="auto" w:fill="FFFFFF"/>
        </w:rPr>
        <w:t xml:space="preserve"> в рамках 131 Федерального закона  </w:t>
      </w:r>
      <w:r w:rsidRPr="00321F75">
        <w:t xml:space="preserve"> «Об общих принципах организации местного самоуправления в РФ».</w:t>
      </w:r>
    </w:p>
    <w:p w:rsidR="00D8602C" w:rsidRPr="00321F75" w:rsidRDefault="00D8602C" w:rsidP="00D8602C">
      <w:pPr>
        <w:widowControl w:val="0"/>
        <w:autoSpaceDE w:val="0"/>
        <w:autoSpaceDN w:val="0"/>
        <w:adjustRightInd w:val="0"/>
        <w:ind w:firstLine="540"/>
        <w:jc w:val="both"/>
      </w:pPr>
      <w:r w:rsidRPr="00321F75">
        <w:t xml:space="preserve">С 2009 года  в поселении совмещение двух должностей главы администрации и главы муниципального образования, </w:t>
      </w:r>
      <w:proofErr w:type="gramStart"/>
      <w:r w:rsidRPr="00321F75">
        <w:t>согласно Устава</w:t>
      </w:r>
      <w:proofErr w:type="gramEnd"/>
      <w:r w:rsidRPr="00321F75">
        <w:t xml:space="preserve">  поселения   -       отчитываюсь за двух глав. Отчет в  несколько сокращенной форме, так как сегодня у нас по окончанию отчета встреча с </w:t>
      </w:r>
      <w:r w:rsidRPr="00321F75">
        <w:lastRenderedPageBreak/>
        <w:t xml:space="preserve">жителями </w:t>
      </w:r>
      <w:proofErr w:type="gramStart"/>
      <w:r w:rsidRPr="00321F75">
        <w:t>главы администрации района Алексея Олеговича Кондрашова</w:t>
      </w:r>
      <w:proofErr w:type="gramEnd"/>
      <w:r w:rsidRPr="00321F75">
        <w:t>. Все материалы отчета будут опубликованы</w:t>
      </w:r>
    </w:p>
    <w:p w:rsidR="00D8602C" w:rsidRPr="00321F75" w:rsidRDefault="00D8602C" w:rsidP="00D8602C">
      <w:pPr>
        <w:pStyle w:val="ad"/>
        <w:jc w:val="both"/>
        <w:rPr>
          <w:rFonts w:ascii="Times New Roman" w:hAnsi="Times New Roman" w:cs="Times New Roman"/>
        </w:rPr>
      </w:pPr>
      <w:r w:rsidRPr="00321F75">
        <w:rPr>
          <w:rFonts w:ascii="Times New Roman" w:hAnsi="Times New Roman" w:cs="Times New Roman"/>
        </w:rPr>
        <w:t xml:space="preserve">Очень  краткая характеристика поселения. </w:t>
      </w:r>
    </w:p>
    <w:p w:rsidR="00D8602C" w:rsidRPr="00321F75" w:rsidRDefault="00D8602C" w:rsidP="00D8602C">
      <w:pPr>
        <w:pStyle w:val="ad"/>
        <w:rPr>
          <w:rFonts w:ascii="Times New Roman" w:hAnsi="Times New Roman" w:cs="Times New Roman"/>
        </w:rPr>
      </w:pPr>
      <w:r w:rsidRPr="00321F75">
        <w:rPr>
          <w:rFonts w:ascii="Times New Roman" w:hAnsi="Times New Roman" w:cs="Times New Roman"/>
        </w:rPr>
        <w:t xml:space="preserve">Территория  расположена в юго-восточной части Ломоносовского района. С севера  граничит с </w:t>
      </w:r>
      <w:proofErr w:type="spellStart"/>
      <w:r w:rsidRPr="00321F75">
        <w:rPr>
          <w:rFonts w:ascii="Times New Roman" w:hAnsi="Times New Roman" w:cs="Times New Roman"/>
        </w:rPr>
        <w:t>Ропшинским</w:t>
      </w:r>
      <w:proofErr w:type="spellEnd"/>
      <w:r w:rsidRPr="00321F75">
        <w:rPr>
          <w:rFonts w:ascii="Times New Roman" w:hAnsi="Times New Roman" w:cs="Times New Roman"/>
        </w:rPr>
        <w:t xml:space="preserve">, с востока с </w:t>
      </w:r>
      <w:proofErr w:type="spellStart"/>
      <w:r w:rsidRPr="00321F75">
        <w:rPr>
          <w:rFonts w:ascii="Times New Roman" w:hAnsi="Times New Roman" w:cs="Times New Roman"/>
        </w:rPr>
        <w:t>Лаголовским</w:t>
      </w:r>
      <w:proofErr w:type="spellEnd"/>
      <w:r w:rsidRPr="00321F75">
        <w:rPr>
          <w:rFonts w:ascii="Times New Roman" w:hAnsi="Times New Roman" w:cs="Times New Roman"/>
        </w:rPr>
        <w:t xml:space="preserve">,  с запада с </w:t>
      </w:r>
      <w:proofErr w:type="spellStart"/>
      <w:r w:rsidRPr="00321F75">
        <w:rPr>
          <w:rFonts w:ascii="Times New Roman" w:hAnsi="Times New Roman" w:cs="Times New Roman"/>
        </w:rPr>
        <w:t>Кипенским</w:t>
      </w:r>
      <w:proofErr w:type="spellEnd"/>
      <w:r w:rsidRPr="00321F75">
        <w:rPr>
          <w:rFonts w:ascii="Times New Roman" w:hAnsi="Times New Roman" w:cs="Times New Roman"/>
        </w:rPr>
        <w:t xml:space="preserve">  поселениями, с юга с Гатчинским районом. На территории  поселения рек  и озер нет, разве что берет начало  </w:t>
      </w:r>
      <w:proofErr w:type="spellStart"/>
      <w:r w:rsidRPr="00321F75">
        <w:rPr>
          <w:rFonts w:ascii="Times New Roman" w:hAnsi="Times New Roman" w:cs="Times New Roman"/>
        </w:rPr>
        <w:t>Безимянный</w:t>
      </w:r>
      <w:proofErr w:type="spellEnd"/>
      <w:r w:rsidRPr="00321F75">
        <w:rPr>
          <w:rFonts w:ascii="Times New Roman" w:hAnsi="Times New Roman" w:cs="Times New Roman"/>
        </w:rPr>
        <w:t xml:space="preserve"> ручей, впадающий в речку Стрелку. В округе расположены парки и леса Ломоносовского  парк - лесхоза. </w:t>
      </w:r>
    </w:p>
    <w:p w:rsidR="00D8602C" w:rsidRPr="00321F75" w:rsidRDefault="00D8602C" w:rsidP="00D8602C">
      <w:pPr>
        <w:pStyle w:val="ae"/>
        <w:spacing w:line="360" w:lineRule="auto"/>
        <w:jc w:val="both"/>
        <w:rPr>
          <w:sz w:val="24"/>
          <w:szCs w:val="24"/>
        </w:rPr>
      </w:pPr>
      <w:r w:rsidRPr="00321F75">
        <w:rPr>
          <w:sz w:val="24"/>
          <w:szCs w:val="24"/>
          <w:u w:val="single"/>
        </w:rPr>
        <w:t>В состав поселения входят два населенных пункта</w:t>
      </w:r>
      <w:proofErr w:type="gramStart"/>
      <w:r w:rsidRPr="00321F75">
        <w:rPr>
          <w:sz w:val="24"/>
          <w:szCs w:val="24"/>
          <w:u w:val="single"/>
        </w:rPr>
        <w:t xml:space="preserve"> :</w:t>
      </w:r>
      <w:proofErr w:type="gramEnd"/>
      <w:r w:rsidRPr="00321F75">
        <w:rPr>
          <w:sz w:val="24"/>
          <w:szCs w:val="24"/>
          <w:u w:val="single"/>
        </w:rPr>
        <w:t xml:space="preserve"> </w:t>
      </w:r>
      <w:r w:rsidRPr="00321F75">
        <w:rPr>
          <w:sz w:val="24"/>
          <w:szCs w:val="24"/>
        </w:rPr>
        <w:t xml:space="preserve">село Русско-Высоцкое, деревня </w:t>
      </w:r>
      <w:proofErr w:type="spellStart"/>
      <w:r w:rsidRPr="00321F75">
        <w:rPr>
          <w:sz w:val="24"/>
          <w:szCs w:val="24"/>
        </w:rPr>
        <w:t>Телези</w:t>
      </w:r>
      <w:proofErr w:type="spellEnd"/>
      <w:r w:rsidRPr="00321F75">
        <w:rPr>
          <w:sz w:val="24"/>
          <w:szCs w:val="24"/>
        </w:rPr>
        <w:t xml:space="preserve">. </w:t>
      </w:r>
    </w:p>
    <w:p w:rsidR="00D8602C" w:rsidRPr="00321F75" w:rsidRDefault="00D8602C" w:rsidP="00D8602C">
      <w:pPr>
        <w:pStyle w:val="ae"/>
        <w:spacing w:line="360" w:lineRule="auto"/>
        <w:jc w:val="both"/>
        <w:rPr>
          <w:sz w:val="24"/>
          <w:szCs w:val="24"/>
        </w:rPr>
      </w:pPr>
      <w:r w:rsidRPr="00321F75">
        <w:rPr>
          <w:sz w:val="24"/>
          <w:szCs w:val="24"/>
        </w:rPr>
        <w:t>Площадь территории  - 1,906 тыс. га. Геральдическим советом при Президенте РФ зарегистрированы официальные символы поселения герб, флаг.</w:t>
      </w:r>
    </w:p>
    <w:p w:rsidR="00D8602C" w:rsidRPr="00321F75" w:rsidRDefault="00D8602C" w:rsidP="00D8602C">
      <w:pPr>
        <w:ind w:firstLine="708"/>
        <w:jc w:val="both"/>
      </w:pPr>
      <w:r w:rsidRPr="00321F75">
        <w:t xml:space="preserve">Численность населения в 2014 году составляла 5574 человек  (в селе </w:t>
      </w:r>
      <w:proofErr w:type="gramStart"/>
      <w:r w:rsidRPr="00321F75">
        <w:t>Русско-Высоцком</w:t>
      </w:r>
      <w:proofErr w:type="gramEnd"/>
      <w:r w:rsidRPr="00321F75">
        <w:t xml:space="preserve"> – 5259, д.  </w:t>
      </w:r>
      <w:proofErr w:type="spellStart"/>
      <w:r w:rsidRPr="00321F75">
        <w:t>Телези</w:t>
      </w:r>
      <w:proofErr w:type="spellEnd"/>
      <w:r w:rsidRPr="00321F75">
        <w:t xml:space="preserve"> – 315 человек</w:t>
      </w:r>
      <w:r w:rsidRPr="00321F75">
        <w:rPr>
          <w:b/>
        </w:rPr>
        <w:t xml:space="preserve">). </w:t>
      </w:r>
      <w:r w:rsidRPr="00321F75">
        <w:t xml:space="preserve">Трудоспособного населения – 3 789 человек, пенсионеров 827 человек; 958 детей и подростков.   Официально на нашей территории зарегистрирована 21 многодетная  семья. </w:t>
      </w:r>
    </w:p>
    <w:p w:rsidR="00D8602C" w:rsidRPr="00321F75" w:rsidRDefault="00D8602C" w:rsidP="00D8602C">
      <w:pPr>
        <w:pStyle w:val="ad"/>
        <w:ind w:firstLine="708"/>
        <w:rPr>
          <w:rFonts w:ascii="Times New Roman" w:hAnsi="Times New Roman" w:cs="Times New Roman"/>
        </w:rPr>
      </w:pPr>
      <w:r w:rsidRPr="00321F75">
        <w:rPr>
          <w:rFonts w:ascii="Times New Roman" w:hAnsi="Times New Roman" w:cs="Times New Roman"/>
        </w:rPr>
        <w:t xml:space="preserve">В 2014 году в поселении родилось 60 детей, умерло – 33 человека. </w:t>
      </w:r>
    </w:p>
    <w:p w:rsidR="00D8602C" w:rsidRPr="00321F75" w:rsidRDefault="00D8602C" w:rsidP="00D8602C">
      <w:pPr>
        <w:pStyle w:val="ad"/>
        <w:ind w:firstLine="708"/>
        <w:rPr>
          <w:rFonts w:ascii="Times New Roman" w:hAnsi="Times New Roman" w:cs="Times New Roman"/>
        </w:rPr>
      </w:pPr>
      <w:r w:rsidRPr="00321F75">
        <w:rPr>
          <w:rFonts w:ascii="Times New Roman" w:hAnsi="Times New Roman" w:cs="Times New Roman"/>
        </w:rPr>
        <w:t xml:space="preserve">Уже четвертый  год в  поселении  показатели рождаемости превышают показатели смертности. Вот здесь правда  вопрос по переписи   нас  - 5705 человек, несмотря на увеличение рождаемости,  статистика уменьшает численность. Пытаемся разобраться. </w:t>
      </w:r>
    </w:p>
    <w:p w:rsidR="00D8602C" w:rsidRPr="00321F75" w:rsidRDefault="00D8602C" w:rsidP="00D8602C">
      <w:pPr>
        <w:pStyle w:val="a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34000" cy="2028825"/>
            <wp:effectExtent l="0" t="0" r="0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602C" w:rsidRPr="00321F75" w:rsidRDefault="00D8602C" w:rsidP="00D8602C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6153150" cy="3228975"/>
            <wp:effectExtent l="0" t="0" r="0" b="9525"/>
            <wp:docPr id="22" name="Рисунок 2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02C" w:rsidRPr="00321F75" w:rsidRDefault="00D8602C" w:rsidP="00D8602C">
      <w:pPr>
        <w:jc w:val="both"/>
        <w:rPr>
          <w:u w:val="single"/>
        </w:rPr>
      </w:pPr>
    </w:p>
    <w:p w:rsidR="00D8602C" w:rsidRPr="00321F75" w:rsidRDefault="00D8602C" w:rsidP="00D8602C">
      <w:pPr>
        <w:jc w:val="both"/>
      </w:pPr>
      <w:r w:rsidRPr="00321F75">
        <w:t>Возрастной состав школьников  - 506  человек,   детского дошкольного населения  394 человека.</w:t>
      </w:r>
    </w:p>
    <w:p w:rsidR="00D8602C" w:rsidRPr="00321F75" w:rsidRDefault="00D8602C" w:rsidP="00D8602C">
      <w:pPr>
        <w:jc w:val="center"/>
        <w:rPr>
          <w:b/>
        </w:rPr>
      </w:pPr>
    </w:p>
    <w:p w:rsidR="00D8602C" w:rsidRPr="00321F75" w:rsidRDefault="00D8602C" w:rsidP="00D8602C">
      <w:pPr>
        <w:spacing w:after="139"/>
        <w:jc w:val="both"/>
      </w:pPr>
      <w:r w:rsidRPr="00321F75">
        <w:lastRenderedPageBreak/>
        <w:t>Штатная численность и структура  администрации, которая  в структуре администрации района является исполнительным органом местного самоуправления и составляет 12 человек.</w:t>
      </w:r>
    </w:p>
    <w:p w:rsidR="00D8602C" w:rsidRPr="00321F75" w:rsidRDefault="00D8602C" w:rsidP="00D8602C">
      <w:pPr>
        <w:numPr>
          <w:ilvl w:val="0"/>
          <w:numId w:val="5"/>
        </w:numPr>
        <w:tabs>
          <w:tab w:val="clear" w:pos="360"/>
          <w:tab w:val="num" w:pos="540"/>
        </w:tabs>
        <w:spacing w:after="139"/>
        <w:ind w:left="0" w:firstLine="360"/>
        <w:jc w:val="both"/>
      </w:pPr>
      <w:r w:rsidRPr="00321F75">
        <w:t>9 единиц – должности, отнесенные к должностям муниципальной службы;</w:t>
      </w:r>
    </w:p>
    <w:p w:rsidR="00D8602C" w:rsidRPr="00321F75" w:rsidRDefault="00D8602C" w:rsidP="00D8602C">
      <w:pPr>
        <w:numPr>
          <w:ilvl w:val="0"/>
          <w:numId w:val="5"/>
        </w:numPr>
        <w:tabs>
          <w:tab w:val="clear" w:pos="360"/>
          <w:tab w:val="num" w:pos="540"/>
        </w:tabs>
        <w:spacing w:after="139"/>
        <w:ind w:left="0" w:firstLine="360"/>
        <w:jc w:val="both"/>
      </w:pPr>
      <w:r w:rsidRPr="00321F75">
        <w:t xml:space="preserve"> 2 единицы – должности, не отнесенные к должностям муниципальной службы.</w:t>
      </w:r>
    </w:p>
    <w:p w:rsidR="00D8602C" w:rsidRPr="00321F75" w:rsidRDefault="00D8602C" w:rsidP="00D8602C">
      <w:pPr>
        <w:spacing w:after="139"/>
        <w:jc w:val="both"/>
      </w:pPr>
      <w:r w:rsidRPr="00321F75">
        <w:t xml:space="preserve">    1 единица – выборная муниципальная должность – глава муниципального образования</w:t>
      </w:r>
    </w:p>
    <w:p w:rsidR="00D8602C" w:rsidRPr="00321F75" w:rsidRDefault="00D8602C" w:rsidP="00D8602C">
      <w:pPr>
        <w:ind w:firstLine="720"/>
        <w:jc w:val="both"/>
      </w:pPr>
      <w:r w:rsidRPr="00321F75">
        <w:t>Распределение работников производится по группам должностей муниципальной службы,  соответствует квалификационным требованиям, предъявляемым   законодательством.</w:t>
      </w:r>
    </w:p>
    <w:p w:rsidR="00D8602C" w:rsidRPr="00321F75" w:rsidRDefault="00D8602C" w:rsidP="00D8602C">
      <w:pPr>
        <w:spacing w:after="139"/>
        <w:ind w:firstLine="960"/>
        <w:jc w:val="both"/>
      </w:pPr>
      <w:r w:rsidRPr="00321F75">
        <w:t>Все специалисты с высшим образованием. Коллектив   квалифицированный, работоспособный  и  перспективный. За 2014 год о</w:t>
      </w:r>
      <w:r w:rsidRPr="00321F75">
        <w:rPr>
          <w:bCs/>
        </w:rPr>
        <w:t>формлено 112 договоров подряда и возмездного оказания услуг</w:t>
      </w:r>
      <w:r w:rsidRPr="00321F75">
        <w:t>.</w:t>
      </w:r>
    </w:p>
    <w:p w:rsidR="00D8602C" w:rsidRPr="00321F75" w:rsidRDefault="00D8602C" w:rsidP="00D8602C">
      <w:pPr>
        <w:spacing w:after="139"/>
        <w:ind w:firstLine="960"/>
        <w:jc w:val="both"/>
      </w:pPr>
      <w:r w:rsidRPr="00321F75">
        <w:t xml:space="preserve">В течение года ежеквартально на совете депутатов администрация </w:t>
      </w:r>
      <w:proofErr w:type="gramStart"/>
      <w:r w:rsidRPr="00321F75">
        <w:t>отчитывалась о численности</w:t>
      </w:r>
      <w:proofErr w:type="gramEnd"/>
      <w:r w:rsidRPr="00321F75">
        <w:t xml:space="preserve"> муниципальных служащих и о затратах на их содержание, об исполнении бюджета -  Все  финансовые отчеты публиковались  в газете Ломоносовский районный Вестник и на сайте.</w:t>
      </w:r>
    </w:p>
    <w:p w:rsidR="00D8602C" w:rsidRPr="00321F75" w:rsidRDefault="00D8602C" w:rsidP="00D8602C">
      <w:pPr>
        <w:spacing w:after="139"/>
        <w:ind w:firstLine="960"/>
        <w:jc w:val="both"/>
        <w:rPr>
          <w:b/>
        </w:rPr>
      </w:pPr>
      <w:r w:rsidRPr="00321F75">
        <w:t xml:space="preserve">Служащие повышали свою квалификацию и участвовали в семинарах 17 раз. </w:t>
      </w:r>
    </w:p>
    <w:p w:rsidR="00D8602C" w:rsidRPr="00321F75" w:rsidRDefault="00D8602C" w:rsidP="00D8602C">
      <w:pPr>
        <w:widowControl w:val="0"/>
        <w:autoSpaceDE w:val="0"/>
        <w:autoSpaceDN w:val="0"/>
        <w:adjustRightInd w:val="0"/>
        <w:ind w:firstLine="960"/>
        <w:jc w:val="both"/>
      </w:pPr>
      <w:r w:rsidRPr="00321F75">
        <w:t xml:space="preserve">В 2014 году оформлялись и утверждались  описи дел постоянного хранения,  дел по личному составу. По номенклатурам администрации заведено 72 дела,  Совета депутатов  26 дел. Проводились заседания экспертных комиссий при необходимости передачи дел в Архив. </w:t>
      </w:r>
    </w:p>
    <w:p w:rsidR="00D8602C" w:rsidRPr="00321F75" w:rsidRDefault="00D8602C" w:rsidP="00D8602C">
      <w:pPr>
        <w:widowControl w:val="0"/>
        <w:autoSpaceDE w:val="0"/>
        <w:autoSpaceDN w:val="0"/>
        <w:adjustRightInd w:val="0"/>
        <w:ind w:firstLine="960"/>
        <w:jc w:val="both"/>
      </w:pPr>
      <w:r w:rsidRPr="00321F75">
        <w:t>В регистр НПА в Минюст (сокращение нормативно-правовые акты)  передано 94 документа.</w:t>
      </w:r>
    </w:p>
    <w:p w:rsidR="00D8602C" w:rsidRPr="00321F75" w:rsidRDefault="00D8602C" w:rsidP="00D8602C">
      <w:pPr>
        <w:pStyle w:val="ae"/>
        <w:ind w:firstLine="960"/>
        <w:jc w:val="both"/>
        <w:rPr>
          <w:sz w:val="24"/>
          <w:szCs w:val="24"/>
        </w:rPr>
      </w:pPr>
      <w:r w:rsidRPr="00321F75">
        <w:rPr>
          <w:sz w:val="24"/>
          <w:szCs w:val="24"/>
        </w:rPr>
        <w:t>Осуществлялся прием населения по вопросу совершения 377 нотариальных действий, за отчетный период принято 566 граждан</w:t>
      </w:r>
      <w:r w:rsidR="00113DC1">
        <w:rPr>
          <w:sz w:val="24"/>
          <w:szCs w:val="24"/>
        </w:rPr>
        <w:t>.</w:t>
      </w:r>
    </w:p>
    <w:p w:rsidR="00D8602C" w:rsidRPr="00321F75" w:rsidRDefault="00D8602C" w:rsidP="00D8602C">
      <w:pPr>
        <w:pStyle w:val="ae"/>
        <w:jc w:val="both"/>
        <w:rPr>
          <w:sz w:val="24"/>
          <w:szCs w:val="24"/>
        </w:rPr>
      </w:pPr>
    </w:p>
    <w:p w:rsidR="00D8602C" w:rsidRPr="00321F75" w:rsidRDefault="00D8602C" w:rsidP="00D8602C">
      <w:pPr>
        <w:jc w:val="center"/>
        <w:rPr>
          <w:b/>
        </w:rPr>
      </w:pPr>
      <w:r w:rsidRPr="00321F75">
        <w:rPr>
          <w:b/>
        </w:rPr>
        <w:t xml:space="preserve">КОЛИЧЕСТВО СОВЕРШЕННЫХ НОТАРИАЛЬНЫХ ДЕЙСТВИЙ С РАЗБИВКОЙ ПО ГОДАМ </w:t>
      </w:r>
    </w:p>
    <w:p w:rsidR="00D8602C" w:rsidRPr="00321F75" w:rsidRDefault="00D8602C" w:rsidP="00D8602C">
      <w:pPr>
        <w:jc w:val="center"/>
        <w:rPr>
          <w:b/>
        </w:rPr>
      </w:pPr>
      <w:r w:rsidRPr="00321F75">
        <w:rPr>
          <w:b/>
        </w:rPr>
        <w:t>Всего совершено нотариальных действий-</w:t>
      </w:r>
    </w:p>
    <w:p w:rsidR="00D8602C" w:rsidRPr="00321F75" w:rsidRDefault="00D8602C" w:rsidP="00D8602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color w:val="7030A0"/>
        </w:rPr>
        <w:drawing>
          <wp:inline distT="0" distB="0" distL="0" distR="0">
            <wp:extent cx="6496050" cy="3267075"/>
            <wp:effectExtent l="0" t="0" r="0" b="0"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21F75">
        <w:t>Утверждена программа противодействия коррупции  на 2013 - 2015 годы, чему уделяется особое внимание,  и особый спрос.  Во исполнение  программы:</w:t>
      </w:r>
    </w:p>
    <w:p w:rsidR="00D8602C" w:rsidRPr="00321F75" w:rsidRDefault="00D8602C" w:rsidP="00D8602C">
      <w:pPr>
        <w:widowControl w:val="0"/>
        <w:autoSpaceDE w:val="0"/>
        <w:autoSpaceDN w:val="0"/>
        <w:adjustRightInd w:val="0"/>
        <w:jc w:val="both"/>
      </w:pPr>
      <w:r w:rsidRPr="00321F75">
        <w:t xml:space="preserve">- утвержден реестр муниципальных служащих </w:t>
      </w:r>
    </w:p>
    <w:p w:rsidR="00D8602C" w:rsidRPr="00321F75" w:rsidRDefault="00D8602C" w:rsidP="00D8602C">
      <w:pPr>
        <w:jc w:val="both"/>
      </w:pPr>
      <w:r w:rsidRPr="00321F75">
        <w:t xml:space="preserve">- в целях исключения и профилактики проявлений коррупционного характера разрабатывается «Памятка муниципального служащего местной администрации МО </w:t>
      </w:r>
      <w:proofErr w:type="gramStart"/>
      <w:r w:rsidRPr="00321F75">
        <w:t>Русско-Высоцкое</w:t>
      </w:r>
      <w:proofErr w:type="gramEnd"/>
      <w:r w:rsidRPr="00321F75">
        <w:t xml:space="preserve"> сельское поселение».</w:t>
      </w:r>
    </w:p>
    <w:p w:rsidR="00D8602C" w:rsidRPr="00321F75" w:rsidRDefault="00D8602C" w:rsidP="00D8602C">
      <w:pPr>
        <w:widowControl w:val="0"/>
        <w:autoSpaceDE w:val="0"/>
        <w:autoSpaceDN w:val="0"/>
        <w:adjustRightInd w:val="0"/>
        <w:jc w:val="both"/>
      </w:pPr>
      <w:r w:rsidRPr="00321F75">
        <w:lastRenderedPageBreak/>
        <w:t xml:space="preserve">- сформирован кадровый резерв на 2014 год.  </w:t>
      </w:r>
    </w:p>
    <w:p w:rsidR="00D8602C" w:rsidRPr="00321F75" w:rsidRDefault="00D8602C" w:rsidP="00D8602C">
      <w:pPr>
        <w:widowControl w:val="0"/>
        <w:autoSpaceDE w:val="0"/>
        <w:autoSpaceDN w:val="0"/>
        <w:adjustRightInd w:val="0"/>
        <w:jc w:val="both"/>
      </w:pPr>
      <w:proofErr w:type="gramStart"/>
      <w:r w:rsidRPr="00321F75">
        <w:t xml:space="preserve">На экране принятые НПА по коррупции: </w:t>
      </w:r>
      <w:proofErr w:type="gramEnd"/>
    </w:p>
    <w:p w:rsidR="00D8602C" w:rsidRPr="00321F75" w:rsidRDefault="00D8602C" w:rsidP="00D8602C">
      <w:pPr>
        <w:widowControl w:val="0"/>
        <w:autoSpaceDE w:val="0"/>
        <w:autoSpaceDN w:val="0"/>
        <w:adjustRightInd w:val="0"/>
        <w:ind w:firstLine="960"/>
        <w:jc w:val="both"/>
      </w:pPr>
      <w:r w:rsidRPr="00321F75">
        <w:t>За период с января по декабрь Советом депутатов и местной администрацией при взаимодействии с Прокуратурой района  рассмотрено и проверено  более 333 проектов принятых НПА.</w:t>
      </w:r>
    </w:p>
    <w:p w:rsidR="00D8602C" w:rsidRPr="00321F75" w:rsidRDefault="00D8602C" w:rsidP="00D8602C">
      <w:pPr>
        <w:widowControl w:val="0"/>
        <w:autoSpaceDE w:val="0"/>
        <w:autoSpaceDN w:val="0"/>
        <w:adjustRightInd w:val="0"/>
        <w:ind w:firstLine="960"/>
        <w:jc w:val="both"/>
        <w:rPr>
          <w:highlight w:val="yellow"/>
        </w:rPr>
      </w:pPr>
      <w:r w:rsidRPr="00321F75">
        <w:t>По предложенным проектам модельных актов  Прокуратурой  было приняты 13 НПА, также были получены: 4 информационных письма; 17 запросов;  7 представлений; 2 протеста; 3 раза - граждане обратились в прокуратуру;  мы  в рабочем режиме общались.</w:t>
      </w:r>
    </w:p>
    <w:p w:rsidR="00D8602C" w:rsidRPr="00321F75" w:rsidRDefault="00D8602C" w:rsidP="00D8602C">
      <w:pPr>
        <w:pStyle w:val="ae"/>
        <w:spacing w:line="360" w:lineRule="auto"/>
        <w:jc w:val="both"/>
        <w:rPr>
          <w:sz w:val="24"/>
          <w:szCs w:val="24"/>
        </w:rPr>
      </w:pPr>
    </w:p>
    <w:p w:rsidR="00D8602C" w:rsidRPr="00321F75" w:rsidRDefault="00D8602C" w:rsidP="00D8602C">
      <w:pPr>
        <w:pStyle w:val="ae"/>
        <w:spacing w:line="360" w:lineRule="auto"/>
        <w:jc w:val="both"/>
        <w:rPr>
          <w:sz w:val="24"/>
          <w:szCs w:val="24"/>
        </w:rPr>
      </w:pPr>
      <w:r w:rsidRPr="00321F75">
        <w:rPr>
          <w:sz w:val="24"/>
          <w:szCs w:val="24"/>
        </w:rPr>
        <w:t xml:space="preserve">Функционирует дополнительный канал связи для приема обращений граждан путем создания раздела «Интернет-приемная» на официальном сайте, который постоянно технически обновляется, поступило 27 обращений,  на блог главы поселения  на </w:t>
      </w:r>
      <w:proofErr w:type="spellStart"/>
      <w:r w:rsidRPr="00321F75">
        <w:rPr>
          <w:sz w:val="24"/>
          <w:szCs w:val="24"/>
        </w:rPr>
        <w:t>Леноблинформ</w:t>
      </w:r>
      <w:proofErr w:type="spellEnd"/>
      <w:r w:rsidRPr="00321F75">
        <w:rPr>
          <w:sz w:val="24"/>
          <w:szCs w:val="24"/>
        </w:rPr>
        <w:t xml:space="preserve"> - 34. Обращаются, граждане из других регионов. Мы всегда  готовы к конструктивному диалогу. </w:t>
      </w:r>
    </w:p>
    <w:p w:rsidR="00D8602C" w:rsidRPr="00321F75" w:rsidRDefault="00D8602C" w:rsidP="00D8602C">
      <w:pPr>
        <w:pStyle w:val="ae"/>
        <w:spacing w:line="360" w:lineRule="auto"/>
        <w:jc w:val="both"/>
        <w:rPr>
          <w:sz w:val="24"/>
          <w:szCs w:val="24"/>
        </w:rPr>
      </w:pPr>
      <w:r w:rsidRPr="00321F75">
        <w:rPr>
          <w:sz w:val="24"/>
          <w:szCs w:val="24"/>
        </w:rPr>
        <w:t xml:space="preserve"> с 1-го января мы сотрудн</w:t>
      </w:r>
      <w:r w:rsidR="00113DC1">
        <w:rPr>
          <w:sz w:val="24"/>
          <w:szCs w:val="24"/>
        </w:rPr>
        <w:t xml:space="preserve">ичаем с новым блогом  </w:t>
      </w:r>
      <w:proofErr w:type="spellStart"/>
      <w:r w:rsidR="00113DC1">
        <w:rPr>
          <w:sz w:val="24"/>
          <w:szCs w:val="24"/>
        </w:rPr>
        <w:t>Ломоносов</w:t>
      </w:r>
      <w:r w:rsidRPr="00321F75">
        <w:rPr>
          <w:sz w:val="24"/>
          <w:szCs w:val="24"/>
        </w:rPr>
        <w:t>портал</w:t>
      </w:r>
      <w:proofErr w:type="spellEnd"/>
      <w:r w:rsidRPr="00321F75">
        <w:rPr>
          <w:sz w:val="24"/>
          <w:szCs w:val="24"/>
        </w:rPr>
        <w:t xml:space="preserve">. </w:t>
      </w:r>
    </w:p>
    <w:p w:rsidR="00D8602C" w:rsidRPr="00321F75" w:rsidRDefault="00D8602C" w:rsidP="00D8602C">
      <w:pPr>
        <w:pStyle w:val="ae"/>
        <w:spacing w:line="360" w:lineRule="auto"/>
        <w:jc w:val="both"/>
        <w:rPr>
          <w:sz w:val="24"/>
          <w:szCs w:val="24"/>
        </w:rPr>
      </w:pPr>
      <w:r w:rsidRPr="00321F75">
        <w:rPr>
          <w:sz w:val="24"/>
          <w:szCs w:val="24"/>
        </w:rPr>
        <w:t xml:space="preserve">На официальном сайте размещаются нормативно правовая документация, новости, фотоальбомы, исторические справки и другая информация. Решения, связанные с финансовой деятельностью,  обязательно публикуются в газете «Ломоносовский районный вестник» </w:t>
      </w:r>
    </w:p>
    <w:p w:rsidR="00D8602C" w:rsidRPr="00321F75" w:rsidRDefault="00D8602C" w:rsidP="00D8602C">
      <w:pPr>
        <w:widowControl w:val="0"/>
        <w:autoSpaceDE w:val="0"/>
        <w:autoSpaceDN w:val="0"/>
        <w:adjustRightInd w:val="0"/>
        <w:ind w:firstLine="960"/>
        <w:jc w:val="both"/>
      </w:pPr>
      <w:r w:rsidRPr="00321F75">
        <w:t>. За отчетный период непосредственно в адрес  администрации  поступили и прошли регистрацию 2044 обращений, из них:</w:t>
      </w:r>
    </w:p>
    <w:p w:rsidR="00D8602C" w:rsidRPr="00321F75" w:rsidRDefault="00D8602C" w:rsidP="00D8602C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321F75">
        <w:rPr>
          <w:bCs/>
        </w:rPr>
        <w:t>- 1533 запроса организаций (в том числе информация для сведения)</w:t>
      </w:r>
      <w:r w:rsidRPr="00321F75">
        <w:t xml:space="preserve">; </w:t>
      </w:r>
    </w:p>
    <w:p w:rsidR="00D8602C" w:rsidRPr="00321F75" w:rsidRDefault="00D8602C" w:rsidP="00D8602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  <w:r w:rsidRPr="00321F75">
        <w:rPr>
          <w:bCs/>
        </w:rPr>
        <w:t>- 511 обращений граждан</w:t>
      </w:r>
      <w:r w:rsidRPr="00321F75">
        <w:t xml:space="preserve">, впервые надо отметить за все годы </w:t>
      </w:r>
      <w:r w:rsidRPr="00321F75">
        <w:rPr>
          <w:b/>
        </w:rPr>
        <w:t xml:space="preserve"> </w:t>
      </w:r>
      <w:r w:rsidRPr="00321F75">
        <w:t xml:space="preserve">поступили благодарности от жителей </w:t>
      </w:r>
    </w:p>
    <w:p w:rsidR="00D8602C" w:rsidRPr="00321F75" w:rsidRDefault="00D8602C" w:rsidP="00D8602C">
      <w:pPr>
        <w:jc w:val="center"/>
        <w:rPr>
          <w:b/>
        </w:rPr>
      </w:pPr>
      <w:r w:rsidRPr="00321F75">
        <w:rPr>
          <w:b/>
        </w:rPr>
        <w:t xml:space="preserve">КОЛИЧЕСТВО ПОСТУПИВШИХ В ОРГАНЫ МЕСТНОГО САМОУПРАВЛЕНИЯ МО </w:t>
      </w:r>
      <w:proofErr w:type="gramStart"/>
      <w:r w:rsidRPr="00321F75">
        <w:rPr>
          <w:b/>
        </w:rPr>
        <w:t>РУССКО-ВЫСОЦКОЕ</w:t>
      </w:r>
      <w:proofErr w:type="gramEnd"/>
      <w:r w:rsidRPr="00321F75">
        <w:rPr>
          <w:b/>
        </w:rPr>
        <w:t xml:space="preserve"> СЕЛЬСКОЕ ПОСЕЛЕНИЕ ЗАПРОСОВ И ОБРАЩЕНИЙ ГРАЖДАН С РАЗБИВКОЙ ПО ГОДАМ</w:t>
      </w:r>
    </w:p>
    <w:p w:rsidR="00D8602C" w:rsidRPr="00321F75" w:rsidRDefault="00D8602C" w:rsidP="00D8602C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p w:rsidR="00D8602C" w:rsidRPr="00321F75" w:rsidRDefault="00D8602C" w:rsidP="00D8602C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191125" cy="2343150"/>
            <wp:effectExtent l="0" t="0" r="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602C" w:rsidRPr="00321F75" w:rsidRDefault="00D8602C" w:rsidP="00D8602C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321F75">
        <w:t xml:space="preserve"> По диаграмме видна активность жителей и организаций по обращениям</w:t>
      </w:r>
      <w:proofErr w:type="gramStart"/>
      <w:r w:rsidRPr="00321F75">
        <w:t xml:space="preserve"> .</w:t>
      </w:r>
      <w:proofErr w:type="gramEnd"/>
      <w:r w:rsidRPr="00321F75">
        <w:t xml:space="preserve">Увеличилось количество обращений граждан в связи с принятием административных регламентов.  В рабочем порядке,  мы вносили изменения в Устав поселения, участвовали в судебных процессах, в основном по вступлению в наследство, по спорным земельным вопросам. </w:t>
      </w:r>
    </w:p>
    <w:p w:rsidR="00D8602C" w:rsidRPr="00321F75" w:rsidRDefault="00D8602C" w:rsidP="00D8602C">
      <w:pPr>
        <w:widowControl w:val="0"/>
        <w:tabs>
          <w:tab w:val="left" w:pos="0"/>
        </w:tabs>
        <w:autoSpaceDE w:val="0"/>
        <w:autoSpaceDN w:val="0"/>
        <w:adjustRightInd w:val="0"/>
        <w:ind w:left="142" w:firstLine="818"/>
        <w:jc w:val="both"/>
        <w:rPr>
          <w:b/>
        </w:rPr>
      </w:pPr>
      <w:r w:rsidRPr="00321F75">
        <w:rPr>
          <w:bCs/>
        </w:rPr>
        <w:t>В соответствии с 44-ФЗ «О размещении заказов на поставки товаров, выполнения работ, оказания услуг для государственных и муниципальных нужд» оформлены, размещены документы и проведены</w:t>
      </w:r>
      <w:r w:rsidRPr="00321F75">
        <w:t xml:space="preserve">:  </w:t>
      </w:r>
    </w:p>
    <w:p w:rsidR="00D8602C" w:rsidRPr="00321F75" w:rsidRDefault="00D8602C" w:rsidP="00D8602C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321F75">
        <w:rPr>
          <w:u w:val="single"/>
        </w:rPr>
        <w:t>5 аукционов в электронной форме</w:t>
      </w:r>
      <w:r w:rsidRPr="00321F75">
        <w:t>:</w:t>
      </w:r>
    </w:p>
    <w:p w:rsidR="00D8602C" w:rsidRPr="00321F75" w:rsidRDefault="00D8602C" w:rsidP="00D8602C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b/>
        </w:rPr>
      </w:pPr>
      <w:r w:rsidRPr="00321F75">
        <w:t>На выполнение работ</w:t>
      </w:r>
      <w:r w:rsidRPr="00321F75">
        <w:rPr>
          <w:b/>
        </w:rPr>
        <w:t>:</w:t>
      </w:r>
    </w:p>
    <w:p w:rsidR="00D8602C" w:rsidRPr="00321F75" w:rsidRDefault="00D8602C" w:rsidP="00D8602C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i/>
        </w:rPr>
      </w:pPr>
      <w:r w:rsidRPr="00321F75">
        <w:rPr>
          <w:bCs/>
        </w:rPr>
        <w:t>по капитальному ремонту муниципального учреждения «Центр культуры и спорта» - Д/</w:t>
      </w:r>
      <w:proofErr w:type="gramStart"/>
      <w:r w:rsidRPr="00321F75">
        <w:rPr>
          <w:bCs/>
        </w:rPr>
        <w:t>К</w:t>
      </w:r>
      <w:proofErr w:type="gramEnd"/>
      <w:r w:rsidRPr="00321F75">
        <w:rPr>
          <w:bCs/>
        </w:rPr>
        <w:t xml:space="preserve"> </w:t>
      </w:r>
    </w:p>
    <w:p w:rsidR="00D8602C" w:rsidRPr="00321F75" w:rsidRDefault="00D8602C" w:rsidP="00D8602C">
      <w:pPr>
        <w:numPr>
          <w:ilvl w:val="0"/>
          <w:numId w:val="24"/>
        </w:numPr>
        <w:jc w:val="both"/>
        <w:rPr>
          <w:bCs/>
        </w:rPr>
      </w:pPr>
      <w:r w:rsidRPr="00321F75">
        <w:rPr>
          <w:bCs/>
        </w:rPr>
        <w:lastRenderedPageBreak/>
        <w:t xml:space="preserve">по ремонту пешеходной дорожки общего пользования в </w:t>
      </w:r>
      <w:proofErr w:type="spellStart"/>
      <w:r w:rsidRPr="00321F75">
        <w:rPr>
          <w:bCs/>
        </w:rPr>
        <w:t>с</w:t>
      </w:r>
      <w:proofErr w:type="gramStart"/>
      <w:r w:rsidRPr="00321F75">
        <w:rPr>
          <w:bCs/>
        </w:rPr>
        <w:t>.Р</w:t>
      </w:r>
      <w:proofErr w:type="gramEnd"/>
      <w:r w:rsidRPr="00321F75">
        <w:rPr>
          <w:bCs/>
        </w:rPr>
        <w:t>усско</w:t>
      </w:r>
      <w:proofErr w:type="spellEnd"/>
      <w:r w:rsidRPr="00321F75">
        <w:rPr>
          <w:bCs/>
        </w:rPr>
        <w:t>-Высоцкое;</w:t>
      </w:r>
    </w:p>
    <w:p w:rsidR="00D8602C" w:rsidRPr="00321F75" w:rsidRDefault="00D8602C" w:rsidP="00D8602C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outlineLvl w:val="0"/>
        <w:rPr>
          <w:bCs/>
          <w:i/>
        </w:rPr>
      </w:pPr>
      <w:r w:rsidRPr="00321F75">
        <w:rPr>
          <w:bCs/>
        </w:rPr>
        <w:t xml:space="preserve">по ремонту спортивного зала муниципального учреждения «Центр культуры и спорта» </w:t>
      </w:r>
    </w:p>
    <w:p w:rsidR="00D8602C" w:rsidRPr="00321F75" w:rsidRDefault="00D8602C" w:rsidP="00D8602C">
      <w:pPr>
        <w:numPr>
          <w:ilvl w:val="0"/>
          <w:numId w:val="24"/>
        </w:numPr>
        <w:jc w:val="both"/>
        <w:rPr>
          <w:bCs/>
          <w:i/>
        </w:rPr>
      </w:pPr>
      <w:r w:rsidRPr="00321F75">
        <w:rPr>
          <w:bCs/>
        </w:rPr>
        <w:t xml:space="preserve">по ремонту дорог общего пользования местного значения (пер. Можайский (от д. №2 до д. №8) д. </w:t>
      </w:r>
      <w:proofErr w:type="spellStart"/>
      <w:r w:rsidRPr="00321F75">
        <w:rPr>
          <w:bCs/>
        </w:rPr>
        <w:t>Телези</w:t>
      </w:r>
      <w:proofErr w:type="spellEnd"/>
      <w:r w:rsidRPr="00321F75">
        <w:rPr>
          <w:bCs/>
        </w:rPr>
        <w:t xml:space="preserve">; проезд от Липовой аллеи до пожарного водоема (от д. № 51 до пожарного водоема) д. </w:t>
      </w:r>
      <w:proofErr w:type="spellStart"/>
      <w:r w:rsidRPr="00321F75">
        <w:rPr>
          <w:bCs/>
        </w:rPr>
        <w:t>Телези</w:t>
      </w:r>
      <w:proofErr w:type="spellEnd"/>
      <w:r w:rsidRPr="00321F75">
        <w:rPr>
          <w:bCs/>
        </w:rPr>
        <w:t xml:space="preserve">) и проезда к дворовым территориям домов 21, 28 </w:t>
      </w:r>
      <w:proofErr w:type="gramStart"/>
      <w:r w:rsidRPr="00321F75">
        <w:rPr>
          <w:bCs/>
        </w:rPr>
        <w:t>в</w:t>
      </w:r>
      <w:proofErr w:type="gramEnd"/>
      <w:r w:rsidRPr="00321F75">
        <w:rPr>
          <w:bCs/>
        </w:rPr>
        <w:t xml:space="preserve"> с. Русско-Высоцкое </w:t>
      </w:r>
    </w:p>
    <w:p w:rsidR="00D8602C" w:rsidRPr="00321F75" w:rsidRDefault="00D8602C" w:rsidP="00D8602C">
      <w:pPr>
        <w:numPr>
          <w:ilvl w:val="0"/>
          <w:numId w:val="24"/>
        </w:numPr>
        <w:jc w:val="both"/>
        <w:rPr>
          <w:b/>
          <w:u w:val="single"/>
        </w:rPr>
      </w:pPr>
      <w:r w:rsidRPr="00321F75">
        <w:rPr>
          <w:bCs/>
        </w:rPr>
        <w:t xml:space="preserve">по ремонту проезда к дворовым территориям домов № 22, 23 в </w:t>
      </w:r>
      <w:proofErr w:type="spellStart"/>
      <w:r w:rsidRPr="00321F75">
        <w:rPr>
          <w:bCs/>
        </w:rPr>
        <w:t>с</w:t>
      </w:r>
      <w:proofErr w:type="gramStart"/>
      <w:r w:rsidRPr="00321F75">
        <w:rPr>
          <w:bCs/>
        </w:rPr>
        <w:t>.Р</w:t>
      </w:r>
      <w:proofErr w:type="gramEnd"/>
      <w:r w:rsidRPr="00321F75">
        <w:rPr>
          <w:bCs/>
        </w:rPr>
        <w:t>усско</w:t>
      </w:r>
      <w:proofErr w:type="spellEnd"/>
      <w:r w:rsidRPr="00321F75">
        <w:rPr>
          <w:bCs/>
        </w:rPr>
        <w:t xml:space="preserve">-Высоцкое </w:t>
      </w:r>
    </w:p>
    <w:p w:rsidR="00D8602C" w:rsidRPr="00321F75" w:rsidRDefault="00D8602C" w:rsidP="00D8602C">
      <w:pPr>
        <w:jc w:val="both"/>
        <w:rPr>
          <w:b/>
          <w:u w:val="single"/>
        </w:rPr>
      </w:pPr>
      <w:r w:rsidRPr="00321F75">
        <w:rPr>
          <w:b/>
          <w:u w:val="single"/>
        </w:rPr>
        <w:t>1 конкурс:</w:t>
      </w:r>
    </w:p>
    <w:p w:rsidR="00D8602C" w:rsidRPr="00321F75" w:rsidRDefault="00D8602C" w:rsidP="00D8602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321F75">
        <w:rPr>
          <w:b/>
        </w:rPr>
        <w:t xml:space="preserve">      На выполнение работ:</w:t>
      </w:r>
    </w:p>
    <w:p w:rsidR="00D8602C" w:rsidRPr="00321F75" w:rsidRDefault="00D8602C" w:rsidP="00D8602C">
      <w:pPr>
        <w:numPr>
          <w:ilvl w:val="0"/>
          <w:numId w:val="24"/>
        </w:numPr>
        <w:jc w:val="both"/>
        <w:rPr>
          <w:b/>
          <w:u w:val="single"/>
        </w:rPr>
      </w:pPr>
      <w:r w:rsidRPr="00321F75">
        <w:t xml:space="preserve">по разработке схемы водоснабжения и водоотведения </w:t>
      </w:r>
    </w:p>
    <w:p w:rsidR="00D8602C" w:rsidRPr="00321F75" w:rsidRDefault="00D8602C" w:rsidP="00D8602C">
      <w:pPr>
        <w:numPr>
          <w:ilvl w:val="0"/>
          <w:numId w:val="24"/>
        </w:numPr>
        <w:jc w:val="both"/>
        <w:rPr>
          <w:b/>
          <w:u w:val="single"/>
        </w:rPr>
      </w:pPr>
      <w:r w:rsidRPr="00321F75">
        <w:rPr>
          <w:b/>
          <w:u w:val="single"/>
        </w:rPr>
        <w:t>2 запроса котировок:</w:t>
      </w:r>
    </w:p>
    <w:p w:rsidR="00D8602C" w:rsidRPr="00321F75" w:rsidRDefault="00D8602C" w:rsidP="00D8602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321F75">
        <w:rPr>
          <w:b/>
        </w:rPr>
        <w:t xml:space="preserve">     На выполнение работ:</w:t>
      </w:r>
    </w:p>
    <w:p w:rsidR="00D8602C" w:rsidRPr="00321F75" w:rsidRDefault="00D8602C" w:rsidP="00D8602C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321F75">
        <w:t xml:space="preserve">по устройству подъезда к пожарному водоему в д. </w:t>
      </w:r>
      <w:proofErr w:type="spellStart"/>
      <w:r w:rsidRPr="00321F75">
        <w:t>Телези</w:t>
      </w:r>
      <w:proofErr w:type="spellEnd"/>
      <w:r w:rsidRPr="00321F75">
        <w:t xml:space="preserve"> </w:t>
      </w:r>
    </w:p>
    <w:p w:rsidR="00D8602C" w:rsidRPr="00321F75" w:rsidRDefault="00D8602C" w:rsidP="00D8602C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321F75">
        <w:t xml:space="preserve">по подготовке </w:t>
      </w:r>
      <w:proofErr w:type="gramStart"/>
      <w:r w:rsidRPr="00321F75">
        <w:t>проекта планировки части территории села</w:t>
      </w:r>
      <w:proofErr w:type="gramEnd"/>
      <w:r w:rsidRPr="00321F75">
        <w:t xml:space="preserve"> Русско-Высоцкое </w:t>
      </w:r>
    </w:p>
    <w:p w:rsidR="00D8602C" w:rsidRPr="00321F75" w:rsidRDefault="00D8602C" w:rsidP="00D8602C">
      <w:pPr>
        <w:widowControl w:val="0"/>
        <w:tabs>
          <w:tab w:val="left" w:pos="0"/>
        </w:tabs>
        <w:autoSpaceDE w:val="0"/>
        <w:autoSpaceDN w:val="0"/>
        <w:adjustRightInd w:val="0"/>
        <w:ind w:left="578"/>
        <w:jc w:val="both"/>
        <w:rPr>
          <w:bCs/>
        </w:rPr>
      </w:pPr>
    </w:p>
    <w:p w:rsidR="00D8602C" w:rsidRPr="00321F75" w:rsidRDefault="00D8602C" w:rsidP="00D8602C">
      <w:pPr>
        <w:ind w:left="578"/>
        <w:jc w:val="center"/>
        <w:rPr>
          <w:b/>
        </w:rPr>
      </w:pPr>
      <w:r w:rsidRPr="00321F75">
        <w:rPr>
          <w:b/>
        </w:rPr>
        <w:t xml:space="preserve">КОЛИЧЕСТВО РАЗМЕЩЕННЫХ МЕСТНОЙ АДМИНИСТРАЦИЕЙ МО </w:t>
      </w:r>
      <w:proofErr w:type="gramStart"/>
      <w:r w:rsidRPr="00321F75">
        <w:rPr>
          <w:b/>
        </w:rPr>
        <w:t>РУССКО-ВЫСОЦКОЕ</w:t>
      </w:r>
      <w:proofErr w:type="gramEnd"/>
      <w:r w:rsidRPr="00321F75">
        <w:rPr>
          <w:b/>
        </w:rPr>
        <w:t xml:space="preserve"> СЕЛЬСКОЕ ПОСЕЛЕНИЕ МУНИЦИПАЛЬНЫХ ЗАКАЗОВ С РАЗБИВКОЙ ПО ГОДАМ</w:t>
      </w:r>
    </w:p>
    <w:p w:rsidR="00D8602C" w:rsidRPr="00321F75" w:rsidRDefault="00D8602C" w:rsidP="00D8602C">
      <w:pPr>
        <w:ind w:left="578"/>
        <w:jc w:val="both"/>
      </w:pPr>
      <w:r>
        <w:rPr>
          <w:noProof/>
        </w:rPr>
        <w:drawing>
          <wp:inline distT="0" distB="0" distL="0" distR="0">
            <wp:extent cx="6477000" cy="2819400"/>
            <wp:effectExtent l="0" t="0" r="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321F75">
        <w:t>На территории поселения проживают граждане, пользующиеся мерами социальной поддержки. В основном это пожилые люди, которым требуется постоянная забота и внимание.</w:t>
      </w:r>
    </w:p>
    <w:p w:rsidR="00D8602C" w:rsidRPr="00321F75" w:rsidRDefault="00D8602C" w:rsidP="00D8602C">
      <w:pPr>
        <w:jc w:val="both"/>
      </w:pPr>
      <w:r w:rsidRPr="00321F75">
        <w:t>Среди них:</w:t>
      </w:r>
    </w:p>
    <w:p w:rsidR="00D8602C" w:rsidRPr="00321F75" w:rsidRDefault="00D8602C" w:rsidP="00D8602C">
      <w:pPr>
        <w:jc w:val="both"/>
      </w:pPr>
      <w:r w:rsidRPr="00321F75">
        <w:t>1   - участник Великой Отечественной войны, (</w:t>
      </w:r>
      <w:proofErr w:type="spellStart"/>
      <w:r w:rsidRPr="00321F75">
        <w:t>Алешанов</w:t>
      </w:r>
      <w:proofErr w:type="spellEnd"/>
      <w:r w:rsidRPr="00321F75">
        <w:t xml:space="preserve"> Иван Васильевич)</w:t>
      </w:r>
    </w:p>
    <w:p w:rsidR="00D8602C" w:rsidRPr="00321F75" w:rsidRDefault="00D8602C" w:rsidP="00D8602C">
      <w:pPr>
        <w:jc w:val="both"/>
      </w:pPr>
      <w:r w:rsidRPr="00321F75">
        <w:t xml:space="preserve">22 -  труженика тыла, </w:t>
      </w:r>
    </w:p>
    <w:p w:rsidR="00D8602C" w:rsidRPr="00321F75" w:rsidRDefault="00D8602C" w:rsidP="00D8602C">
      <w:pPr>
        <w:jc w:val="both"/>
      </w:pPr>
      <w:r w:rsidRPr="00321F75">
        <w:t>31 - несовершеннолетний узник,</w:t>
      </w:r>
    </w:p>
    <w:p w:rsidR="00D8602C" w:rsidRPr="00321F75" w:rsidRDefault="00D8602C" w:rsidP="00D8602C">
      <w:pPr>
        <w:jc w:val="both"/>
      </w:pPr>
      <w:r w:rsidRPr="00321F75">
        <w:t xml:space="preserve">11 - жителей блокадного Ленинграда, </w:t>
      </w:r>
    </w:p>
    <w:p w:rsidR="00D8602C" w:rsidRPr="00321F75" w:rsidRDefault="00D8602C" w:rsidP="00D8602C">
      <w:pPr>
        <w:jc w:val="both"/>
      </w:pPr>
      <w:r w:rsidRPr="00321F75">
        <w:t xml:space="preserve">396  - ветеранов труда, 21 участник боевых действий, </w:t>
      </w:r>
    </w:p>
    <w:p w:rsidR="00D8602C" w:rsidRPr="00321F75" w:rsidRDefault="00D8602C" w:rsidP="00D8602C">
      <w:pPr>
        <w:jc w:val="both"/>
      </w:pPr>
      <w:r w:rsidRPr="00321F75">
        <w:t xml:space="preserve">9  - пострадавших от политических репрессий, </w:t>
      </w:r>
    </w:p>
    <w:p w:rsidR="00D8602C" w:rsidRPr="00321F75" w:rsidRDefault="00D8602C" w:rsidP="00D8602C">
      <w:pPr>
        <w:jc w:val="both"/>
      </w:pPr>
      <w:r w:rsidRPr="00321F75">
        <w:t>3  - участника ликвидации аварии в Чернобыле.</w:t>
      </w:r>
    </w:p>
    <w:p w:rsidR="00D8602C" w:rsidRPr="00321F75" w:rsidRDefault="00D8602C" w:rsidP="00D8602C">
      <w:pPr>
        <w:jc w:val="both"/>
      </w:pPr>
      <w:r w:rsidRPr="00321F75">
        <w:t xml:space="preserve"> Оказывалась социально-правовая помощь в оформлении льгот и пособий, подготовка необходимой документации,  единовременная социальная помощь по заявлению одиноко проживающих граждан.  Оформлена льготная подписка на газеты и журналы  для ветеранов. </w:t>
      </w:r>
    </w:p>
    <w:p w:rsidR="00D8602C" w:rsidRPr="00321F75" w:rsidRDefault="00D8602C" w:rsidP="00D8602C">
      <w:pPr>
        <w:jc w:val="both"/>
      </w:pPr>
      <w:r w:rsidRPr="00321F75">
        <w:t>Оказана материальная помощь опекуну ребенка, оказавшегося в трудной ситуации и одиноко проживающему малообеспеченному пенсионеру.</w:t>
      </w:r>
    </w:p>
    <w:p w:rsidR="00D8602C" w:rsidRPr="00321F75" w:rsidRDefault="00D8602C" w:rsidP="00D8602C">
      <w:pPr>
        <w:jc w:val="both"/>
        <w:rPr>
          <w:i/>
          <w:color w:val="FF00FF"/>
        </w:rPr>
      </w:pPr>
      <w:r w:rsidRPr="00321F75">
        <w:t xml:space="preserve">На территории  поселения расположен </w:t>
      </w:r>
      <w:r w:rsidRPr="00321F75">
        <w:rPr>
          <w:b/>
        </w:rPr>
        <w:t xml:space="preserve">детский сад № 29 «Сказка» </w:t>
      </w:r>
      <w:r w:rsidRPr="00321F75">
        <w:t xml:space="preserve"> уютный с  приоритетным направлением – экологическое образование  на 250 мест.  Посещает его 240 детей, 11 групп. Заведующая </w:t>
      </w:r>
      <w:proofErr w:type="spellStart"/>
      <w:r w:rsidRPr="00321F75">
        <w:t>Е.М.Непомнящая</w:t>
      </w:r>
      <w:proofErr w:type="spellEnd"/>
      <w:r w:rsidRPr="00321F75">
        <w:t xml:space="preserve">,  почетный работник образования РФ и  44 сотрудника. </w:t>
      </w:r>
    </w:p>
    <w:p w:rsidR="00D8602C" w:rsidRPr="00321F75" w:rsidRDefault="00D8602C" w:rsidP="00D8602C">
      <w:pPr>
        <w:shd w:val="clear" w:color="auto" w:fill="FFFFFF"/>
        <w:jc w:val="both"/>
      </w:pPr>
      <w:r w:rsidRPr="00321F75">
        <w:rPr>
          <w:b/>
        </w:rPr>
        <w:lastRenderedPageBreak/>
        <w:t>Русско-Высоцкой средней общеобразовательной школе</w:t>
      </w:r>
      <w:r w:rsidRPr="00321F75">
        <w:t xml:space="preserve">,  обучаются 460 учеников, трудятся 60 сотрудников:  42 педагога, 20 технических работника,  два заслуженных учителя РФ –  директор школы Куликов А.М </w:t>
      </w:r>
      <w:proofErr w:type="gramStart"/>
      <w:r w:rsidRPr="00321F75">
        <w:t>–п</w:t>
      </w:r>
      <w:proofErr w:type="gramEnd"/>
      <w:r w:rsidRPr="00321F75">
        <w:t xml:space="preserve">очетный житель Ломоносовского района. и  завуч Потемкина В.И. – депутаты уже нескольких созывов.  В школе организован исторический музей села </w:t>
      </w:r>
      <w:proofErr w:type="gramStart"/>
      <w:r w:rsidRPr="00321F75">
        <w:t>Русско-Высоцкое</w:t>
      </w:r>
      <w:proofErr w:type="gramEnd"/>
      <w:r w:rsidRPr="00321F75">
        <w:t>, необходимы средства на его поддержку. Ведется воспитательная и просветительская работа с детьми и родителями. Ежегодно подготавливаются медалисты, в 2014 году  также 2-а золотых медалиста</w:t>
      </w:r>
      <w:r w:rsidRPr="00321F75">
        <w:rPr>
          <w:color w:val="FF00FF"/>
        </w:rPr>
        <w:t>.</w:t>
      </w:r>
    </w:p>
    <w:p w:rsidR="00D8602C" w:rsidRPr="00321F75" w:rsidRDefault="00D8602C" w:rsidP="00D8602C">
      <w:pPr>
        <w:jc w:val="both"/>
      </w:pPr>
      <w:r w:rsidRPr="00321F75">
        <w:rPr>
          <w:b/>
        </w:rPr>
        <w:t>детская школа искусств</w:t>
      </w:r>
      <w:r w:rsidRPr="00321F75">
        <w:t xml:space="preserve"> – руководитель </w:t>
      </w:r>
      <w:proofErr w:type="spellStart"/>
      <w:r w:rsidRPr="00321F75">
        <w:t>Винокурова</w:t>
      </w:r>
      <w:proofErr w:type="spellEnd"/>
      <w:r w:rsidRPr="00321F75">
        <w:t xml:space="preserve"> Елена Станиславовна. Занимаются 151 ученик, по классам фортепьяно, баяна, гитары, хореографическое искусство, хоровое пение, </w:t>
      </w:r>
      <w:proofErr w:type="gramStart"/>
      <w:r w:rsidRPr="00321F75">
        <w:t>ИЗО</w:t>
      </w:r>
      <w:proofErr w:type="gramEnd"/>
      <w:r w:rsidRPr="00321F75">
        <w:t>. Работает 21 сотрудник. Школа прилично оснащена. На  концертах  ребята очень достойно выступают и хорошо подготовлены. Очень интеллигентно, на высоком профессиональном уровне прошел концерт выпускников.</w:t>
      </w:r>
    </w:p>
    <w:p w:rsidR="00D8602C" w:rsidRPr="00321F75" w:rsidRDefault="00D8602C" w:rsidP="00D8602C">
      <w:pPr>
        <w:pStyle w:val="ad"/>
        <w:rPr>
          <w:rFonts w:ascii="Times New Roman" w:hAnsi="Times New Roman" w:cs="Times New Roman"/>
        </w:rPr>
      </w:pPr>
      <w:r w:rsidRPr="00321F75">
        <w:rPr>
          <w:rFonts w:ascii="Times New Roman" w:hAnsi="Times New Roman" w:cs="Times New Roman"/>
        </w:rPr>
        <w:t xml:space="preserve">На территории  находится  </w:t>
      </w:r>
      <w:r w:rsidRPr="00321F75">
        <w:rPr>
          <w:rFonts w:ascii="Times New Roman" w:hAnsi="Times New Roman" w:cs="Times New Roman"/>
          <w:b/>
        </w:rPr>
        <w:t>участковая больница</w:t>
      </w:r>
      <w:r w:rsidRPr="00321F75">
        <w:rPr>
          <w:rFonts w:ascii="Times New Roman" w:hAnsi="Times New Roman" w:cs="Times New Roman"/>
        </w:rPr>
        <w:t xml:space="preserve">, которая обслуживает жителей </w:t>
      </w:r>
      <w:proofErr w:type="spellStart"/>
      <w:r w:rsidRPr="00321F75">
        <w:rPr>
          <w:rFonts w:ascii="Times New Roman" w:hAnsi="Times New Roman" w:cs="Times New Roman"/>
        </w:rPr>
        <w:t>Кипенского</w:t>
      </w:r>
      <w:proofErr w:type="spellEnd"/>
      <w:r w:rsidRPr="00321F75">
        <w:rPr>
          <w:rFonts w:ascii="Times New Roman" w:hAnsi="Times New Roman" w:cs="Times New Roman"/>
        </w:rPr>
        <w:t xml:space="preserve">, </w:t>
      </w:r>
      <w:proofErr w:type="spellStart"/>
      <w:r w:rsidRPr="00321F75">
        <w:rPr>
          <w:rFonts w:ascii="Times New Roman" w:hAnsi="Times New Roman" w:cs="Times New Roman"/>
        </w:rPr>
        <w:t>Ропшинского</w:t>
      </w:r>
      <w:proofErr w:type="spellEnd"/>
      <w:r w:rsidRPr="00321F75">
        <w:rPr>
          <w:rFonts w:ascii="Times New Roman" w:hAnsi="Times New Roman" w:cs="Times New Roman"/>
        </w:rPr>
        <w:t xml:space="preserve">, </w:t>
      </w:r>
      <w:proofErr w:type="spellStart"/>
      <w:r w:rsidRPr="00321F75">
        <w:rPr>
          <w:rFonts w:ascii="Times New Roman" w:hAnsi="Times New Roman" w:cs="Times New Roman"/>
        </w:rPr>
        <w:t>Лаголовского</w:t>
      </w:r>
      <w:proofErr w:type="spellEnd"/>
      <w:r w:rsidRPr="00321F75">
        <w:rPr>
          <w:rFonts w:ascii="Times New Roman" w:hAnsi="Times New Roman" w:cs="Times New Roman"/>
        </w:rPr>
        <w:t xml:space="preserve">, </w:t>
      </w:r>
      <w:proofErr w:type="gramStart"/>
      <w:r w:rsidRPr="00321F75">
        <w:rPr>
          <w:rFonts w:ascii="Times New Roman" w:hAnsi="Times New Roman" w:cs="Times New Roman"/>
        </w:rPr>
        <w:t>Аннинское</w:t>
      </w:r>
      <w:proofErr w:type="gramEnd"/>
      <w:r w:rsidRPr="00321F75">
        <w:rPr>
          <w:rFonts w:ascii="Times New Roman" w:hAnsi="Times New Roman" w:cs="Times New Roman"/>
        </w:rPr>
        <w:t xml:space="preserve"> и </w:t>
      </w:r>
      <w:proofErr w:type="spellStart"/>
      <w:r w:rsidRPr="00321F75">
        <w:rPr>
          <w:rFonts w:ascii="Times New Roman" w:hAnsi="Times New Roman" w:cs="Times New Roman"/>
        </w:rPr>
        <w:t>Виллозского</w:t>
      </w:r>
      <w:proofErr w:type="spellEnd"/>
      <w:r w:rsidRPr="00321F75">
        <w:rPr>
          <w:rFonts w:ascii="Times New Roman" w:hAnsi="Times New Roman" w:cs="Times New Roman"/>
        </w:rPr>
        <w:t xml:space="preserve"> поселения. Заведующий  врач-хирург депутат третьего созыва Моисеенко Дмитрий Сергеевич.  Функционирует амбулаторно-поликлиническая служба. 57 человек персонала и  служба скорой помощи.   Мощность 200-250 посещений в смену. 5 молодых врачей участники программы «Земский доктор». Молодой перспективный коллектив, но очень нуждающийся в жилье.</w:t>
      </w:r>
    </w:p>
    <w:p w:rsidR="00D8602C" w:rsidRPr="00321F75" w:rsidRDefault="00D8602C" w:rsidP="00D8602C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321F75">
        <w:rPr>
          <w:b/>
          <w:u w:val="single"/>
        </w:rPr>
        <w:t xml:space="preserve">Культура, досуг, спорт, работа с детьми и молодежью  </w:t>
      </w:r>
    </w:p>
    <w:p w:rsidR="00D8602C" w:rsidRPr="00321F75" w:rsidRDefault="00D8602C" w:rsidP="00D8602C">
      <w:pPr>
        <w:jc w:val="both"/>
      </w:pPr>
      <w:r w:rsidRPr="00321F75">
        <w:t>В поселении ведется работа совместно с сектором опеки и попечительства района это:</w:t>
      </w:r>
    </w:p>
    <w:p w:rsidR="00D8602C" w:rsidRPr="00321F75" w:rsidRDefault="00D8602C" w:rsidP="00D8602C">
      <w:pPr>
        <w:jc w:val="both"/>
      </w:pPr>
      <w:r w:rsidRPr="00321F75">
        <w:t>- оказание помощи в нахождении местожительства несовершеннолетних, посещение неблагополучных семей, составление характеристик и актов жилищно-бытовых условий. Всего  семей  с детьми находящимися под опекой  - 10.</w:t>
      </w:r>
    </w:p>
    <w:p w:rsidR="00D8602C" w:rsidRPr="00321F75" w:rsidRDefault="00D8602C" w:rsidP="00D8602C">
      <w:pPr>
        <w:ind w:firstLine="708"/>
        <w:jc w:val="both"/>
      </w:pPr>
      <w:r w:rsidRPr="00321F75">
        <w:t xml:space="preserve">В 2014 году  на профилактическом учете  в отделе по делам несовершеннолетних состоит   7  несовершеннолетних  и 6 неблагополучных семей, родители в которых не выполняют обязанности по воспитанию своих детей. Проведено  7  рейдов совместно с инспектором ОДН по организации  мероприятий по профилактике правонарушений.  Документировано и направлено 9 материалов в отношении подростков и неблагополучных семей на  комиссию по делам несовершеннолетних для принятия мер воздействия. </w:t>
      </w:r>
    </w:p>
    <w:p w:rsidR="00D8602C" w:rsidRPr="00321F75" w:rsidRDefault="00D8602C" w:rsidP="00D8602C">
      <w:pPr>
        <w:ind w:firstLine="708"/>
        <w:jc w:val="both"/>
      </w:pPr>
      <w:r w:rsidRPr="00321F75">
        <w:t>Особое внимание уделяется вопросам  занятости подростков  в возрасте от 14 до 16 лет.  Уже не первый год подростки  работают по благоустройству поселения. Это работы по  покраске оборудования детских площадок, полив  саженцев  побелка деревьев</w:t>
      </w:r>
      <w:proofErr w:type="gramStart"/>
      <w:r w:rsidRPr="00321F75">
        <w:t xml:space="preserve">.. </w:t>
      </w:r>
      <w:proofErr w:type="gramEnd"/>
      <w:r w:rsidRPr="00321F75">
        <w:t>Оплата договоров осуществлялась из средств местного бюджета.</w:t>
      </w:r>
    </w:p>
    <w:p w:rsidR="00D8602C" w:rsidRPr="00321F75" w:rsidRDefault="00D8602C" w:rsidP="00D8602C">
      <w:pPr>
        <w:jc w:val="both"/>
      </w:pPr>
      <w:r w:rsidRPr="00321F75">
        <w:t xml:space="preserve"> На территории продолжает действовать детское движение «Облик». Второй год у нас проходит:  «Акция Свеча 900 дней» ко дню снятия блокады. В центре поселка дети и взрослые выложили из горящих свечей число 900 в память о трагических днях войны. На Новый год провели </w:t>
      </w:r>
      <w:proofErr w:type="spellStart"/>
      <w:r w:rsidRPr="00321F75">
        <w:t>флеш</w:t>
      </w:r>
      <w:proofErr w:type="spellEnd"/>
      <w:r w:rsidRPr="00321F75">
        <w:t>-моб для молодежи.  Члены "ОБЛИК" разработали и реализовали социальный проект, и стали победителями регионального этапа Всероссийской акции "Я - гражданин России",  были направлены для презентации своего проекта в г. Москву на заключительный этап акции.   На блоге и сайте есть фотоальбомы и  информация.</w:t>
      </w:r>
    </w:p>
    <w:p w:rsidR="00D8602C" w:rsidRPr="00321F75" w:rsidRDefault="00D8602C" w:rsidP="00D8602C">
      <w:pPr>
        <w:ind w:firstLine="708"/>
        <w:jc w:val="both"/>
      </w:pPr>
      <w:r w:rsidRPr="00321F75">
        <w:t>Поэтапно занимаемся восстановлением Д</w:t>
      </w:r>
      <w:proofErr w:type="gramStart"/>
      <w:r w:rsidRPr="00321F75">
        <w:t>К-</w:t>
      </w:r>
      <w:proofErr w:type="gramEnd"/>
      <w:r w:rsidRPr="00321F75">
        <w:t xml:space="preserve"> Центра культуры и спорта. Восстановили инженерные сети, заменили двери и  окна на стеклопакеты. Одно окно уже расстреляли из </w:t>
      </w:r>
      <w:proofErr w:type="spellStart"/>
      <w:r w:rsidRPr="00321F75">
        <w:t>мелкашки</w:t>
      </w:r>
      <w:proofErr w:type="spellEnd"/>
      <w:r w:rsidRPr="00321F75">
        <w:t xml:space="preserve">, участковый разбирается кто? За счет средств местного бюджета, сделали косметический ремонт спортзала и ремонт полов. </w:t>
      </w:r>
    </w:p>
    <w:p w:rsidR="00D8602C" w:rsidRPr="00321F75" w:rsidRDefault="00D8602C" w:rsidP="00D8602C">
      <w:pPr>
        <w:jc w:val="both"/>
      </w:pPr>
      <w:r w:rsidRPr="00321F75">
        <w:t xml:space="preserve">  Мы участники  программы «Устойчивое развитие сельских территорий ЛО на 2014-2017 годы и на период до 2020 года»,  на 3 года  предусмотрено выделить на ремонт</w:t>
      </w:r>
      <w:proofErr w:type="gramStart"/>
      <w:r w:rsidRPr="00321F75">
        <w:t xml:space="preserve"> Д</w:t>
      </w:r>
      <w:proofErr w:type="gramEnd"/>
      <w:r w:rsidRPr="00321F75">
        <w:t>/К  средства из областного бюджета – 14 млн. руб.,  в 2014 году -  это было 2млн. руб. В местном бюджете деньги также заложены.  Безусловно,  для полноценного функционирования</w:t>
      </w:r>
      <w:proofErr w:type="gramStart"/>
      <w:r w:rsidRPr="00321F75">
        <w:t xml:space="preserve"> Д</w:t>
      </w:r>
      <w:proofErr w:type="gramEnd"/>
      <w:r w:rsidRPr="00321F75">
        <w:t>/К этого недостаточно.  В первую очередь начнет функционировать спортивный зал.  Д/</w:t>
      </w:r>
      <w:proofErr w:type="gramStart"/>
      <w:r w:rsidRPr="00321F75">
        <w:t>К</w:t>
      </w:r>
      <w:proofErr w:type="gramEnd"/>
      <w:r w:rsidRPr="00321F75">
        <w:t xml:space="preserve">  необходим,  очень  хотелось бы сделать ремонт побыстрее, предпринимаем все от нас зависящее. Несмотря ни на  что на территории  развиваются такие виды спорта как: хоккей, футбол, баскетбол, волейбол. В 2014 году  проводились спортивно-массовые и оздоровительные мероприятия.    Ежегодно проходит традиционный Турнир на кубок Главы  по </w:t>
      </w:r>
      <w:proofErr w:type="spellStart"/>
      <w:r w:rsidRPr="00321F75">
        <w:t>киокусинкай</w:t>
      </w:r>
      <w:proofErr w:type="spellEnd"/>
      <w:r w:rsidRPr="00321F75">
        <w:t xml:space="preserve">-каратэ-до,  посвященный  освобождению села от фашистских захватчиков  и  25 января в первый раз в </w:t>
      </w:r>
      <w:r w:rsidRPr="00321F75">
        <w:lastRenderedPageBreak/>
        <w:t xml:space="preserve">отремонтированном спортивном зале на кубок главы ко дню прорыва блокады прошли соревнования.  200 детей участников из 6 районов. Организатор -  федерация борьбы  и инструктор по спорту Румянцев Павел, у которого тренируется более  40 детей из Р-В. </w:t>
      </w:r>
    </w:p>
    <w:p w:rsidR="00D8602C" w:rsidRPr="00321F75" w:rsidRDefault="00D8602C" w:rsidP="00D8602C">
      <w:pPr>
        <w:ind w:firstLine="708"/>
        <w:jc w:val="both"/>
      </w:pPr>
      <w:r w:rsidRPr="00321F75">
        <w:t xml:space="preserve">В течение года проводилась работа по подготовке стадиона  для проведения тренировок и игр футбольной команды. Наши спортсмены участвовали в  соревнованиях: первенства  района  по футболу и по </w:t>
      </w:r>
      <w:proofErr w:type="spellStart"/>
      <w:proofErr w:type="gramStart"/>
      <w:r w:rsidRPr="00321F75">
        <w:t>Дзю</w:t>
      </w:r>
      <w:proofErr w:type="spellEnd"/>
      <w:r w:rsidRPr="00321F75">
        <w:t>-до</w:t>
      </w:r>
      <w:proofErr w:type="gramEnd"/>
      <w:r w:rsidRPr="00321F75">
        <w:t xml:space="preserve"> и стали призерами.  На территории поселения традиционно в парке  проходят соревнования районного этапа всероссийских соревнований "День бега" - кросс "Осенний марафон". Наши бегуны тоже есть среди призеров. Также наши жители участвовали в областных соревнованиях – на первенство ЛО по самбо среди юношей до 15 лет -   </w:t>
      </w:r>
      <w:proofErr w:type="spellStart"/>
      <w:r w:rsidRPr="00321F75">
        <w:t>Рыльцин</w:t>
      </w:r>
      <w:proofErr w:type="spellEnd"/>
      <w:r w:rsidRPr="00321F75">
        <w:t xml:space="preserve"> Степан  - 1-е место;</w:t>
      </w:r>
      <w:r w:rsidRPr="00321F75">
        <w:rPr>
          <w:color w:val="FF00FF"/>
        </w:rPr>
        <w:t xml:space="preserve"> </w:t>
      </w:r>
      <w:r w:rsidRPr="00321F75">
        <w:t>в рамках Сельских игр ЛО в соревнованиях по гиревому спорту в личном зачете  Мишин Олег  завоевал три серебряных медали. Не первую зиму бесплатно работает ледовый каток (хоккейная коробка),  жители с удовольствием  катаются   на коньках и играют  в хоккей, всегда много народа.</w:t>
      </w:r>
    </w:p>
    <w:p w:rsidR="00D8602C" w:rsidRPr="00321F75" w:rsidRDefault="00D8602C" w:rsidP="00D8602C">
      <w:pPr>
        <w:jc w:val="both"/>
      </w:pPr>
      <w:r w:rsidRPr="00321F75">
        <w:t>СЛАЙДЫ</w:t>
      </w:r>
    </w:p>
    <w:p w:rsidR="00D8602C" w:rsidRPr="00321F75" w:rsidRDefault="00D8602C" w:rsidP="00D8602C">
      <w:pPr>
        <w:pStyle w:val="ae"/>
        <w:jc w:val="both"/>
        <w:rPr>
          <w:sz w:val="24"/>
          <w:szCs w:val="24"/>
        </w:rPr>
      </w:pPr>
      <w:r w:rsidRPr="00321F75">
        <w:rPr>
          <w:b/>
          <w:sz w:val="24"/>
          <w:szCs w:val="24"/>
        </w:rPr>
        <w:t xml:space="preserve">  </w:t>
      </w:r>
      <w:proofErr w:type="gramStart"/>
      <w:r w:rsidRPr="00321F75">
        <w:rPr>
          <w:b/>
          <w:sz w:val="24"/>
          <w:szCs w:val="24"/>
        </w:rPr>
        <w:t>В библиотеке</w:t>
      </w:r>
      <w:r w:rsidRPr="00321F75">
        <w:rPr>
          <w:sz w:val="24"/>
          <w:szCs w:val="24"/>
        </w:rPr>
        <w:t xml:space="preserve"> числится более 14 тыс.  единиц хранения, (</w:t>
      </w:r>
      <w:r w:rsidRPr="00321F75">
        <w:rPr>
          <w:i/>
          <w:sz w:val="24"/>
          <w:szCs w:val="24"/>
        </w:rPr>
        <w:t xml:space="preserve">посещений 9771, (выдано 17453 книг и журналов), </w:t>
      </w:r>
      <w:r w:rsidRPr="00321F75">
        <w:rPr>
          <w:sz w:val="24"/>
          <w:szCs w:val="24"/>
        </w:rPr>
        <w:t>записано</w:t>
      </w:r>
      <w:r w:rsidRPr="00321F75">
        <w:rPr>
          <w:i/>
          <w:sz w:val="24"/>
          <w:szCs w:val="24"/>
        </w:rPr>
        <w:t xml:space="preserve"> </w:t>
      </w:r>
      <w:r w:rsidRPr="00321F75">
        <w:rPr>
          <w:sz w:val="24"/>
          <w:szCs w:val="24"/>
        </w:rPr>
        <w:t>1013 читателей.</w:t>
      </w:r>
      <w:proofErr w:type="gramEnd"/>
      <w:r w:rsidRPr="00321F75">
        <w:rPr>
          <w:sz w:val="24"/>
          <w:szCs w:val="24"/>
        </w:rPr>
        <w:t xml:space="preserve"> Комплектование фонда ведётся из местного бюджета.</w:t>
      </w:r>
    </w:p>
    <w:p w:rsidR="00D8602C" w:rsidRPr="00321F75" w:rsidRDefault="00D8602C" w:rsidP="00D8602C">
      <w:pPr>
        <w:ind w:firstLine="360"/>
        <w:jc w:val="both"/>
      </w:pPr>
      <w:r w:rsidRPr="00321F75">
        <w:t>Библиотека является  культурным, просветительским и информационным  центром в селе. Здесь функционирует  клуб пожилого человека  «Огонёк».  Прошло несколько вечеров отдыха: «Праздник первой борозды»,  8 марта,  «Осенний праздник»,  Новогодние посиделки.  Праздники проходят  в тёплой, почти «домашней» обстановке. На базе библиотеки работает Общество инвалидов, которые  занимаются ручным трудом,  участвуют в различных мероприятиях.</w:t>
      </w:r>
    </w:p>
    <w:p w:rsidR="00D8602C" w:rsidRPr="00321F75" w:rsidRDefault="00D8602C" w:rsidP="00D8602C">
      <w:pPr>
        <w:ind w:firstLine="360"/>
        <w:jc w:val="both"/>
      </w:pPr>
      <w:r w:rsidRPr="00321F75">
        <w:t xml:space="preserve">В течение всего года, ежемесячно работали тематические выставки, посвящённые знаменательным  датам и праздникам. На  елке для неорганизованных детей присутствовало  38 детей, все получили подарки.  Традиционно проводится  конкурс чтецов «Героический подвиг Ленинграда». </w:t>
      </w:r>
      <w:r w:rsidRPr="00113DC1">
        <w:t>Участвовало  56 чтецов</w:t>
      </w:r>
      <w:r w:rsidRPr="00321F75">
        <w:t>. Лучшие участники получили грамоты главы поселения.</w:t>
      </w:r>
    </w:p>
    <w:p w:rsidR="00D8602C" w:rsidRPr="00321F75" w:rsidRDefault="00D8602C" w:rsidP="00D8602C">
      <w:pPr>
        <w:jc w:val="both"/>
      </w:pPr>
      <w:r w:rsidRPr="00321F75">
        <w:t xml:space="preserve">  </w:t>
      </w:r>
      <w:r w:rsidRPr="00321F75">
        <w:rPr>
          <w:i/>
          <w:color w:val="FF0000"/>
        </w:rPr>
        <w:tab/>
      </w:r>
      <w:r w:rsidRPr="00321F75">
        <w:t>На нашей территории  два военно-мемориальных объекта  по данным ГИОП, которые необходимо подготовить ко дню 70-летия Победы:</w:t>
      </w:r>
    </w:p>
    <w:p w:rsidR="00D8602C" w:rsidRPr="00321F75" w:rsidRDefault="00D8602C" w:rsidP="00D8602C">
      <w:pPr>
        <w:pStyle w:val="ae"/>
        <w:ind w:left="72"/>
        <w:jc w:val="both"/>
        <w:rPr>
          <w:i/>
          <w:sz w:val="24"/>
          <w:szCs w:val="24"/>
        </w:rPr>
      </w:pPr>
      <w:r w:rsidRPr="00321F75">
        <w:rPr>
          <w:b/>
          <w:sz w:val="24"/>
          <w:szCs w:val="24"/>
        </w:rPr>
        <w:t>Федеральный памятник воинам</w:t>
      </w:r>
      <w:r w:rsidRPr="00321F75">
        <w:rPr>
          <w:sz w:val="24"/>
          <w:szCs w:val="24"/>
        </w:rPr>
        <w:t xml:space="preserve"> </w:t>
      </w:r>
      <w:r w:rsidRPr="00321F75">
        <w:rPr>
          <w:b/>
          <w:sz w:val="24"/>
          <w:szCs w:val="24"/>
        </w:rPr>
        <w:t>2 Ударной Арии  42 армии,</w:t>
      </w:r>
      <w:r w:rsidRPr="00321F75">
        <w:rPr>
          <w:sz w:val="24"/>
          <w:szCs w:val="24"/>
        </w:rPr>
        <w:t xml:space="preserve">   </w:t>
      </w:r>
      <w:r w:rsidRPr="00321F75">
        <w:rPr>
          <w:b/>
          <w:sz w:val="24"/>
          <w:szCs w:val="24"/>
        </w:rPr>
        <w:t>в память ликвидации блокады Ленинграда в январе 1944 года</w:t>
      </w:r>
      <w:r w:rsidRPr="00321F75">
        <w:rPr>
          <w:sz w:val="24"/>
          <w:szCs w:val="24"/>
        </w:rPr>
        <w:t xml:space="preserve"> № 1327 от 30.08.1960 (к </w:t>
      </w:r>
      <w:proofErr w:type="gramStart"/>
      <w:r w:rsidRPr="00321F75">
        <w:rPr>
          <w:sz w:val="24"/>
          <w:szCs w:val="24"/>
        </w:rPr>
        <w:t>сожалению</w:t>
      </w:r>
      <w:proofErr w:type="gramEnd"/>
      <w:r w:rsidRPr="00321F75">
        <w:rPr>
          <w:sz w:val="24"/>
          <w:szCs w:val="24"/>
        </w:rPr>
        <w:t xml:space="preserve"> неизвестная машина въехала и своротила ограждения - несколько пролетов мы  с участковым её ищем, есть объявление на сайте). </w:t>
      </w:r>
      <w:r w:rsidRPr="00321F75">
        <w:rPr>
          <w:b/>
          <w:sz w:val="24"/>
          <w:szCs w:val="24"/>
        </w:rPr>
        <w:t xml:space="preserve">Региональный памятник ДОТ на рубеже обороны в </w:t>
      </w:r>
      <w:smartTag w:uri="urn:schemas-microsoft-com:office:smarttags" w:element="metricconverter">
        <w:smartTagPr>
          <w:attr w:name="ProductID" w:val="1941 г"/>
        </w:smartTagPr>
        <w:r w:rsidRPr="00321F75">
          <w:rPr>
            <w:b/>
            <w:sz w:val="24"/>
            <w:szCs w:val="24"/>
          </w:rPr>
          <w:t>1941 г</w:t>
        </w:r>
      </w:smartTag>
      <w:r w:rsidRPr="00321F75">
        <w:rPr>
          <w:b/>
          <w:sz w:val="24"/>
          <w:szCs w:val="24"/>
        </w:rPr>
        <w:t>.</w:t>
      </w:r>
      <w:r w:rsidRPr="00321F75">
        <w:rPr>
          <w:sz w:val="24"/>
          <w:szCs w:val="24"/>
        </w:rPr>
        <w:t xml:space="preserve"> </w:t>
      </w:r>
      <w:proofErr w:type="gramStart"/>
      <w:r w:rsidRPr="00321F75">
        <w:rPr>
          <w:sz w:val="24"/>
          <w:szCs w:val="24"/>
        </w:rPr>
        <w:t>(</w:t>
      </w:r>
      <w:r w:rsidRPr="00321F75">
        <w:rPr>
          <w:i/>
          <w:sz w:val="24"/>
          <w:szCs w:val="24"/>
        </w:rPr>
        <w:t xml:space="preserve"> </w:t>
      </w:r>
      <w:proofErr w:type="gramEnd"/>
      <w:r w:rsidRPr="00321F75">
        <w:rPr>
          <w:i/>
          <w:sz w:val="24"/>
          <w:szCs w:val="24"/>
        </w:rPr>
        <w:t>№ 189 от 16.05.1988 года.)</w:t>
      </w:r>
    </w:p>
    <w:p w:rsidR="00D8602C" w:rsidRPr="00321F75" w:rsidRDefault="00D8602C" w:rsidP="00D8602C">
      <w:pPr>
        <w:pStyle w:val="ae"/>
        <w:jc w:val="both"/>
        <w:rPr>
          <w:b/>
          <w:spacing w:val="2"/>
          <w:sz w:val="24"/>
          <w:szCs w:val="24"/>
        </w:rPr>
      </w:pPr>
      <w:r w:rsidRPr="00321F75">
        <w:rPr>
          <w:sz w:val="24"/>
          <w:szCs w:val="24"/>
        </w:rPr>
        <w:t xml:space="preserve">На территории   работают четыре  </w:t>
      </w:r>
      <w:proofErr w:type="spellStart"/>
      <w:r w:rsidRPr="00321F75">
        <w:rPr>
          <w:sz w:val="24"/>
          <w:szCs w:val="24"/>
        </w:rPr>
        <w:t>интернет-провайдера</w:t>
      </w:r>
      <w:proofErr w:type="spellEnd"/>
      <w:r w:rsidRPr="00321F75">
        <w:rPr>
          <w:sz w:val="24"/>
          <w:szCs w:val="24"/>
        </w:rPr>
        <w:t>,  есть возможность пользоваться услугами высокоскоростного интернета и цифрового телевидения на конкурентной основе,  призываем их к порядку пользования помещениями.</w:t>
      </w:r>
    </w:p>
    <w:p w:rsidR="00D8602C" w:rsidRPr="00321F75" w:rsidRDefault="00D8602C" w:rsidP="00D8602C">
      <w:pPr>
        <w:spacing w:after="200"/>
        <w:ind w:left="181" w:firstLine="890"/>
        <w:jc w:val="both"/>
        <w:rPr>
          <w:b/>
          <w:spacing w:val="2"/>
        </w:rPr>
      </w:pPr>
      <w:r w:rsidRPr="00321F75">
        <w:rPr>
          <w:spacing w:val="2"/>
        </w:rPr>
        <w:t xml:space="preserve">       В поселении  работает  41 организация малого бизнеса,  в том числе 6 фермерских хозяйств. В основном сеть торговых предпринимателей и сетевых магазинов  </w:t>
      </w:r>
      <w:r w:rsidRPr="00321F75">
        <w:t>«ХЛ», «Магнит», «Пятерочка», к сожалению,  закрылся магазин «Верный».</w:t>
      </w:r>
      <w:r w:rsidRPr="00321F75">
        <w:rPr>
          <w:spacing w:val="2"/>
        </w:rPr>
        <w:t xml:space="preserve">  Малый и средний бизнес в поселении составляют 141 человек. Общая численность жителей занятых в экономике поселения 917 человек.  Продолжала действовать программа «Развития и поддержки малого и среднего предпринимательства на территории  поселения». Утверждена схема размещения нестационарных торговых объектов, расположенных на земельных участках, в зданиях, строениях и сооружениях, находящихся  на  территории  поселения. В итоге ф</w:t>
      </w:r>
      <w:r w:rsidRPr="00321F75">
        <w:t xml:space="preserve">ункционирующие   социальные объекты в поселении  это -  участковая больница, две аптеки, почта, сберкасса, газовая служба, кафе, парикмахерские, сеть сетевых магазинов. Высокая степень конкуренции со стороны крупных торговых центров,  находящихся на территории Санкт-Петербурга, а это в </w:t>
      </w:r>
      <w:smartTag w:uri="urn:schemas-microsoft-com:office:smarttags" w:element="metricconverter">
        <w:smartTagPr>
          <w:attr w:name="ProductID" w:val="7 км"/>
        </w:smartTagPr>
        <w:r w:rsidRPr="00321F75">
          <w:t>7 км</w:t>
        </w:r>
      </w:smartTag>
      <w:r w:rsidRPr="00321F75">
        <w:t xml:space="preserve"> от нас  сдерживает развитие  предпринимателей и затрудняет работу небольших предприятий поселения; </w:t>
      </w:r>
    </w:p>
    <w:p w:rsidR="00D8602C" w:rsidRPr="00321F75" w:rsidRDefault="00D8602C" w:rsidP="00D8602C">
      <w:pPr>
        <w:pStyle w:val="ad"/>
        <w:jc w:val="both"/>
        <w:rPr>
          <w:rFonts w:ascii="Times New Roman" w:hAnsi="Times New Roman" w:cs="Times New Roman"/>
        </w:rPr>
      </w:pPr>
      <w:r w:rsidRPr="00321F75">
        <w:rPr>
          <w:rFonts w:ascii="Times New Roman" w:hAnsi="Times New Roman" w:cs="Times New Roman"/>
        </w:rPr>
        <w:t xml:space="preserve">Продолжаем благоустройство торговой зоны, установлены ограждения, спланирована территория,  в этом году на площадке мы установили красивую искусственную елку, берегли её от вандалов всем миром – спасибо </w:t>
      </w:r>
      <w:proofErr w:type="spellStart"/>
      <w:r w:rsidRPr="00321F75">
        <w:rPr>
          <w:rFonts w:ascii="Times New Roman" w:hAnsi="Times New Roman" w:cs="Times New Roman"/>
        </w:rPr>
        <w:t>А.А.Лозбяковой</w:t>
      </w:r>
      <w:proofErr w:type="spellEnd"/>
      <w:r w:rsidRPr="00321F75">
        <w:rPr>
          <w:rFonts w:ascii="Times New Roman" w:hAnsi="Times New Roman" w:cs="Times New Roman"/>
        </w:rPr>
        <w:t xml:space="preserve"> за бдительность и помощь.</w:t>
      </w:r>
    </w:p>
    <w:p w:rsidR="00D8602C" w:rsidRPr="00321F75" w:rsidRDefault="00D8602C" w:rsidP="00D8602C">
      <w:pPr>
        <w:pStyle w:val="ad"/>
        <w:jc w:val="both"/>
        <w:rPr>
          <w:rFonts w:ascii="Times New Roman" w:hAnsi="Times New Roman" w:cs="Times New Roman"/>
          <w:spacing w:val="2"/>
        </w:rPr>
      </w:pPr>
      <w:r w:rsidRPr="00321F75">
        <w:rPr>
          <w:rFonts w:ascii="Times New Roman" w:hAnsi="Times New Roman" w:cs="Times New Roman"/>
        </w:rPr>
        <w:t xml:space="preserve"> Отмечу активную работу по благоустройству площадки депутата Кочетковой Л.А.. Также б</w:t>
      </w:r>
      <w:r w:rsidRPr="00321F75">
        <w:rPr>
          <w:rFonts w:ascii="Times New Roman" w:hAnsi="Times New Roman" w:cs="Times New Roman"/>
          <w:spacing w:val="2"/>
        </w:rPr>
        <w:t>лагодарю  предпринимателей, которые  участвовали в жизни поселения:</w:t>
      </w:r>
      <w:r w:rsidRPr="00321F75">
        <w:rPr>
          <w:rFonts w:ascii="Times New Roman" w:hAnsi="Times New Roman" w:cs="Times New Roman"/>
        </w:rPr>
        <w:t xml:space="preserve"> д</w:t>
      </w:r>
      <w:r w:rsidRPr="00321F75">
        <w:rPr>
          <w:rFonts w:ascii="Times New Roman" w:hAnsi="Times New Roman" w:cs="Times New Roman"/>
          <w:spacing w:val="2"/>
        </w:rPr>
        <w:t xml:space="preserve">епутата </w:t>
      </w:r>
      <w:proofErr w:type="spellStart"/>
      <w:r w:rsidRPr="00321F75">
        <w:rPr>
          <w:rFonts w:ascii="Times New Roman" w:hAnsi="Times New Roman" w:cs="Times New Roman"/>
          <w:spacing w:val="2"/>
        </w:rPr>
        <w:lastRenderedPageBreak/>
        <w:t>О.А.Сотникову</w:t>
      </w:r>
      <w:proofErr w:type="spellEnd"/>
      <w:r w:rsidRPr="00321F75">
        <w:rPr>
          <w:rFonts w:ascii="Times New Roman" w:hAnsi="Times New Roman" w:cs="Times New Roman"/>
          <w:spacing w:val="2"/>
        </w:rPr>
        <w:t xml:space="preserve">  за помощь к  подготовке к 9 мая и ко дню села, также она установила навес для торговли местными жителями выращенной  продукции.  Предприниматель Мамедов, (не очень идет  у него бизнес) помогал техникой    с землей для планировки территории  и для клумб в поселке, пиротехникой на 9 мая и день села. В начале прошлого года предприниматель Скурихин заливал каток у своего здания. ООО  «</w:t>
      </w:r>
      <w:proofErr w:type="spellStart"/>
      <w:r w:rsidRPr="00321F75">
        <w:rPr>
          <w:rFonts w:ascii="Times New Roman" w:hAnsi="Times New Roman" w:cs="Times New Roman"/>
          <w:spacing w:val="2"/>
        </w:rPr>
        <w:t>Стройудача</w:t>
      </w:r>
      <w:proofErr w:type="spellEnd"/>
      <w:r w:rsidRPr="00321F75">
        <w:rPr>
          <w:rFonts w:ascii="Times New Roman" w:hAnsi="Times New Roman" w:cs="Times New Roman"/>
          <w:spacing w:val="2"/>
        </w:rPr>
        <w:t>»  помогла с краской  для окраски детских площадок, и инвентарем для уборки территории и  чистки катка, лампами всем спасибо.</w:t>
      </w:r>
    </w:p>
    <w:p w:rsidR="00D8602C" w:rsidRPr="00321F75" w:rsidRDefault="00D8602C" w:rsidP="00D8602C">
      <w:pPr>
        <w:spacing w:after="200"/>
        <w:ind w:left="181" w:firstLine="890"/>
        <w:jc w:val="both"/>
        <w:rPr>
          <w:i/>
        </w:rPr>
      </w:pPr>
      <w:r w:rsidRPr="00321F75">
        <w:t xml:space="preserve">  В судебном порядке  расторгнут  договор  с И.П.  </w:t>
      </w:r>
      <w:proofErr w:type="spellStart"/>
      <w:r w:rsidRPr="00321F75">
        <w:t>Баланович</w:t>
      </w:r>
      <w:proofErr w:type="spellEnd"/>
      <w:r w:rsidRPr="00321F75">
        <w:t xml:space="preserve">,  бывшим арендатором бани, остались большие долги по аренде. Судебные приставы  выселили предпринимателя, уточняются юридические моменты. Стоит задача по восстановлению  бани, о чем просят многие жители. В связи с тем, что функционирование бани требует достаточно больших бюджетных расходов, рассматривается вариант приватизации здания с обременением по организации банного обслуживания населения. </w:t>
      </w:r>
    </w:p>
    <w:p w:rsidR="00D8602C" w:rsidRPr="00321F75" w:rsidRDefault="00D8602C" w:rsidP="00D8602C">
      <w:pPr>
        <w:spacing w:after="200"/>
        <w:ind w:left="181" w:firstLine="890"/>
        <w:jc w:val="both"/>
        <w:rPr>
          <w:b/>
          <w:spacing w:val="2"/>
        </w:rPr>
      </w:pPr>
      <w:r w:rsidRPr="00321F75">
        <w:rPr>
          <w:spacing w:val="2"/>
        </w:rPr>
        <w:t xml:space="preserve">В помещение, которое раньше занимал </w:t>
      </w:r>
      <w:proofErr w:type="spellStart"/>
      <w:r w:rsidRPr="00321F75">
        <w:rPr>
          <w:spacing w:val="2"/>
        </w:rPr>
        <w:t>наркоцентр</w:t>
      </w:r>
      <w:proofErr w:type="spellEnd"/>
      <w:r w:rsidRPr="00321F75">
        <w:rPr>
          <w:spacing w:val="2"/>
        </w:rPr>
        <w:t xml:space="preserve">  - переехал суд. Прокуратура обязала обеспечить государственную охрану администрации, совместно с судом это невозможно   сделать. В бывшем помещении суда,  организован архив,  </w:t>
      </w:r>
      <w:proofErr w:type="gramStart"/>
      <w:r w:rsidRPr="00321F75">
        <w:rPr>
          <w:spacing w:val="2"/>
        </w:rPr>
        <w:t>серверная</w:t>
      </w:r>
      <w:proofErr w:type="gramEnd"/>
      <w:r w:rsidRPr="00321F75">
        <w:rPr>
          <w:spacing w:val="2"/>
        </w:rPr>
        <w:t xml:space="preserve">,    </w:t>
      </w:r>
      <w:r w:rsidRPr="00321F75">
        <w:rPr>
          <w:color w:val="FF00FF"/>
          <w:spacing w:val="2"/>
        </w:rPr>
        <w:t xml:space="preserve"> </w:t>
      </w:r>
      <w:r w:rsidRPr="00321F75">
        <w:rPr>
          <w:spacing w:val="2"/>
        </w:rPr>
        <w:t>выделено помещение участковому. Социальный  работник,  военно-учетный стол, архитектор теперь находятся на первом этаже, чтобы пожилым людям и посетителям не подниматься на второй этаж</w:t>
      </w:r>
    </w:p>
    <w:p w:rsidR="00D8602C" w:rsidRPr="00321F75" w:rsidRDefault="00D8602C" w:rsidP="00D8602C">
      <w:pPr>
        <w:pStyle w:val="ad"/>
        <w:jc w:val="both"/>
        <w:rPr>
          <w:shd w:val="clear" w:color="auto" w:fill="FFFFFF"/>
        </w:rPr>
      </w:pPr>
      <w:r w:rsidRPr="00321F75">
        <w:rPr>
          <w:rFonts w:ascii="Times New Roman" w:hAnsi="Times New Roman" w:cs="Times New Roman"/>
          <w:spacing w:val="2"/>
        </w:rPr>
        <w:t>В собственности МО находится здание</w:t>
      </w:r>
      <w:proofErr w:type="gramStart"/>
      <w:r w:rsidRPr="00321F75">
        <w:rPr>
          <w:rFonts w:ascii="Times New Roman" w:hAnsi="Times New Roman" w:cs="Times New Roman"/>
          <w:spacing w:val="2"/>
        </w:rPr>
        <w:t xml:space="preserve"> Д</w:t>
      </w:r>
      <w:proofErr w:type="gramEnd"/>
      <w:r w:rsidRPr="00321F75">
        <w:rPr>
          <w:rFonts w:ascii="Times New Roman" w:hAnsi="Times New Roman" w:cs="Times New Roman"/>
          <w:spacing w:val="2"/>
        </w:rPr>
        <w:t xml:space="preserve">/К, здание администрации, помещение занятые библиотекой  и почтой, здание бани, помещение в 17 доме, две квартиры </w:t>
      </w:r>
      <w:r w:rsidRPr="00321F75">
        <w:rPr>
          <w:rFonts w:ascii="Times New Roman" w:hAnsi="Times New Roman" w:cs="Times New Roman"/>
          <w:i/>
          <w:spacing w:val="2"/>
        </w:rPr>
        <w:t>6/63 и 7/4.</w:t>
      </w:r>
      <w:r w:rsidRPr="00321F75">
        <w:rPr>
          <w:rFonts w:ascii="Times New Roman" w:hAnsi="Times New Roman" w:cs="Times New Roman"/>
          <w:spacing w:val="2"/>
        </w:rPr>
        <w:t xml:space="preserve"> Технические и кадастровые паспорта на объекты  получены – в настоящий момент некоторые документы находятся  на регистрации. Получено свидетельство о регистрации на  квартиру в доме 6/63 по решению суда её, как маневренный фонд предоставили одинокому </w:t>
      </w:r>
      <w:proofErr w:type="gramStart"/>
      <w:r w:rsidRPr="00321F75">
        <w:rPr>
          <w:rFonts w:ascii="Times New Roman" w:hAnsi="Times New Roman" w:cs="Times New Roman"/>
          <w:spacing w:val="2"/>
        </w:rPr>
        <w:t>пенсионеру</w:t>
      </w:r>
      <w:proofErr w:type="gramEnd"/>
      <w:r w:rsidRPr="00321F75">
        <w:rPr>
          <w:rFonts w:ascii="Times New Roman" w:hAnsi="Times New Roman" w:cs="Times New Roman"/>
          <w:spacing w:val="2"/>
        </w:rPr>
        <w:t xml:space="preserve"> ранее проживающему  в нежилом доме на скважине, принадлежащему птицефабрике. Во второй квартире живут многодетная семья </w:t>
      </w:r>
      <w:proofErr w:type="gramStart"/>
      <w:r w:rsidRPr="00321F75">
        <w:rPr>
          <w:rFonts w:ascii="Times New Roman" w:hAnsi="Times New Roman" w:cs="Times New Roman"/>
          <w:spacing w:val="2"/>
        </w:rPr>
        <w:t>Кукушкиных</w:t>
      </w:r>
      <w:proofErr w:type="gramEnd"/>
      <w:r w:rsidRPr="00321F75">
        <w:rPr>
          <w:rFonts w:ascii="Times New Roman" w:hAnsi="Times New Roman" w:cs="Times New Roman"/>
          <w:spacing w:val="2"/>
        </w:rPr>
        <w:t xml:space="preserve">  – погорельцы.</w:t>
      </w:r>
      <w:r w:rsidRPr="00321F75">
        <w:rPr>
          <w:rFonts w:ascii="Times New Roman" w:hAnsi="Times New Roman" w:cs="Times New Roman"/>
          <w:i/>
          <w:spacing w:val="2"/>
        </w:rPr>
        <w:t xml:space="preserve"> </w:t>
      </w:r>
      <w:r w:rsidRPr="00321F75">
        <w:rPr>
          <w:rFonts w:ascii="Times New Roman" w:hAnsi="Times New Roman" w:cs="Times New Roman"/>
          <w:spacing w:val="2"/>
        </w:rPr>
        <w:t xml:space="preserve"> </w:t>
      </w:r>
      <w:r w:rsidRPr="00321F75">
        <w:rPr>
          <w:rFonts w:ascii="Times New Roman" w:hAnsi="Times New Roman" w:cs="Times New Roman"/>
        </w:rPr>
        <w:t xml:space="preserve">За 2014 год приватизировано жителями 10 квартир. С </w:t>
      </w:r>
      <w:r w:rsidRPr="00321F75">
        <w:rPr>
          <w:rFonts w:ascii="Times New Roman" w:hAnsi="Times New Roman" w:cs="Times New Roman"/>
          <w:shd w:val="clear" w:color="auto" w:fill="FFFFFF"/>
        </w:rPr>
        <w:t>1 марта  2015 года бесплатная приватизация заканчивается, но могут опять продлить</w:t>
      </w:r>
      <w:r w:rsidRPr="00321F75">
        <w:rPr>
          <w:shd w:val="clear" w:color="auto" w:fill="FFFFFF"/>
        </w:rPr>
        <w:t>.</w:t>
      </w:r>
    </w:p>
    <w:p w:rsidR="00D8602C" w:rsidRPr="00321F75" w:rsidRDefault="00D8602C" w:rsidP="00D8602C">
      <w:pPr>
        <w:shd w:val="clear" w:color="auto" w:fill="FFFFFF"/>
        <w:spacing w:line="262" w:lineRule="atLeast"/>
      </w:pPr>
      <w:r w:rsidRPr="00321F75">
        <w:t>Регистрация граждан вставших на учет в качестве, нуждающихся в улучшении жилищных условий, осуществляется администрацией поселения. На учете состоит 44 человека.</w:t>
      </w:r>
    </w:p>
    <w:p w:rsidR="00D8602C" w:rsidRPr="00321F75" w:rsidRDefault="00D8602C" w:rsidP="00D8602C">
      <w:pPr>
        <w:shd w:val="clear" w:color="auto" w:fill="FFFFFF"/>
        <w:spacing w:line="262" w:lineRule="atLeast"/>
      </w:pPr>
      <w:r w:rsidRPr="00321F75">
        <w:t xml:space="preserve">          </w:t>
      </w:r>
      <w:proofErr w:type="gramStart"/>
      <w:r w:rsidRPr="00321F75">
        <w:t xml:space="preserve">Одно из направлений,   по которому была возможность  улучшить свои жилищные условия это: </w:t>
      </w:r>
      <w:proofErr w:type="gramEnd"/>
    </w:p>
    <w:p w:rsidR="00D8602C" w:rsidRPr="00321F75" w:rsidRDefault="00D8602C" w:rsidP="00D8602C">
      <w:pPr>
        <w:shd w:val="clear" w:color="auto" w:fill="FFFFFF"/>
        <w:spacing w:line="262" w:lineRule="atLeast"/>
      </w:pPr>
      <w:r w:rsidRPr="00321F75">
        <w:t xml:space="preserve">- Федеральная Программа «Устойчивое  развитие сельских территорий на 2014-2017 года», была подготовлена заявка на 1 молодого специалиста </w:t>
      </w:r>
      <w:proofErr w:type="gramStart"/>
      <w:r w:rsidRPr="00321F75">
        <w:t>и</w:t>
      </w:r>
      <w:proofErr w:type="gramEnd"/>
      <w:r w:rsidRPr="00321F75">
        <w:t xml:space="preserve">  к сожалению, областным комитетом отклонена,  были не в порядке документы и поздно обратились граждане – попробуем в этом году  включить их снова в программу.</w:t>
      </w:r>
    </w:p>
    <w:p w:rsidR="00D8602C" w:rsidRPr="00321F75" w:rsidRDefault="00D8602C" w:rsidP="00D8602C">
      <w:pPr>
        <w:pStyle w:val="ad"/>
        <w:jc w:val="both"/>
        <w:rPr>
          <w:rFonts w:ascii="Times New Roman" w:hAnsi="Times New Roman" w:cs="Times New Roman"/>
          <w:spacing w:val="2"/>
        </w:rPr>
      </w:pPr>
      <w:r w:rsidRPr="00321F75">
        <w:rPr>
          <w:rFonts w:ascii="Times New Roman" w:hAnsi="Times New Roman" w:cs="Times New Roman"/>
          <w:spacing w:val="2"/>
        </w:rPr>
        <w:t>Неоднократно, официально предлагали  освободившееся помещение аптеки для расширения  сбербанка, а помещение сбербанка, мы с этим вопросом  обращались в КУМИ район, предоставить участковому –  Сейчас закрыли выдачу проездных карточек в Кипени и у нас в сберкассу очень большие очереди, люди стоят на улице</w:t>
      </w:r>
      <w:proofErr w:type="gramStart"/>
      <w:r w:rsidRPr="00321F75">
        <w:rPr>
          <w:rFonts w:ascii="Times New Roman" w:hAnsi="Times New Roman" w:cs="Times New Roman"/>
          <w:spacing w:val="2"/>
        </w:rPr>
        <w:t xml:space="preserve"> ,</w:t>
      </w:r>
      <w:proofErr w:type="gramEnd"/>
      <w:r w:rsidRPr="00321F75">
        <w:rPr>
          <w:rFonts w:ascii="Times New Roman" w:hAnsi="Times New Roman" w:cs="Times New Roman"/>
          <w:spacing w:val="2"/>
        </w:rPr>
        <w:t xml:space="preserve"> негде присесть. Руководство сбербанка не отвечает на наши письма,  решений по расширению не принимает, но и не отказывается. </w:t>
      </w:r>
    </w:p>
    <w:p w:rsidR="00D8602C" w:rsidRPr="00321F75" w:rsidRDefault="00D8602C" w:rsidP="00D8602C">
      <w:pPr>
        <w:pStyle w:val="ad"/>
        <w:jc w:val="both"/>
        <w:rPr>
          <w:rFonts w:ascii="Times New Roman" w:hAnsi="Times New Roman" w:cs="Times New Roman"/>
          <w:spacing w:val="2"/>
        </w:rPr>
      </w:pPr>
    </w:p>
    <w:p w:rsidR="00D8602C" w:rsidRPr="00321F75" w:rsidRDefault="00D8602C" w:rsidP="00D8602C">
      <w:pPr>
        <w:jc w:val="both"/>
      </w:pPr>
      <w:r w:rsidRPr="00321F75">
        <w:t xml:space="preserve">На территории поселения  крупное градообразующее </w:t>
      </w:r>
      <w:r w:rsidRPr="00321F75">
        <w:rPr>
          <w:b/>
        </w:rPr>
        <w:t>сельскохозяйственное предприятие</w:t>
      </w:r>
      <w:r w:rsidRPr="00321F75">
        <w:t xml:space="preserve"> – «</w:t>
      </w:r>
      <w:proofErr w:type="gramStart"/>
      <w:r w:rsidRPr="00321F75">
        <w:t>Русско-Высоцкая</w:t>
      </w:r>
      <w:proofErr w:type="gramEnd"/>
      <w:r w:rsidRPr="00321F75">
        <w:t xml:space="preserve"> птицефабрика», но правильнее было. Проходит процедура банкротства, введено внешнее управление. В настоящее время на предприятии производственная деятельность не ведется. На территории работают два арендатора: один производит инкубационное яйцо и цыплят, в штате  около 150 работников. Второе, около 120 работников занимается переработкой мяса-птицы. Непосредственно на двух производствах  Р-В жителей занято около 150 человек.   Все надеемся на восстановление фабрики.</w:t>
      </w:r>
    </w:p>
    <w:p w:rsidR="00D8602C" w:rsidRPr="00321F75" w:rsidRDefault="00D8602C" w:rsidP="00D8602C">
      <w:pPr>
        <w:jc w:val="both"/>
      </w:pPr>
      <w:r w:rsidRPr="00321F75">
        <w:rPr>
          <w:spacing w:val="2"/>
        </w:rPr>
        <w:t xml:space="preserve">  Наконец-то  приняли нашу заявку на участие в программе по развитию с/х ЛО на 2013-2020 годы </w:t>
      </w:r>
      <w:r w:rsidRPr="00321F75">
        <w:rPr>
          <w:i/>
          <w:spacing w:val="2"/>
        </w:rPr>
        <w:t xml:space="preserve"> </w:t>
      </w:r>
      <w:r w:rsidRPr="00321F75">
        <w:rPr>
          <w:spacing w:val="2"/>
        </w:rPr>
        <w:t xml:space="preserve">«Поддержка борьбы с борщевиком Сосновского», ждем. </w:t>
      </w:r>
      <w:r w:rsidRPr="00321F75">
        <w:rPr>
          <w:i/>
          <w:spacing w:val="2"/>
        </w:rPr>
        <w:t xml:space="preserve"> </w:t>
      </w:r>
      <w:r w:rsidRPr="00321F75">
        <w:t xml:space="preserve"> </w:t>
      </w:r>
    </w:p>
    <w:p w:rsidR="00D8602C" w:rsidRPr="00321F75" w:rsidRDefault="00D8602C" w:rsidP="00D8602C">
      <w:pPr>
        <w:ind w:left="-567"/>
        <w:jc w:val="both"/>
      </w:pPr>
      <w:r w:rsidRPr="00321F75">
        <w:t xml:space="preserve">     Остановимся на глобальных вещах</w:t>
      </w:r>
    </w:p>
    <w:p w:rsidR="00D8602C" w:rsidRPr="00321F75" w:rsidRDefault="00D8602C" w:rsidP="00D8602C">
      <w:pPr>
        <w:pStyle w:val="ad"/>
        <w:tabs>
          <w:tab w:val="left" w:pos="5400"/>
        </w:tabs>
        <w:jc w:val="center"/>
        <w:rPr>
          <w:rFonts w:ascii="Times New Roman" w:hAnsi="Times New Roman" w:cs="Times New Roman"/>
          <w:b/>
          <w:spacing w:val="2"/>
        </w:rPr>
      </w:pPr>
      <w:r w:rsidRPr="00321F75">
        <w:rPr>
          <w:rFonts w:ascii="Times New Roman" w:hAnsi="Times New Roman" w:cs="Times New Roman"/>
          <w:b/>
          <w:spacing w:val="2"/>
        </w:rPr>
        <w:lastRenderedPageBreak/>
        <w:t>Экономическое развитие муниципального образования.</w:t>
      </w:r>
    </w:p>
    <w:p w:rsidR="00D8602C" w:rsidRPr="00321F75" w:rsidRDefault="00D8602C" w:rsidP="00D8602C">
      <w:pPr>
        <w:pStyle w:val="TimesNewRoman"/>
        <w:ind w:firstLine="709"/>
        <w:rPr>
          <w:rFonts w:cs="Times New Roman"/>
        </w:rPr>
      </w:pPr>
      <w:r w:rsidRPr="00321F75">
        <w:t>Утверждена «Концепция социально-экономического развития  поселение до 2020 года»,   являющаяся документом стратегического планирования  и устанавливающая приоритетные цели и задачи деятельности органов местного самоуправления по решению проблем экономики и социальной сферы  поселения. П</w:t>
      </w:r>
      <w:r w:rsidRPr="00321F75">
        <w:rPr>
          <w:rFonts w:cs="Times New Roman"/>
        </w:rPr>
        <w:t>рограмма разработана на основе анализа  географического и пространственного положения, существующего социально-экономического положения, является основой для формирования и реализации социально-экономической и бюджетной политики, муниципальных программ развития поселения на среднесрочную и долгосрочную перспективу.</w:t>
      </w:r>
    </w:p>
    <w:p w:rsidR="00D8602C" w:rsidRPr="00321F75" w:rsidRDefault="00D8602C" w:rsidP="00D8602C">
      <w:pPr>
        <w:ind w:firstLine="709"/>
        <w:jc w:val="both"/>
        <w:rPr>
          <w:i/>
        </w:rPr>
      </w:pPr>
      <w:r w:rsidRPr="00321F75">
        <w:rPr>
          <w:i/>
        </w:rPr>
        <w:t>В целом эффект от реализации Концепции социально-экономического развития поселение до 2020 года выразится в трех основных компонентах:</w:t>
      </w:r>
    </w:p>
    <w:p w:rsidR="00D8602C" w:rsidRPr="00321F75" w:rsidRDefault="00D8602C" w:rsidP="00D8602C">
      <w:pPr>
        <w:numPr>
          <w:ilvl w:val="0"/>
          <w:numId w:val="29"/>
        </w:numPr>
        <w:tabs>
          <w:tab w:val="clear" w:pos="899"/>
          <w:tab w:val="num" w:pos="540"/>
          <w:tab w:val="num" w:pos="1080"/>
        </w:tabs>
        <w:ind w:left="1080"/>
        <w:jc w:val="both"/>
        <w:rPr>
          <w:i/>
          <w:u w:val="single"/>
        </w:rPr>
      </w:pPr>
      <w:r w:rsidRPr="00321F75">
        <w:rPr>
          <w:b/>
          <w:i/>
          <w:u w:val="single"/>
        </w:rPr>
        <w:t>экономический эффект</w:t>
      </w:r>
      <w:r w:rsidRPr="00321F75">
        <w:rPr>
          <w:i/>
        </w:rPr>
        <w:t xml:space="preserve"> – </w:t>
      </w:r>
      <w:r w:rsidRPr="00321F75">
        <w:rPr>
          <w:i/>
          <w:u w:val="single"/>
        </w:rPr>
        <w:t xml:space="preserve">в виде роста объемов промышленного производства, оборота потребительского рынка, </w:t>
      </w:r>
    </w:p>
    <w:p w:rsidR="00D8602C" w:rsidRPr="00321F75" w:rsidRDefault="00D8602C" w:rsidP="00D8602C">
      <w:pPr>
        <w:numPr>
          <w:ilvl w:val="0"/>
          <w:numId w:val="29"/>
        </w:numPr>
        <w:tabs>
          <w:tab w:val="clear" w:pos="899"/>
          <w:tab w:val="num" w:pos="540"/>
          <w:tab w:val="num" w:pos="1080"/>
        </w:tabs>
        <w:ind w:left="1080"/>
        <w:jc w:val="both"/>
        <w:rPr>
          <w:i/>
        </w:rPr>
      </w:pPr>
      <w:r w:rsidRPr="00321F75">
        <w:rPr>
          <w:i/>
        </w:rPr>
        <w:t>в том числе:</w:t>
      </w:r>
    </w:p>
    <w:p w:rsidR="00D8602C" w:rsidRPr="00321F75" w:rsidRDefault="00D8602C" w:rsidP="00D8602C">
      <w:pPr>
        <w:numPr>
          <w:ilvl w:val="0"/>
          <w:numId w:val="30"/>
        </w:numPr>
        <w:tabs>
          <w:tab w:val="num" w:pos="1800"/>
        </w:tabs>
        <w:ind w:left="1800"/>
        <w:jc w:val="both"/>
        <w:rPr>
          <w:i/>
        </w:rPr>
      </w:pPr>
      <w:r w:rsidRPr="00321F75">
        <w:rPr>
          <w:i/>
        </w:rPr>
        <w:t xml:space="preserve">увеличение объема отгруженных промышленных товаров собственного производства,  работ и услуг в 2,2 раза,  увеличении оборота розничной торговли в 1,4 раза </w:t>
      </w:r>
    </w:p>
    <w:p w:rsidR="00D8602C" w:rsidRPr="00321F75" w:rsidRDefault="00D8602C" w:rsidP="00D8602C">
      <w:pPr>
        <w:numPr>
          <w:ilvl w:val="0"/>
          <w:numId w:val="29"/>
        </w:numPr>
        <w:tabs>
          <w:tab w:val="clear" w:pos="899"/>
          <w:tab w:val="num" w:pos="540"/>
          <w:tab w:val="num" w:pos="1080"/>
        </w:tabs>
        <w:ind w:left="1080"/>
        <w:jc w:val="both"/>
        <w:rPr>
          <w:i/>
          <w:u w:val="single"/>
        </w:rPr>
      </w:pPr>
      <w:proofErr w:type="gramStart"/>
      <w:r w:rsidRPr="00321F75">
        <w:rPr>
          <w:b/>
          <w:i/>
          <w:u w:val="single"/>
        </w:rPr>
        <w:t>социальный</w:t>
      </w:r>
      <w:proofErr w:type="gramEnd"/>
      <w:r w:rsidRPr="00321F75">
        <w:rPr>
          <w:i/>
          <w:u w:val="single"/>
        </w:rPr>
        <w:t xml:space="preserve"> </w:t>
      </w:r>
      <w:r w:rsidRPr="00321F75">
        <w:rPr>
          <w:i/>
        </w:rPr>
        <w:t xml:space="preserve">– </w:t>
      </w:r>
      <w:r w:rsidRPr="00321F75">
        <w:rPr>
          <w:i/>
          <w:u w:val="single"/>
        </w:rPr>
        <w:t xml:space="preserve">в виде роста реальных доходов населения и снижения уровня бедности, улучшения демографической ситуации, наращивания мощности социальной инфраструктуры, </w:t>
      </w:r>
    </w:p>
    <w:p w:rsidR="00D8602C" w:rsidRPr="00321F75" w:rsidRDefault="00D8602C" w:rsidP="00D8602C">
      <w:pPr>
        <w:numPr>
          <w:ilvl w:val="0"/>
          <w:numId w:val="29"/>
        </w:numPr>
        <w:tabs>
          <w:tab w:val="clear" w:pos="899"/>
          <w:tab w:val="num" w:pos="540"/>
          <w:tab w:val="num" w:pos="1080"/>
        </w:tabs>
        <w:ind w:left="1080"/>
        <w:jc w:val="both"/>
        <w:rPr>
          <w:i/>
        </w:rPr>
      </w:pPr>
      <w:r w:rsidRPr="00321F75">
        <w:rPr>
          <w:i/>
        </w:rPr>
        <w:t xml:space="preserve">в том числе: </w:t>
      </w:r>
    </w:p>
    <w:p w:rsidR="00D8602C" w:rsidRPr="00321F75" w:rsidRDefault="00D8602C" w:rsidP="00D8602C">
      <w:pPr>
        <w:numPr>
          <w:ilvl w:val="0"/>
          <w:numId w:val="30"/>
        </w:numPr>
        <w:tabs>
          <w:tab w:val="num" w:pos="1800"/>
        </w:tabs>
        <w:ind w:left="1800"/>
        <w:jc w:val="both"/>
        <w:rPr>
          <w:i/>
        </w:rPr>
      </w:pPr>
      <w:r w:rsidRPr="00321F75">
        <w:rPr>
          <w:i/>
        </w:rPr>
        <w:t xml:space="preserve">роста среднемесячной заработной платы работников по крупным и средним предприятиям и  работников, занятых  в малом бизнесе в 1,9 раза и 2,5 раза соответственно, увеличении рождаемости в 1,6 раза </w:t>
      </w:r>
    </w:p>
    <w:p w:rsidR="00D8602C" w:rsidRPr="00321F75" w:rsidRDefault="00D8602C" w:rsidP="00D8602C">
      <w:pPr>
        <w:numPr>
          <w:ilvl w:val="0"/>
          <w:numId w:val="30"/>
        </w:numPr>
        <w:tabs>
          <w:tab w:val="num" w:pos="1800"/>
        </w:tabs>
        <w:ind w:left="1800"/>
        <w:jc w:val="both"/>
        <w:rPr>
          <w:i/>
        </w:rPr>
      </w:pPr>
      <w:r w:rsidRPr="00321F75">
        <w:rPr>
          <w:i/>
        </w:rPr>
        <w:t xml:space="preserve">увеличение численности врачей и среднего медицинского персонала </w:t>
      </w:r>
    </w:p>
    <w:p w:rsidR="00D8602C" w:rsidRPr="00321F75" w:rsidRDefault="00D8602C" w:rsidP="00D8602C">
      <w:pPr>
        <w:numPr>
          <w:ilvl w:val="0"/>
          <w:numId w:val="29"/>
        </w:numPr>
        <w:tabs>
          <w:tab w:val="clear" w:pos="899"/>
          <w:tab w:val="num" w:pos="540"/>
          <w:tab w:val="num" w:pos="1080"/>
        </w:tabs>
        <w:ind w:left="1080"/>
        <w:jc w:val="both"/>
        <w:rPr>
          <w:i/>
        </w:rPr>
      </w:pPr>
      <w:proofErr w:type="gramStart"/>
      <w:r w:rsidRPr="00321F75">
        <w:rPr>
          <w:b/>
          <w:i/>
        </w:rPr>
        <w:t>бюджетный</w:t>
      </w:r>
      <w:r w:rsidRPr="00321F75">
        <w:rPr>
          <w:i/>
        </w:rPr>
        <w:t xml:space="preserve"> – в виде роста бюджетной обеспеченности поселения и роста собственных доходов в бюджет поселения, </w:t>
      </w:r>
      <w:proofErr w:type="gramEnd"/>
    </w:p>
    <w:p w:rsidR="00D8602C" w:rsidRPr="00321F75" w:rsidRDefault="00D8602C" w:rsidP="00D8602C">
      <w:pPr>
        <w:numPr>
          <w:ilvl w:val="0"/>
          <w:numId w:val="29"/>
        </w:numPr>
        <w:tabs>
          <w:tab w:val="clear" w:pos="899"/>
          <w:tab w:val="num" w:pos="540"/>
          <w:tab w:val="num" w:pos="1080"/>
        </w:tabs>
        <w:ind w:left="1080"/>
        <w:jc w:val="both"/>
        <w:rPr>
          <w:i/>
        </w:rPr>
      </w:pPr>
      <w:r w:rsidRPr="00321F75">
        <w:rPr>
          <w:i/>
        </w:rPr>
        <w:t>в том числе:</w:t>
      </w:r>
    </w:p>
    <w:p w:rsidR="00D8602C" w:rsidRPr="00321F75" w:rsidRDefault="00D8602C" w:rsidP="00D8602C">
      <w:pPr>
        <w:numPr>
          <w:ilvl w:val="0"/>
          <w:numId w:val="30"/>
        </w:numPr>
        <w:tabs>
          <w:tab w:val="num" w:pos="1800"/>
        </w:tabs>
        <w:ind w:left="1800"/>
        <w:jc w:val="both"/>
        <w:rPr>
          <w:i/>
        </w:rPr>
      </w:pPr>
      <w:r w:rsidRPr="00321F75">
        <w:rPr>
          <w:i/>
        </w:rPr>
        <w:t>роста бюджетной обеспеченности поселения (собственные доходы поселения в расчете на одного жителя) более чем в 10 раз к 2020 году, роста собственных доходов местного бюджета более чем в 10 раз.</w:t>
      </w:r>
    </w:p>
    <w:p w:rsidR="00D8602C" w:rsidRPr="00321F75" w:rsidRDefault="00D8602C" w:rsidP="00D8602C">
      <w:pPr>
        <w:jc w:val="both"/>
        <w:rPr>
          <w:spacing w:val="2"/>
        </w:rPr>
      </w:pPr>
      <w:r w:rsidRPr="00321F75">
        <w:t>Главная цель концепции добиться, чтобы «</w:t>
      </w:r>
      <w:proofErr w:type="gramStart"/>
      <w:r w:rsidRPr="00321F75">
        <w:t>Русско-Высоцкое</w:t>
      </w:r>
      <w:proofErr w:type="gramEnd"/>
      <w:r w:rsidRPr="00321F75">
        <w:t xml:space="preserve">  стало  – территорией  комфортного проживания, труда и отдыха населения и привлечения инвестиций.  </w:t>
      </w:r>
    </w:p>
    <w:p w:rsidR="00D8602C" w:rsidRPr="00321F75" w:rsidRDefault="00D8602C" w:rsidP="00D8602C">
      <w:pPr>
        <w:pStyle w:val="ad"/>
        <w:ind w:firstLine="708"/>
        <w:jc w:val="both"/>
        <w:rPr>
          <w:rFonts w:ascii="Times New Roman" w:hAnsi="Times New Roman" w:cs="Times New Roman"/>
          <w:b/>
          <w:spacing w:val="2"/>
          <w:u w:val="single"/>
        </w:rPr>
      </w:pPr>
      <w:r w:rsidRPr="00321F75">
        <w:rPr>
          <w:rFonts w:ascii="Times New Roman" w:hAnsi="Times New Roman" w:cs="Times New Roman"/>
          <w:b/>
          <w:spacing w:val="2"/>
          <w:u w:val="single"/>
        </w:rPr>
        <w:t>Генеральное планирование. Архитектура. Землепользование.</w:t>
      </w:r>
    </w:p>
    <w:p w:rsidR="00D8602C" w:rsidRPr="00321F75" w:rsidRDefault="00D8602C" w:rsidP="00D8602C">
      <w:pPr>
        <w:shd w:val="clear" w:color="auto" w:fill="FFFFFF"/>
        <w:ind w:right="19"/>
        <w:jc w:val="both"/>
        <w:rPr>
          <w:spacing w:val="2"/>
        </w:rPr>
      </w:pPr>
      <w:r w:rsidRPr="00321F75">
        <w:t xml:space="preserve">Перспективы развития поселения связаны с зонированием территории, изменением назначения земель, введением новых производственных объектов, </w:t>
      </w:r>
      <w:r w:rsidRPr="00321F75">
        <w:rPr>
          <w:spacing w:val="2"/>
        </w:rPr>
        <w:t xml:space="preserve"> развитием субъектов малого предпринимательства, развитием многоэтажного и малоэтажного домостроения. </w:t>
      </w:r>
    </w:p>
    <w:p w:rsidR="00D8602C" w:rsidRPr="00321F75" w:rsidRDefault="00D8602C" w:rsidP="00D8602C">
      <w:pPr>
        <w:shd w:val="clear" w:color="auto" w:fill="FFFFFF"/>
        <w:ind w:right="19"/>
        <w:jc w:val="both"/>
      </w:pPr>
      <w:r w:rsidRPr="00321F75">
        <w:rPr>
          <w:spacing w:val="2"/>
        </w:rPr>
        <w:t xml:space="preserve"> </w:t>
      </w:r>
      <w:r w:rsidRPr="00321F75">
        <w:t xml:space="preserve">В 2014  году внесены изменения в Генеральный план и приняты Правила Землепользования и застройки (ПЗЗ) на все поселение, в соответствии с изменениями в законодательство и градостроительные регламенты.   ПЗЗ – это также  фундаментальный документ, на основании которого  ведется любая деятельность предприятий, частных граждан, муниципалитета и прочих субъектов права в отношении с землей – выдача и получение разрешений на строительство, предоставление градостроительных планов земельных участков, разработка проектов планировки территорий и прочее. </w:t>
      </w:r>
    </w:p>
    <w:p w:rsidR="00D8602C" w:rsidRPr="00321F75" w:rsidRDefault="00D8602C" w:rsidP="00D8602C">
      <w:pPr>
        <w:shd w:val="clear" w:color="auto" w:fill="FFFFFF"/>
        <w:ind w:right="19"/>
        <w:jc w:val="both"/>
      </w:pPr>
      <w:r w:rsidRPr="00321F75">
        <w:t xml:space="preserve">Разработан и утвержден  Проект планировки части территории с. </w:t>
      </w:r>
      <w:proofErr w:type="gramStart"/>
      <w:r w:rsidRPr="00321F75">
        <w:t>Русско-Высоцкое</w:t>
      </w:r>
      <w:proofErr w:type="gramEnd"/>
      <w:r w:rsidRPr="00321F75">
        <w:t xml:space="preserve"> для предоставления земельных участков  по 105-оз закону.  На этой очереди  у нас состоит  -  87 жителей, многодетных семей -  9.</w:t>
      </w:r>
      <w:r w:rsidRPr="00321F75">
        <w:rPr>
          <w:color w:val="FF00FF"/>
        </w:rPr>
        <w:t xml:space="preserve"> </w:t>
      </w:r>
      <w:r w:rsidRPr="00321F75">
        <w:t xml:space="preserve"> По итогам генерального планирования в поселении обозначилось около </w:t>
      </w:r>
      <w:smartTag w:uri="urn:schemas-microsoft-com:office:smarttags" w:element="metricconverter">
        <w:smartTagPr>
          <w:attr w:name="ProductID" w:val="70 га"/>
        </w:smartTagPr>
        <w:r w:rsidRPr="00321F75">
          <w:t>70 га</w:t>
        </w:r>
      </w:smartTag>
      <w:r w:rsidRPr="00321F75">
        <w:t xml:space="preserve"> промышленных земель, правда 4 категории, попадающие в  санитарные зоны птицефабрики и пометного хранилища, появилась перспектива развития поселения, привлечение инвесторов.</w:t>
      </w:r>
    </w:p>
    <w:p w:rsidR="00D8602C" w:rsidRPr="00321F75" w:rsidRDefault="00D8602C" w:rsidP="00D8602C">
      <w:pPr>
        <w:jc w:val="both"/>
        <w:rPr>
          <w:color w:val="FF0000"/>
        </w:rPr>
      </w:pPr>
      <w:r w:rsidRPr="00321F75">
        <w:t xml:space="preserve">В ближайшие годы в Южной части села планировалось строительство комплекса многоквартирной средне-этажной застройки, общей площадью 75 </w:t>
      </w:r>
      <w:proofErr w:type="spellStart"/>
      <w:r w:rsidRPr="00321F75">
        <w:t>тыс.кв.м</w:t>
      </w:r>
      <w:proofErr w:type="spellEnd"/>
      <w:r w:rsidRPr="00321F75">
        <w:t xml:space="preserve">. (если сейчас поселок – 90,2 тыс. </w:t>
      </w:r>
      <w:proofErr w:type="spellStart"/>
      <w:r w:rsidRPr="00321F75">
        <w:t>кВ.м</w:t>
      </w:r>
      <w:proofErr w:type="spellEnd"/>
      <w:r w:rsidRPr="00321F75">
        <w:t>).  Застройщик ООО «</w:t>
      </w:r>
      <w:proofErr w:type="spellStart"/>
      <w:r w:rsidRPr="00321F75">
        <w:t>ЖилЭкономСтрой</w:t>
      </w:r>
      <w:proofErr w:type="spellEnd"/>
      <w:r w:rsidRPr="00321F75">
        <w:t xml:space="preserve">» -  строится на  частных </w:t>
      </w:r>
      <w:r w:rsidRPr="00321F75">
        <w:lastRenderedPageBreak/>
        <w:t xml:space="preserve">землях, разработан и утвержден Проект планировки этой территории,  выданы три градостроительных плана земельных участков для строительства многоквартирного жилого дома, административного здания, очистных сооружений и  Разрешение на строительство пятиэтажного жилого дома. В архитектурном отделе администрации подготовлено более 120 справок о домовладениях и земельных участках, выдавались ходатайства, издано 82 постановления, велась рабочая переписка со службами комитетами,  отправлено  более 300 писем, выписок. Около 500 граждан  обратились по земельным вопросам. </w:t>
      </w:r>
      <w:proofErr w:type="gramStart"/>
      <w:r w:rsidRPr="00321F75">
        <w:t>Выдано 30 градостроительных планов на земельные участки, 23 разрешения на строительство -  это основном на индивидуальные жилые дома, одно ООО «Мастер» на реконструкцию офисного здания» и  «</w:t>
      </w:r>
      <w:proofErr w:type="spellStart"/>
      <w:r w:rsidRPr="00321F75">
        <w:t>ЖилЭкономстрой</w:t>
      </w:r>
      <w:proofErr w:type="spellEnd"/>
      <w:r w:rsidRPr="00321F75">
        <w:t>»  на один двухсекционный пятиэтажный  дом и 2 разрешения на ввод в эксплуатацию  это  ООО «Мастер» и ЗАО СМХ «</w:t>
      </w:r>
      <w:proofErr w:type="spellStart"/>
      <w:r w:rsidRPr="00321F75">
        <w:t>Энергобалт</w:t>
      </w:r>
      <w:proofErr w:type="spellEnd"/>
      <w:r w:rsidRPr="00321F75">
        <w:t>»</w:t>
      </w:r>
      <w:r w:rsidRPr="00321F75">
        <w:rPr>
          <w:color w:val="FF0000"/>
        </w:rPr>
        <w:t>.</w:t>
      </w:r>
      <w:proofErr w:type="gramEnd"/>
    </w:p>
    <w:p w:rsidR="00D8602C" w:rsidRPr="00321F75" w:rsidRDefault="00D8602C" w:rsidP="00D8602C">
      <w:pPr>
        <w:jc w:val="both"/>
      </w:pPr>
      <w:r w:rsidRPr="00321F75">
        <w:t xml:space="preserve">В 2014 году нами проведены   публичные слушания: по схеме водоснабжения и водоотведения, по  внесению изменений в генеральный план, по правилам землепользования и застройки поселения,  по двум проектам планировки части территории села </w:t>
      </w:r>
      <w:proofErr w:type="gramStart"/>
      <w:r w:rsidRPr="00321F75">
        <w:t>Русско-Высоцкое</w:t>
      </w:r>
      <w:proofErr w:type="gramEnd"/>
      <w:r w:rsidRPr="00321F75">
        <w:t xml:space="preserve">. </w:t>
      </w:r>
    </w:p>
    <w:p w:rsidR="00D8602C" w:rsidRPr="00321F75" w:rsidRDefault="00D8602C" w:rsidP="00D8602C">
      <w:pPr>
        <w:jc w:val="both"/>
      </w:pPr>
      <w:r w:rsidRPr="00321F75">
        <w:t>Нас  проверяли  надзорные органы   это</w:t>
      </w:r>
      <w:r w:rsidRPr="00113DC1">
        <w:t xml:space="preserve">: - </w:t>
      </w:r>
      <w:proofErr w:type="spellStart"/>
      <w:r w:rsidRPr="00113DC1">
        <w:t>Роспотребнадзор</w:t>
      </w:r>
      <w:proofErr w:type="spellEnd"/>
      <w:r w:rsidRPr="00113DC1">
        <w:t xml:space="preserve"> </w:t>
      </w:r>
      <w:r w:rsidRPr="00321F75">
        <w:t xml:space="preserve">и строительный надзор, приезжал по жалобе жителей, в рабочем порядке проверяла  прокуратура. Незначительные выявленные нарушения,  устранены в рабочем порядке.  </w:t>
      </w:r>
      <w:proofErr w:type="gramStart"/>
      <w:r w:rsidRPr="00321F75">
        <w:t>Серьезных</w:t>
      </w:r>
      <w:proofErr w:type="gramEnd"/>
      <w:r w:rsidRPr="00321F75">
        <w:t xml:space="preserve">   не было, с чем мы не согласны юристы идут в суд. Сейчас проходят суды по ТСЖ «Татьянина усадьба» по незаконно захваченной земле под дорогу, очень настойчиво судится председатель ТСЖ (</w:t>
      </w:r>
      <w:proofErr w:type="gramStart"/>
      <w:r w:rsidRPr="00321F75">
        <w:t>наверное</w:t>
      </w:r>
      <w:proofErr w:type="gramEnd"/>
      <w:r w:rsidRPr="00321F75">
        <w:t xml:space="preserve"> на деньги жителей) уже есть кассационное решение третьей инстанции, судебное решение федерального арбитражного суда,  мы все суды выиграли.  1 млн. рублей мы отсудили у ООО «Перспектива» по разработке генерального плана, выиграли дело по задолженности арендной платы за помещение аптеки.</w:t>
      </w:r>
    </w:p>
    <w:p w:rsidR="00D8602C" w:rsidRPr="00321F75" w:rsidRDefault="00D8602C" w:rsidP="00D8602C">
      <w:pPr>
        <w:jc w:val="both"/>
      </w:pPr>
      <w:r w:rsidRPr="00321F75">
        <w:t xml:space="preserve">Общая </w:t>
      </w:r>
      <w:r w:rsidRPr="00321F75">
        <w:rPr>
          <w:b/>
        </w:rPr>
        <w:t>протяженность дорожной сети</w:t>
      </w:r>
      <w:r w:rsidRPr="00321F75">
        <w:t xml:space="preserve"> федерального, регионального и местного значения в границах поселения составляет </w:t>
      </w:r>
      <w:smartTag w:uri="urn:schemas-microsoft-com:office:smarttags" w:element="metricconverter">
        <w:smartTagPr>
          <w:attr w:name="ProductID" w:val="26,6 км"/>
        </w:smartTagPr>
        <w:r w:rsidRPr="00321F75">
          <w:t>26,6 км</w:t>
        </w:r>
      </w:smartTag>
      <w:r w:rsidRPr="00321F75">
        <w:t xml:space="preserve">. </w:t>
      </w:r>
    </w:p>
    <w:p w:rsidR="00D8602C" w:rsidRPr="00321F75" w:rsidRDefault="00D8602C" w:rsidP="00D8602C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321F75">
        <w:rPr>
          <w:spacing w:val="2"/>
        </w:rPr>
        <w:t>Автомобильная дорожная сеть по поселению представлена:</w:t>
      </w:r>
    </w:p>
    <w:p w:rsidR="00D8602C" w:rsidRPr="00321F75" w:rsidRDefault="00D8602C" w:rsidP="00D8602C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321F75">
        <w:rPr>
          <w:spacing w:val="2"/>
        </w:rPr>
        <w:t xml:space="preserve">Трассой федерального значения Таллиннским шоссе -  дорога Санкт-Петербург - Нарва </w:t>
      </w:r>
    </w:p>
    <w:p w:rsidR="00D8602C" w:rsidRPr="00321F75" w:rsidRDefault="00D8602C" w:rsidP="00D8602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21F75">
        <w:rPr>
          <w:spacing w:val="2"/>
        </w:rPr>
        <w:t xml:space="preserve">Регионального значения: Подъезд к </w:t>
      </w:r>
      <w:proofErr w:type="gramStart"/>
      <w:r w:rsidRPr="00321F75">
        <w:rPr>
          <w:spacing w:val="2"/>
        </w:rPr>
        <w:t>п</w:t>
      </w:r>
      <w:proofErr w:type="gramEnd"/>
      <w:r w:rsidRPr="00321F75">
        <w:rPr>
          <w:spacing w:val="2"/>
        </w:rPr>
        <w:t xml:space="preserve">/ф Русско-Высоцкая от автодороги </w:t>
      </w:r>
      <w:proofErr w:type="spellStart"/>
      <w:r w:rsidRPr="00321F75">
        <w:rPr>
          <w:spacing w:val="2"/>
        </w:rPr>
        <w:t>Кр.село</w:t>
      </w:r>
      <w:proofErr w:type="spellEnd"/>
      <w:r w:rsidRPr="00321F75">
        <w:rPr>
          <w:spacing w:val="2"/>
        </w:rPr>
        <w:t xml:space="preserve"> –</w:t>
      </w:r>
      <w:proofErr w:type="spellStart"/>
      <w:r w:rsidRPr="00321F75">
        <w:rPr>
          <w:spacing w:val="2"/>
        </w:rPr>
        <w:t>Анташи</w:t>
      </w:r>
      <w:proofErr w:type="spellEnd"/>
      <w:r w:rsidRPr="00321F75">
        <w:rPr>
          <w:spacing w:val="2"/>
        </w:rPr>
        <w:t xml:space="preserve"> и подъезд от автодороги Санкт-Петербург-Нарва к  п/ф Русско-Высоцкая. </w:t>
      </w:r>
      <w:r w:rsidRPr="00321F75">
        <w:rPr>
          <w:lang w:eastAsia="en-US"/>
        </w:rPr>
        <w:t xml:space="preserve"> </w:t>
      </w:r>
    </w:p>
    <w:p w:rsidR="00D8602C" w:rsidRPr="00321F75" w:rsidRDefault="00D8602C" w:rsidP="00D8602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21F75">
        <w:rPr>
          <w:color w:val="FF00FF"/>
          <w:lang w:eastAsia="en-US"/>
        </w:rPr>
        <w:t xml:space="preserve"> </w:t>
      </w:r>
      <w:r w:rsidRPr="00321F75">
        <w:rPr>
          <w:lang w:eastAsia="en-US"/>
        </w:rPr>
        <w:t xml:space="preserve">Ближайшая железнодорожная станция  (Тайцы) расположена на расстоянии </w:t>
      </w:r>
      <w:smartTag w:uri="urn:schemas-microsoft-com:office:smarttags" w:element="metricconverter">
        <w:smartTagPr>
          <w:attr w:name="ProductID" w:val="6 км"/>
        </w:smartTagPr>
        <w:r w:rsidRPr="00321F75">
          <w:rPr>
            <w:lang w:eastAsia="en-US"/>
          </w:rPr>
          <w:t>6 км</w:t>
        </w:r>
      </w:smartTag>
      <w:r w:rsidRPr="00321F75">
        <w:rPr>
          <w:lang w:eastAsia="en-US"/>
        </w:rPr>
        <w:t>. Дорожная сеть местного значения это</w:t>
      </w:r>
      <w:r w:rsidRPr="00321F75">
        <w:rPr>
          <w:spacing w:val="2"/>
        </w:rPr>
        <w:t xml:space="preserve"> 22 улицы  14 </w:t>
      </w:r>
      <w:proofErr w:type="spellStart"/>
      <w:r w:rsidRPr="00321F75">
        <w:rPr>
          <w:spacing w:val="2"/>
        </w:rPr>
        <w:t>внутридворовых</w:t>
      </w:r>
      <w:proofErr w:type="spellEnd"/>
      <w:r w:rsidRPr="00321F75">
        <w:rPr>
          <w:spacing w:val="2"/>
        </w:rPr>
        <w:t xml:space="preserve"> проездов к домам.</w:t>
      </w:r>
    </w:p>
    <w:p w:rsidR="00D8602C" w:rsidRPr="00321F75" w:rsidRDefault="00D8602C" w:rsidP="00D8602C">
      <w:pPr>
        <w:ind w:firstLine="709"/>
        <w:jc w:val="both"/>
      </w:pPr>
      <w:r w:rsidRPr="00321F75">
        <w:t xml:space="preserve"> Транспортные услуги  обеспечены – 6 автобусными маршрутами</w:t>
      </w:r>
    </w:p>
    <w:p w:rsidR="00D8602C" w:rsidRPr="00321F75" w:rsidRDefault="00D8602C" w:rsidP="00D8602C">
      <w:pPr>
        <w:ind w:firstLine="709"/>
        <w:jc w:val="both"/>
      </w:pPr>
      <w:r w:rsidRPr="00321F75">
        <w:rPr>
          <w:b/>
        </w:rPr>
        <w:t xml:space="preserve"> </w:t>
      </w:r>
      <w:r w:rsidRPr="00321F75">
        <w:t>Совместными усилиями с жителями добиваемся нормальной работы пассажирского транспорта, жалобы есть,  затянулась реализация принятого совместного с районом  решения по организации кольца маршрута № 650Б</w:t>
      </w:r>
      <w:r w:rsidRPr="00321F75">
        <w:rPr>
          <w:b/>
        </w:rPr>
        <w:t xml:space="preserve"> </w:t>
      </w:r>
      <w:r w:rsidRPr="00321F75">
        <w:t xml:space="preserve">в Р-В, со стороны  нас все необходимые действия предприняты, ждем район и область? Поступили обращения граждан о движении маршрута № 484 до дач в д. Андреевка и маршрута №637 через </w:t>
      </w:r>
      <w:proofErr w:type="spellStart"/>
      <w:r w:rsidRPr="00321F75">
        <w:t>Яльгелево</w:t>
      </w:r>
      <w:proofErr w:type="spellEnd"/>
      <w:r w:rsidRPr="00321F75">
        <w:t xml:space="preserve"> (баня) и </w:t>
      </w:r>
      <w:proofErr w:type="spellStart"/>
      <w:r w:rsidRPr="00321F75">
        <w:t>Синегейку</w:t>
      </w:r>
      <w:proofErr w:type="spellEnd"/>
      <w:r w:rsidRPr="00321F75">
        <w:t xml:space="preserve"> (на дачи)</w:t>
      </w:r>
    </w:p>
    <w:p w:rsidR="00D8602C" w:rsidRPr="00321F75" w:rsidRDefault="00D8602C" w:rsidP="00D8602C">
      <w:pPr>
        <w:ind w:firstLine="709"/>
        <w:jc w:val="both"/>
      </w:pPr>
      <w:r w:rsidRPr="00321F75">
        <w:t xml:space="preserve"> В 2014 году завершена работа, начатая еще в </w:t>
      </w:r>
      <w:smartTag w:uri="urn:schemas-microsoft-com:office:smarttags" w:element="metricconverter">
        <w:smartTagPr>
          <w:attr w:name="ProductID" w:val="2011 г"/>
        </w:smartTagPr>
        <w:r w:rsidRPr="00321F75">
          <w:t>2011 г</w:t>
        </w:r>
      </w:smartTag>
      <w:r w:rsidRPr="00321F75">
        <w:t xml:space="preserve">.,  по запуску светофорного поста в </w:t>
      </w:r>
      <w:proofErr w:type="spellStart"/>
      <w:r w:rsidRPr="00321F75">
        <w:t>д</w:t>
      </w:r>
      <w:proofErr w:type="gramStart"/>
      <w:r w:rsidRPr="00321F75">
        <w:t>.Т</w:t>
      </w:r>
      <w:proofErr w:type="gramEnd"/>
      <w:r w:rsidRPr="00321F75">
        <w:t>елези</w:t>
      </w:r>
      <w:proofErr w:type="spellEnd"/>
    </w:p>
    <w:p w:rsidR="00D8602C" w:rsidRPr="00321F75" w:rsidRDefault="00D8602C" w:rsidP="00D8602C">
      <w:pPr>
        <w:ind w:firstLine="709"/>
        <w:jc w:val="both"/>
      </w:pPr>
      <w:r w:rsidRPr="00321F75">
        <w:t xml:space="preserve">К сильным сторонам  транспортной инфраструктуры относятся: </w:t>
      </w:r>
    </w:p>
    <w:p w:rsidR="00D8602C" w:rsidRPr="00321F75" w:rsidRDefault="00D8602C" w:rsidP="00D8602C">
      <w:pPr>
        <w:numPr>
          <w:ilvl w:val="0"/>
          <w:numId w:val="26"/>
        </w:numPr>
        <w:spacing w:after="200"/>
        <w:jc w:val="both"/>
      </w:pPr>
      <w:r w:rsidRPr="00321F75">
        <w:t xml:space="preserve">В поселении функционирует разветвленная маршрутная сеть </w:t>
      </w:r>
      <w:proofErr w:type="spellStart"/>
      <w:r w:rsidRPr="00321F75">
        <w:t>пассажироперевозок</w:t>
      </w:r>
      <w:proofErr w:type="spellEnd"/>
      <w:r w:rsidRPr="00321F75">
        <w:t>.</w:t>
      </w:r>
    </w:p>
    <w:p w:rsidR="00D8602C" w:rsidRPr="00321F75" w:rsidRDefault="00D8602C" w:rsidP="00D8602C">
      <w:pPr>
        <w:numPr>
          <w:ilvl w:val="0"/>
          <w:numId w:val="26"/>
        </w:numPr>
        <w:spacing w:after="200"/>
        <w:jc w:val="both"/>
      </w:pPr>
      <w:r w:rsidRPr="00321F75">
        <w:t xml:space="preserve"> Поселение обладает значительным транспортно-транзитным потенциалом благодаря своей близости к автомобильной дороге федерального</w:t>
      </w:r>
      <w:r w:rsidRPr="00321F75">
        <w:rPr>
          <w:color w:val="FF0000"/>
        </w:rPr>
        <w:t xml:space="preserve"> </w:t>
      </w:r>
      <w:r w:rsidRPr="00321F75">
        <w:t>значения Санкт-Петербург – Нарва;</w:t>
      </w:r>
    </w:p>
    <w:p w:rsidR="00D8602C" w:rsidRPr="00321F75" w:rsidRDefault="00D8602C" w:rsidP="00D8602C">
      <w:pPr>
        <w:ind w:firstLine="709"/>
        <w:jc w:val="both"/>
      </w:pPr>
      <w:r w:rsidRPr="00321F75">
        <w:t>К слабым сторонам можно отнести:</w:t>
      </w:r>
    </w:p>
    <w:p w:rsidR="00D8602C" w:rsidRPr="00321F75" w:rsidRDefault="00D8602C" w:rsidP="00D8602C">
      <w:pPr>
        <w:numPr>
          <w:ilvl w:val="0"/>
          <w:numId w:val="27"/>
        </w:numPr>
        <w:spacing w:after="200"/>
        <w:jc w:val="both"/>
      </w:pPr>
      <w:r w:rsidRPr="00321F75">
        <w:t>Неравномерное распределение сети внутри поселковых автодорог с твердым покрытием (</w:t>
      </w:r>
      <w:smartTag w:uri="urn:schemas-microsoft-com:office:smarttags" w:element="metricconverter">
        <w:smartTagPr>
          <w:attr w:name="ProductID" w:val="11,45 км"/>
        </w:smartTagPr>
        <w:r w:rsidRPr="00321F75">
          <w:t>11,45 км</w:t>
        </w:r>
      </w:smartTag>
      <w:r w:rsidRPr="00321F75">
        <w:t>) по территории;</w:t>
      </w:r>
    </w:p>
    <w:p w:rsidR="00D8602C" w:rsidRPr="00321F75" w:rsidRDefault="00D8602C" w:rsidP="00D8602C">
      <w:pPr>
        <w:numPr>
          <w:ilvl w:val="0"/>
          <w:numId w:val="27"/>
        </w:numPr>
        <w:spacing w:after="200"/>
        <w:jc w:val="both"/>
      </w:pPr>
      <w:r w:rsidRPr="00321F75">
        <w:t xml:space="preserve">Остаются  дороги, </w:t>
      </w:r>
      <w:proofErr w:type="gramStart"/>
      <w:r w:rsidRPr="00321F75">
        <w:t>нуждающихся</w:t>
      </w:r>
      <w:proofErr w:type="gramEnd"/>
      <w:r w:rsidRPr="00321F75">
        <w:t xml:space="preserve"> в ремонте и  реконструкции.  Кстати чистили дорогу от  </w:t>
      </w:r>
      <w:proofErr w:type="gramStart"/>
      <w:r w:rsidRPr="00321F75">
        <w:t>снега</w:t>
      </w:r>
      <w:proofErr w:type="gramEnd"/>
      <w:r w:rsidRPr="00321F75">
        <w:t xml:space="preserve"> и  трактор убрал лежачих полицейских у школы – держим на контроле.</w:t>
      </w:r>
    </w:p>
    <w:p w:rsidR="00D8602C" w:rsidRPr="00321F75" w:rsidRDefault="00D8602C" w:rsidP="00D8602C">
      <w:pPr>
        <w:pStyle w:val="ad"/>
        <w:ind w:firstLine="708"/>
        <w:jc w:val="both"/>
        <w:rPr>
          <w:rFonts w:ascii="Times New Roman" w:hAnsi="Times New Roman" w:cs="Times New Roman"/>
          <w:spacing w:val="2"/>
        </w:rPr>
      </w:pPr>
      <w:r w:rsidRPr="00321F75">
        <w:rPr>
          <w:rFonts w:ascii="Times New Roman" w:hAnsi="Times New Roman" w:cs="Times New Roman"/>
        </w:rPr>
        <w:t>По расширению Таллиннского шоссе,  оно будет четырех полосным, работы начаты.</w:t>
      </w:r>
    </w:p>
    <w:p w:rsidR="00D8602C" w:rsidRPr="00321F75" w:rsidRDefault="00D8602C" w:rsidP="00D8602C">
      <w:pPr>
        <w:pStyle w:val="ad"/>
        <w:ind w:firstLine="708"/>
        <w:jc w:val="both"/>
        <w:rPr>
          <w:rFonts w:ascii="Times New Roman" w:hAnsi="Times New Roman" w:cs="Times New Roman"/>
          <w:spacing w:val="2"/>
        </w:rPr>
      </w:pPr>
      <w:r w:rsidRPr="00321F75">
        <w:rPr>
          <w:rFonts w:ascii="Times New Roman" w:hAnsi="Times New Roman" w:cs="Times New Roman"/>
          <w:spacing w:val="2"/>
        </w:rPr>
        <w:t xml:space="preserve"> Результатом совместной  работы с Комитетом по дорожному хозяйству стало </w:t>
      </w:r>
      <w:r w:rsidRPr="00321F75">
        <w:rPr>
          <w:rFonts w:ascii="Times New Roman" w:hAnsi="Times New Roman" w:cs="Times New Roman"/>
          <w:spacing w:val="2"/>
        </w:rPr>
        <w:lastRenderedPageBreak/>
        <w:t>включение нас в Адресную  программу ремонта центральных региональных дорог «Подъезд к птицефабрике «</w:t>
      </w:r>
      <w:proofErr w:type="gramStart"/>
      <w:r w:rsidRPr="00321F75">
        <w:rPr>
          <w:rFonts w:ascii="Times New Roman" w:hAnsi="Times New Roman" w:cs="Times New Roman"/>
          <w:spacing w:val="2"/>
        </w:rPr>
        <w:t>Русско-Высоцкая</w:t>
      </w:r>
      <w:proofErr w:type="gramEnd"/>
      <w:r w:rsidRPr="00321F75">
        <w:rPr>
          <w:rFonts w:ascii="Times New Roman" w:hAnsi="Times New Roman" w:cs="Times New Roman"/>
          <w:spacing w:val="2"/>
        </w:rPr>
        <w:t>» от автодороги «Нарва»- ремонт произведен в 2013 году и «Подъезд к птицефабрике «Русско-Высоцкая» от автодороги «</w:t>
      </w:r>
      <w:proofErr w:type="spellStart"/>
      <w:r w:rsidRPr="00321F75">
        <w:rPr>
          <w:rFonts w:ascii="Times New Roman" w:hAnsi="Times New Roman" w:cs="Times New Roman"/>
          <w:spacing w:val="2"/>
        </w:rPr>
        <w:t>Анташи</w:t>
      </w:r>
      <w:proofErr w:type="spellEnd"/>
      <w:r w:rsidRPr="00321F75">
        <w:rPr>
          <w:rFonts w:ascii="Times New Roman" w:hAnsi="Times New Roman" w:cs="Times New Roman"/>
          <w:spacing w:val="2"/>
        </w:rPr>
        <w:t>-Ропша-Красное Село» - ремонт произведен в 2014году.</w:t>
      </w:r>
      <w:r w:rsidRPr="00321F75">
        <w:t xml:space="preserve"> </w:t>
      </w:r>
      <w:r w:rsidRPr="00321F75">
        <w:rPr>
          <w:rFonts w:ascii="Times New Roman" w:hAnsi="Times New Roman" w:cs="Times New Roman"/>
          <w:spacing w:val="2"/>
        </w:rPr>
        <w:t xml:space="preserve">Остался съезд с дороги Красное село - </w:t>
      </w:r>
      <w:proofErr w:type="spellStart"/>
      <w:r w:rsidRPr="00321F75">
        <w:rPr>
          <w:rFonts w:ascii="Times New Roman" w:hAnsi="Times New Roman" w:cs="Times New Roman"/>
          <w:spacing w:val="2"/>
        </w:rPr>
        <w:t>Анташи</w:t>
      </w:r>
      <w:proofErr w:type="spellEnd"/>
      <w:r w:rsidRPr="00321F75">
        <w:rPr>
          <w:rFonts w:ascii="Times New Roman" w:hAnsi="Times New Roman" w:cs="Times New Roman"/>
          <w:spacing w:val="2"/>
        </w:rPr>
        <w:t xml:space="preserve"> на деревню </w:t>
      </w:r>
      <w:proofErr w:type="spellStart"/>
      <w:r w:rsidRPr="00321F75">
        <w:rPr>
          <w:rFonts w:ascii="Times New Roman" w:hAnsi="Times New Roman" w:cs="Times New Roman"/>
          <w:spacing w:val="2"/>
        </w:rPr>
        <w:t>Телези</w:t>
      </w:r>
      <w:proofErr w:type="spellEnd"/>
      <w:r w:rsidRPr="00321F75">
        <w:rPr>
          <w:rFonts w:ascii="Times New Roman" w:hAnsi="Times New Roman" w:cs="Times New Roman"/>
          <w:spacing w:val="2"/>
        </w:rPr>
        <w:t>.</w:t>
      </w:r>
    </w:p>
    <w:p w:rsidR="00D8602C" w:rsidRPr="00321F75" w:rsidRDefault="00D8602C" w:rsidP="00D8602C">
      <w:pPr>
        <w:ind w:firstLine="540"/>
        <w:jc w:val="both"/>
        <w:rPr>
          <w:spacing w:val="2"/>
        </w:rPr>
      </w:pPr>
      <w:r w:rsidRPr="00321F75">
        <w:rPr>
          <w:spacing w:val="2"/>
        </w:rPr>
        <w:t xml:space="preserve">В рамках  реализации мероприятий </w:t>
      </w:r>
      <w:r w:rsidRPr="00321F75">
        <w:t>программы Ленинградской области "Развитие автомобильных дорог Ленинградской области"</w:t>
      </w:r>
      <w:r w:rsidRPr="00321F75">
        <w:rPr>
          <w:spacing w:val="2"/>
        </w:rPr>
        <w:t xml:space="preserve"> в поселении в 2014 году было отремонтировано</w:t>
      </w:r>
    </w:p>
    <w:p w:rsidR="00D8602C" w:rsidRPr="00321F75" w:rsidRDefault="00D8602C" w:rsidP="00D8602C">
      <w:pPr>
        <w:ind w:firstLine="540"/>
        <w:jc w:val="both"/>
      </w:pPr>
      <w:r w:rsidRPr="00321F75">
        <w:rPr>
          <w:spacing w:val="2"/>
        </w:rPr>
        <w:t xml:space="preserve">2 тыс.   078 </w:t>
      </w:r>
      <w:proofErr w:type="spellStart"/>
      <w:r w:rsidRPr="00321F75">
        <w:rPr>
          <w:spacing w:val="2"/>
        </w:rPr>
        <w:t>кв</w:t>
      </w:r>
      <w:proofErr w:type="gramStart"/>
      <w:r w:rsidRPr="00321F75">
        <w:rPr>
          <w:spacing w:val="2"/>
        </w:rPr>
        <w:t>.м</w:t>
      </w:r>
      <w:proofErr w:type="spellEnd"/>
      <w:proofErr w:type="gramEnd"/>
      <w:r w:rsidRPr="00321F75">
        <w:rPr>
          <w:spacing w:val="2"/>
        </w:rPr>
        <w:t xml:space="preserve"> асфальтового покрытия это 2-х проездов к домам 21,28 и домам 22,23 и 1 тыс. 242 </w:t>
      </w:r>
      <w:proofErr w:type="spellStart"/>
      <w:r w:rsidRPr="00321F75">
        <w:rPr>
          <w:spacing w:val="2"/>
        </w:rPr>
        <w:t>кв.м</w:t>
      </w:r>
      <w:proofErr w:type="spellEnd"/>
      <w:r w:rsidRPr="00321F75">
        <w:rPr>
          <w:spacing w:val="2"/>
        </w:rPr>
        <w:t xml:space="preserve">. щебеночного основания дорожного полотна дорог общего пользования местного значения  - это  две дороги в д. </w:t>
      </w:r>
      <w:proofErr w:type="spellStart"/>
      <w:r w:rsidRPr="00321F75">
        <w:rPr>
          <w:spacing w:val="2"/>
        </w:rPr>
        <w:t>Телези</w:t>
      </w:r>
      <w:proofErr w:type="spellEnd"/>
      <w:r w:rsidRPr="00321F75">
        <w:rPr>
          <w:spacing w:val="2"/>
        </w:rPr>
        <w:t>. Подана заявка для участия в программе в 2015 году</w:t>
      </w:r>
      <w:r w:rsidRPr="00321F75">
        <w:t>. Получение субсидий областного бюджета невозможно без оформленных технических и кадастровых паспортов на дороги, кропотливой работы -  поэтому, поэтапно работаем</w:t>
      </w:r>
      <w:r w:rsidRPr="00321F75">
        <w:rPr>
          <w:spacing w:val="2"/>
        </w:rPr>
        <w:t xml:space="preserve"> и готовим необходимую </w:t>
      </w:r>
      <w:r w:rsidRPr="00321F75">
        <w:t xml:space="preserve"> документацию.  Думаю всем понятно, что ремонт проездов и дорог наша первоочередная задача. </w:t>
      </w:r>
    </w:p>
    <w:p w:rsidR="00D8602C" w:rsidRPr="00321F75" w:rsidRDefault="00D8602C" w:rsidP="00D8602C">
      <w:pPr>
        <w:jc w:val="both"/>
      </w:pPr>
      <w:r w:rsidRPr="00321F75">
        <w:rPr>
          <w:b/>
        </w:rPr>
        <w:t>Жилищный фонд</w:t>
      </w:r>
      <w:r w:rsidRPr="00321F75">
        <w:t xml:space="preserve"> поселения  –  Многоэтажный жилой фонд 26 домов, 1688 квартир, 90,2 тыс. </w:t>
      </w:r>
      <w:proofErr w:type="spellStart"/>
      <w:r w:rsidRPr="00321F75">
        <w:t>кв.м</w:t>
      </w:r>
      <w:proofErr w:type="spellEnd"/>
      <w:r w:rsidRPr="00321F75">
        <w:t xml:space="preserve">., также частный сектор – 333 дома </w:t>
      </w:r>
      <w:r w:rsidRPr="00321F75">
        <w:rPr>
          <w:i/>
        </w:rPr>
        <w:t>это 28 тыс. кв. м</w:t>
      </w:r>
      <w:r w:rsidRPr="00321F75">
        <w:t xml:space="preserve">., В поселении УК и </w:t>
      </w:r>
      <w:proofErr w:type="spellStart"/>
      <w:r w:rsidRPr="00321F75">
        <w:t>ресурсоснабжающей</w:t>
      </w:r>
      <w:proofErr w:type="spellEnd"/>
      <w:r w:rsidRPr="00321F75">
        <w:t xml:space="preserve"> компанией является ЛРТЭК.</w:t>
      </w:r>
    </w:p>
    <w:p w:rsidR="00D8602C" w:rsidRPr="00321F75" w:rsidRDefault="00D8602C" w:rsidP="00D8602C">
      <w:pPr>
        <w:jc w:val="both"/>
      </w:pPr>
      <w:r w:rsidRPr="00321F75">
        <w:tab/>
        <w:t xml:space="preserve">Администрация, в рамках своей компетенции и полномочий, очень внимательно и с максимальной отдачей подходит к содержанию МКД поселения. С гордостью напомню, что мы единственное поселение в районе, одно из немногих наверно в   области, участвовало в  6 этапах  с 2008 по 2013 год в программах  капитального ремонта, в результате чего на капитальный ремонт МКД было привлечено около 40  </w:t>
      </w:r>
      <w:proofErr w:type="spellStart"/>
      <w:r w:rsidRPr="00321F75">
        <w:t>млн</w:t>
      </w:r>
      <w:proofErr w:type="gramStart"/>
      <w:r w:rsidRPr="00321F75">
        <w:t>.р</w:t>
      </w:r>
      <w:proofErr w:type="gramEnd"/>
      <w:r w:rsidRPr="00321F75">
        <w:t>уб</w:t>
      </w:r>
      <w:proofErr w:type="spellEnd"/>
      <w:r w:rsidRPr="00321F75">
        <w:t>.</w:t>
      </w:r>
    </w:p>
    <w:p w:rsidR="00D8602C" w:rsidRPr="00321F75" w:rsidRDefault="00D8602C" w:rsidP="00D8602C">
      <w:pPr>
        <w:jc w:val="both"/>
      </w:pPr>
      <w:r w:rsidRPr="00321F75">
        <w:tab/>
        <w:t xml:space="preserve">В 2014 году наше поселение, своевременно подготовило необходимую документацию и также является участником новой региональной программы капитального ремонта общего имущества в МКД, </w:t>
      </w:r>
      <w:proofErr w:type="gramStart"/>
      <w:r w:rsidRPr="00321F75">
        <w:t>расположенных</w:t>
      </w:r>
      <w:proofErr w:type="gramEnd"/>
      <w:r w:rsidRPr="00321F75">
        <w:t xml:space="preserve"> на территории Ленинградской области на 2014-2043 годы. </w:t>
      </w:r>
    </w:p>
    <w:p w:rsidR="00D8602C" w:rsidRPr="00321F75" w:rsidRDefault="00D8602C" w:rsidP="00D8602C">
      <w:pPr>
        <w:jc w:val="both"/>
      </w:pPr>
      <w:r w:rsidRPr="00321F75">
        <w:t xml:space="preserve">Начаты работы в д. №10 – установлены стеклопакеты в подъездах,  сформирован краткосрочный план и на 2015 год, вышло постановление Правительства - наше поселение одно из трех в Ломоносовском районе, где будет проводиться капитальный ремонт четырех домах на общую сумму 14,1 </w:t>
      </w:r>
      <w:proofErr w:type="spellStart"/>
      <w:r w:rsidRPr="00321F75">
        <w:t>млн</w:t>
      </w:r>
      <w:proofErr w:type="gramStart"/>
      <w:r w:rsidRPr="00321F75">
        <w:t>.р</w:t>
      </w:r>
      <w:proofErr w:type="gramEnd"/>
      <w:r w:rsidRPr="00321F75">
        <w:t>уб</w:t>
      </w:r>
      <w:proofErr w:type="spellEnd"/>
      <w:r w:rsidRPr="00321F75">
        <w:t xml:space="preserve">. (опять же больше всех в районе), надеемся, что включат еще  два дома 1и 2 на них выполняются проектные работы. Однако наше законодательство в жилищной сфере возлагает бремя содержания МКД на собственников жилья, в </w:t>
      </w:r>
      <w:proofErr w:type="gramStart"/>
      <w:r w:rsidRPr="00321F75">
        <w:t>связи</w:t>
      </w:r>
      <w:proofErr w:type="gramEnd"/>
      <w:r w:rsidRPr="00321F75">
        <w:t xml:space="preserve"> с чем хотелось бы что бы наши жители более активно и ответственно включались в решение вопросов по содержанию своих домов. С этой целью в 2014 году администрация в очередной раз направила на бесплатное </w:t>
      </w:r>
      <w:proofErr w:type="gramStart"/>
      <w:r w:rsidRPr="00321F75">
        <w:t>обучение по вопросам</w:t>
      </w:r>
      <w:proofErr w:type="gramEnd"/>
      <w:r w:rsidRPr="00321F75">
        <w:t xml:space="preserve">  ЖКХ и управления МКД председателей и членов Советов МКД, инициативных граждан.</w:t>
      </w:r>
    </w:p>
    <w:p w:rsidR="00D8602C" w:rsidRPr="00321F75" w:rsidRDefault="00D8602C" w:rsidP="00D8602C">
      <w:pPr>
        <w:jc w:val="both"/>
      </w:pPr>
      <w:r w:rsidRPr="00321F75">
        <w:t xml:space="preserve">Пользуясь случаем также хочу  довести до сведения собственников, что в соответствии с ЖК РФ, Областным законом. № 82-ОЗ «Об отдельных вопросах организации и проведения капитального ремонта общего имущества в МКД на территории Л.О»,  Правительством Л.О разработана региональная  программа капитального ремонта, установлен минимальный  взнос в размере 5,55 руб. с </w:t>
      </w:r>
      <w:proofErr w:type="spellStart"/>
      <w:r w:rsidRPr="00321F75">
        <w:t>кв</w:t>
      </w:r>
      <w:proofErr w:type="gramStart"/>
      <w:r w:rsidRPr="00321F75">
        <w:t>.м</w:t>
      </w:r>
      <w:proofErr w:type="spellEnd"/>
      <w:proofErr w:type="gramEnd"/>
      <w:r w:rsidRPr="00321F75">
        <w:t xml:space="preserve">, который обязаны платить все собственники помещений в МКД. </w:t>
      </w:r>
    </w:p>
    <w:p w:rsidR="00D8602C" w:rsidRPr="00321F75" w:rsidRDefault="00D8602C" w:rsidP="00D8602C">
      <w:pPr>
        <w:jc w:val="both"/>
      </w:pPr>
      <w:r w:rsidRPr="00321F75">
        <w:t xml:space="preserve"> В перспективе 47 регион переходит к единым квитанциям оплаты за жилищно-коммунальные услуги. Форма платежного документа (№671-р).</w:t>
      </w:r>
    </w:p>
    <w:p w:rsidR="00D8602C" w:rsidRPr="00321F75" w:rsidRDefault="00D8602C" w:rsidP="00D8602C">
      <w:pPr>
        <w:jc w:val="both"/>
      </w:pPr>
      <w:r w:rsidRPr="00321F75">
        <w:t xml:space="preserve">Общая протяженность тепловых сетей </w:t>
      </w:r>
      <w:smartTag w:uri="urn:schemas-microsoft-com:office:smarttags" w:element="metricconverter">
        <w:smartTagPr>
          <w:attr w:name="ProductID" w:val="19,05 км"/>
        </w:smartTagPr>
        <w:r w:rsidRPr="00321F75">
          <w:t>19,05 км</w:t>
        </w:r>
      </w:smartTag>
      <w:r w:rsidRPr="00321F75">
        <w:t xml:space="preserve"> в однотрубном исчислении Протяженность канализационных сетей </w:t>
      </w:r>
      <w:smartTag w:uri="urn:schemas-microsoft-com:office:smarttags" w:element="metricconverter">
        <w:smartTagPr>
          <w:attr w:name="ProductID" w:val="8,6 км"/>
        </w:smartTagPr>
        <w:r w:rsidRPr="00321F75">
          <w:t>8,6 км</w:t>
        </w:r>
      </w:smartTag>
      <w:r w:rsidRPr="00321F75">
        <w:t>, все  сети нуждаются в ремонте. Централизованным отоплением и  горячим водоснабжением теперь поселок обеспечивает модульная котельная. При активной поддержки Правительства ЛО, инвесторами построена  и сдана в эксплуатацию модульная котельная, стоимостью 83 млн. Подтолкнула процесс, переговоров  разработанная администрацией ещё в 2013 году Схема теплоснабжения поселения,  в которой было обосновано строительство новой Блок Модульной котельной. Были технические сложности при подключении модуля, но  Вы наверно почувствовали улучшения.</w:t>
      </w:r>
    </w:p>
    <w:p w:rsidR="00D8602C" w:rsidRPr="00321F75" w:rsidRDefault="00D8602C" w:rsidP="00D8602C">
      <w:pPr>
        <w:jc w:val="both"/>
        <w:rPr>
          <w:u w:val="single"/>
        </w:rPr>
      </w:pPr>
      <w:r w:rsidRPr="00321F75">
        <w:rPr>
          <w:u w:val="single"/>
        </w:rPr>
        <w:t xml:space="preserve">Конечно не могу не назвать долги населения на </w:t>
      </w:r>
      <w:r w:rsidRPr="00321F75">
        <w:rPr>
          <w:b/>
          <w:u w:val="single"/>
        </w:rPr>
        <w:t>01.01.2015г</w:t>
      </w:r>
      <w:r w:rsidRPr="00321F75">
        <w:rPr>
          <w:u w:val="single"/>
        </w:rPr>
        <w:t xml:space="preserve">. общая задолженность жителей поселения за ЖКУ составляет 33 млн. 677 тыс. 632 руб., </w:t>
      </w:r>
      <w:proofErr w:type="gramStart"/>
      <w:r w:rsidRPr="00321F75">
        <w:rPr>
          <w:u w:val="single"/>
        </w:rPr>
        <w:t xml:space="preserve">( </w:t>
      </w:r>
      <w:proofErr w:type="gramEnd"/>
      <w:r w:rsidRPr="00321F75">
        <w:rPr>
          <w:i/>
          <w:u w:val="single"/>
        </w:rPr>
        <w:t xml:space="preserve">в том числе за жилищные услуги 4 млн.651тыс. 443 </w:t>
      </w:r>
      <w:proofErr w:type="spellStart"/>
      <w:r w:rsidRPr="00321F75">
        <w:rPr>
          <w:i/>
          <w:u w:val="single"/>
        </w:rPr>
        <w:t>руб</w:t>
      </w:r>
      <w:proofErr w:type="spellEnd"/>
      <w:r w:rsidRPr="00321F75">
        <w:rPr>
          <w:i/>
          <w:u w:val="single"/>
        </w:rPr>
        <w:t>, за коммунальные услуги – 29млн  026 тыс. 189</w:t>
      </w:r>
      <w:r w:rsidRPr="00321F75">
        <w:rPr>
          <w:u w:val="single"/>
        </w:rPr>
        <w:t xml:space="preserve">) это просто катастрофическая цифра, которая могла бы лечь на решение вопросов ЖКХ  поселения. </w:t>
      </w:r>
    </w:p>
    <w:p w:rsidR="00D8602C" w:rsidRPr="00321F75" w:rsidRDefault="00D8602C" w:rsidP="00D8602C">
      <w:pPr>
        <w:jc w:val="both"/>
      </w:pPr>
      <w:r w:rsidRPr="00321F75">
        <w:lastRenderedPageBreak/>
        <w:t>В течение 2014 года зам. главы  администрации регулярно принимал участие во всех   общих собраниях собственников жилья и  рабочих совещаниях с участием УК ООО «ЛР ТЭК» Инициаторами выступали как собственники помещений,  так и мы. Основные вопросы, рассматриваемые на собраниях:</w:t>
      </w:r>
    </w:p>
    <w:p w:rsidR="00D8602C" w:rsidRPr="00321F75" w:rsidRDefault="00D8602C" w:rsidP="00D8602C">
      <w:pPr>
        <w:numPr>
          <w:ilvl w:val="0"/>
          <w:numId w:val="29"/>
        </w:numPr>
        <w:jc w:val="both"/>
      </w:pPr>
      <w:r w:rsidRPr="00321F75">
        <w:t>Обзор изменений в жилищном законодательстве</w:t>
      </w:r>
    </w:p>
    <w:p w:rsidR="00D8602C" w:rsidRPr="00321F75" w:rsidRDefault="00D8602C" w:rsidP="00D8602C">
      <w:pPr>
        <w:numPr>
          <w:ilvl w:val="0"/>
          <w:numId w:val="29"/>
        </w:numPr>
        <w:jc w:val="both"/>
      </w:pPr>
      <w:r w:rsidRPr="00321F75">
        <w:t>Начисления на ОДН по показаниям общедомовых приборов учета;</w:t>
      </w:r>
    </w:p>
    <w:p w:rsidR="00D8602C" w:rsidRPr="00321F75" w:rsidRDefault="00D8602C" w:rsidP="00D8602C">
      <w:pPr>
        <w:numPr>
          <w:ilvl w:val="0"/>
          <w:numId w:val="29"/>
        </w:numPr>
        <w:jc w:val="both"/>
      </w:pPr>
      <w:r w:rsidRPr="00321F75">
        <w:t xml:space="preserve">Реализация 261-ФЗ «Об энергосбережении и </w:t>
      </w:r>
      <w:proofErr w:type="spellStart"/>
      <w:r w:rsidRPr="00321F75">
        <w:t>энергоэффективности</w:t>
      </w:r>
      <w:proofErr w:type="spellEnd"/>
      <w:r w:rsidRPr="00321F75">
        <w:t>…»</w:t>
      </w:r>
    </w:p>
    <w:p w:rsidR="00D8602C" w:rsidRPr="00321F75" w:rsidRDefault="00D8602C" w:rsidP="00D8602C">
      <w:pPr>
        <w:numPr>
          <w:ilvl w:val="0"/>
          <w:numId w:val="29"/>
        </w:numPr>
        <w:jc w:val="both"/>
      </w:pPr>
      <w:r w:rsidRPr="00321F75">
        <w:t>Проведение капитального ремонта МКД;</w:t>
      </w:r>
    </w:p>
    <w:p w:rsidR="00D8602C" w:rsidRPr="00321F75" w:rsidRDefault="00D8602C" w:rsidP="00D8602C">
      <w:pPr>
        <w:numPr>
          <w:ilvl w:val="0"/>
          <w:numId w:val="29"/>
        </w:numPr>
        <w:jc w:val="both"/>
      </w:pPr>
      <w:r w:rsidRPr="00321F75">
        <w:t>Проблема с вывозом мусора.</w:t>
      </w:r>
    </w:p>
    <w:p w:rsidR="00D8602C" w:rsidRPr="00321F75" w:rsidRDefault="00D8602C" w:rsidP="00D8602C">
      <w:pPr>
        <w:ind w:left="539"/>
        <w:jc w:val="both"/>
        <w:rPr>
          <w:color w:val="00B050"/>
        </w:rPr>
      </w:pPr>
      <w:r w:rsidRPr="00321F75">
        <w:t>В поселении есть активные, разбирающиеся в вопросах ЖКХ жители, и если они поддержат, то повторно предлагаю, в целях организации общественного контроля в сфере ЖКХ создать совет собственников жилья. МКД. Администрация готова выпустить соответствующий нормативный акт и оказать необходимое содействие для реализации этого проекта</w:t>
      </w:r>
      <w:r w:rsidRPr="00321F75">
        <w:rPr>
          <w:color w:val="00B050"/>
        </w:rPr>
        <w:t xml:space="preserve">. </w:t>
      </w:r>
    </w:p>
    <w:p w:rsidR="00D8602C" w:rsidRPr="00321F75" w:rsidRDefault="00D8602C" w:rsidP="00D8602C">
      <w:pPr>
        <w:jc w:val="both"/>
      </w:pPr>
      <w:r w:rsidRPr="00321F75">
        <w:rPr>
          <w:b/>
          <w:u w:val="single"/>
        </w:rPr>
        <w:t>Водоснабжение</w:t>
      </w:r>
      <w:r w:rsidRPr="00321F75">
        <w:t xml:space="preserve">  поселка идет с Невского водовода «ООО ЛОКС», также водоразборные колонки,  колодец в Р-В, и колодцы в </w:t>
      </w:r>
      <w:proofErr w:type="spellStart"/>
      <w:r w:rsidRPr="00321F75">
        <w:t>Телези</w:t>
      </w:r>
      <w:proofErr w:type="spellEnd"/>
      <w:r w:rsidRPr="00321F75">
        <w:t xml:space="preserve">. Наибольшая часть оборудования  введена более 30 лет назад. Несколько ощутимых аварийных отключений воды были по причинам и со стороны Невского водопровода. Не первый год мы  занимаемся обращением в муниципальную собственность недостроенного объекта - резервуаров накопителей воды, чтобы поселение снабжалось водой,  минуя территорию птицефабрику.  Резервуары поставлены на учет, как бесхозяйное имущество в едином государственном реестре. Непросто идет данная работа. Но осталось до июня месяца, согласно процедуре Гражданского кодекса  - признается хозяин-собственник – мы и идем дальше  по восстановлению резервуаров и вхождение, как их собственников в программу «Чистая вода» или др. </w:t>
      </w:r>
    </w:p>
    <w:p w:rsidR="00D8602C" w:rsidRPr="00321F75" w:rsidRDefault="00D8602C" w:rsidP="00D8602C">
      <w:pPr>
        <w:ind w:left="540"/>
        <w:jc w:val="both"/>
      </w:pPr>
      <w:r w:rsidRPr="00321F75">
        <w:rPr>
          <w:b/>
        </w:rPr>
        <w:t xml:space="preserve"> </w:t>
      </w:r>
      <w:r w:rsidRPr="00321F75">
        <w:t xml:space="preserve">  Также не первый год отмечаю  в отчетах, что срочно требуется реконструкция и техническое перевооружение </w:t>
      </w:r>
      <w:r w:rsidRPr="00321F75">
        <w:rPr>
          <w:b/>
        </w:rPr>
        <w:t>электрических сетей.</w:t>
      </w:r>
      <w:r w:rsidRPr="00321F75">
        <w:t xml:space="preserve">   Было несколько довольно длительных отключений. </w:t>
      </w:r>
      <w:proofErr w:type="spellStart"/>
      <w:r w:rsidRPr="00321F75">
        <w:t>Сетевики</w:t>
      </w:r>
      <w:proofErr w:type="spellEnd"/>
      <w:r w:rsidRPr="00321F75">
        <w:t>, конечно стараются, но повышение надежности электроснабжения поселения  остается в приоритетных задачах администрации</w:t>
      </w:r>
      <w:r w:rsidRPr="00321F75">
        <w:rPr>
          <w:color w:val="FF0000"/>
        </w:rPr>
        <w:t xml:space="preserve">. </w:t>
      </w:r>
      <w:r w:rsidRPr="00321F75">
        <w:t xml:space="preserve">Возможным вариантом решения проблемы  качества снабжения электрической энергией  собственникам частного сектора,  это  обращение в сетевую организацию по увеличению мощности до 15 Квт,   появляется возможность реконструкции трансформаторных подстанций.  Совместными усилиями мы добились частичной реконструкции подстанции и сетей в частном секторе с. </w:t>
      </w:r>
      <w:proofErr w:type="gramStart"/>
      <w:r w:rsidRPr="00321F75">
        <w:t>Русско-Высоцкое</w:t>
      </w:r>
      <w:proofErr w:type="gramEnd"/>
      <w:r w:rsidRPr="00321F75">
        <w:t xml:space="preserve">. ОАО «Ленэнерго»  построило  трансформаторную подстанцию и распределительные сети в зоне малоэтажной застройки по улицам </w:t>
      </w:r>
      <w:proofErr w:type="spellStart"/>
      <w:r w:rsidRPr="00321F75">
        <w:t>П.Филимонова</w:t>
      </w:r>
      <w:proofErr w:type="spellEnd"/>
      <w:r w:rsidRPr="00321F75">
        <w:t>,  и Таллиннская,  планируется дальнейшая модернизация электросетевого хозяйства. Протяженность сетей уличного освещения составляет 6т.180 метров. Все запроектированное освещение в поселении работает, ежегодно восстанавливаем фонари освещения: в 2014 году восстановили освещение у ДК, торговой площади,  при помощи активного жителя Семенова Николая Алексеевича было установлено 2 фонаря у  д.11.  В связи с тем, что исторически сложилась ситуация и освещение на территории д. 14-28 осуществляется со светильников установленных на МКД, рассматриваем вопрос проектирования и строительства опор освещения на этой части поселка. Электрические  линии, доставшиеся в наследство старые,  большей частью бесхозные, документация утрачена.  Мы также обратились к губернатору с просьбой восстановить  уличное освещение вдоль региональных дорог и передать на баланс дорожным службам, как того требует законодатель.</w:t>
      </w:r>
    </w:p>
    <w:p w:rsidR="00D8602C" w:rsidRPr="00321F75" w:rsidRDefault="00D8602C" w:rsidP="00D8602C">
      <w:pPr>
        <w:jc w:val="both"/>
        <w:rPr>
          <w:b/>
        </w:rPr>
      </w:pPr>
      <w:r w:rsidRPr="00321F75">
        <w:t xml:space="preserve">  В рамках долгосрочной целевой программы «Социальное развитие села» в 2013 году  мы </w:t>
      </w:r>
      <w:r w:rsidRPr="00321F75">
        <w:rPr>
          <w:b/>
        </w:rPr>
        <w:t xml:space="preserve">газифицировали </w:t>
      </w:r>
      <w:r w:rsidRPr="00321F75">
        <w:t>все населенные пункты поселения, за исключением домовладений, где проходят частные газопроводы.</w:t>
      </w:r>
      <w:r w:rsidRPr="00321F75">
        <w:rPr>
          <w:color w:val="FF0000"/>
          <w:spacing w:val="2"/>
        </w:rPr>
        <w:t xml:space="preserve"> </w:t>
      </w:r>
      <w:r w:rsidRPr="00321F75">
        <w:rPr>
          <w:spacing w:val="2"/>
        </w:rPr>
        <w:t xml:space="preserve">Получено свидетельство о Государственной регистрации права собственности на объект «Наружное газоснабжение в северной части деревни </w:t>
      </w:r>
      <w:proofErr w:type="spellStart"/>
      <w:r w:rsidRPr="00321F75">
        <w:rPr>
          <w:spacing w:val="2"/>
        </w:rPr>
        <w:t>Телези</w:t>
      </w:r>
      <w:proofErr w:type="spellEnd"/>
      <w:r w:rsidRPr="00321F75">
        <w:rPr>
          <w:spacing w:val="2"/>
        </w:rPr>
        <w:t>»</w:t>
      </w:r>
      <w:r w:rsidRPr="00321F75">
        <w:rPr>
          <w:color w:val="FF0000"/>
          <w:spacing w:val="2"/>
        </w:rPr>
        <w:t xml:space="preserve">. </w:t>
      </w:r>
      <w:r w:rsidRPr="00321F75">
        <w:rPr>
          <w:spacing w:val="2"/>
        </w:rPr>
        <w:t xml:space="preserve">В этом году нам удалось  распределительные газопроводы в </w:t>
      </w:r>
      <w:proofErr w:type="spellStart"/>
      <w:r w:rsidRPr="00321F75">
        <w:rPr>
          <w:spacing w:val="2"/>
        </w:rPr>
        <w:t>д</w:t>
      </w:r>
      <w:proofErr w:type="gramStart"/>
      <w:r w:rsidRPr="00321F75">
        <w:rPr>
          <w:spacing w:val="2"/>
        </w:rPr>
        <w:t>.Т</w:t>
      </w:r>
      <w:proofErr w:type="gramEnd"/>
      <w:r w:rsidRPr="00321F75">
        <w:rPr>
          <w:spacing w:val="2"/>
        </w:rPr>
        <w:t>елези</w:t>
      </w:r>
      <w:proofErr w:type="spellEnd"/>
      <w:r w:rsidRPr="00321F75">
        <w:rPr>
          <w:spacing w:val="2"/>
        </w:rPr>
        <w:t xml:space="preserve"> отдать ОАО  Газпром газораспределение  в аренду, ведется работа по подготовке документации по передаче в аренду второго муниципального газопровода в частном секторе </w:t>
      </w:r>
      <w:proofErr w:type="spellStart"/>
      <w:r w:rsidRPr="00321F75">
        <w:rPr>
          <w:spacing w:val="2"/>
        </w:rPr>
        <w:t>с.Русско</w:t>
      </w:r>
      <w:proofErr w:type="spellEnd"/>
      <w:r w:rsidRPr="00321F75">
        <w:rPr>
          <w:spacing w:val="2"/>
        </w:rPr>
        <w:t>-Высоцкое.</w:t>
      </w:r>
    </w:p>
    <w:p w:rsidR="00D8602C" w:rsidRPr="00321F75" w:rsidRDefault="00D8602C" w:rsidP="00D8602C">
      <w:pPr>
        <w:jc w:val="both"/>
      </w:pPr>
    </w:p>
    <w:p w:rsidR="00D8602C" w:rsidRPr="00321F75" w:rsidRDefault="00D8602C" w:rsidP="00D8602C">
      <w:pPr>
        <w:jc w:val="both"/>
      </w:pPr>
      <w:r w:rsidRPr="00321F75">
        <w:rPr>
          <w:b/>
        </w:rPr>
        <w:lastRenderedPageBreak/>
        <w:t>Благоустройство</w:t>
      </w:r>
      <w:r w:rsidRPr="00321F75">
        <w:t xml:space="preserve">. В 2014 году УК ООО «ЛР ТЭК» сменила специализированную организацию по вывозу ТБО, вывоз мусора  с территории МКД сейчас осуществляет   ООО «СПб-Транс», что, к сожалению, привело к ухудшению ситуации с вывозом ТБО из поселения: не соблюдается график, не ведется должным образом учет, есть жалобы. </w:t>
      </w:r>
      <w:proofErr w:type="spellStart"/>
      <w:r w:rsidRPr="00321F75">
        <w:t>Неодократно</w:t>
      </w:r>
      <w:proofErr w:type="spellEnd"/>
      <w:r w:rsidRPr="00321F75">
        <w:t xml:space="preserve"> жители и администрация обращались с данной проблемой к руководств</w:t>
      </w:r>
      <w:proofErr w:type="gramStart"/>
      <w:r w:rsidRPr="00321F75">
        <w:t>у ООО</w:t>
      </w:r>
      <w:proofErr w:type="gramEnd"/>
      <w:r w:rsidRPr="00321F75">
        <w:t xml:space="preserve"> «ЛР ТЭК», на настоящий момент вопрос не решен. Также мы очень надеемся на ужесточение законодательства в сфере вывоза и утилизации ТБО с частных домовладений, на сегодняшний момент обязанность есть, а ответственность четко не прописана, надеемся на сознательный подход наших жителей и будем заниматься этой проблемой.</w:t>
      </w:r>
    </w:p>
    <w:p w:rsidR="00D8602C" w:rsidRPr="00321F75" w:rsidRDefault="00D8602C" w:rsidP="00D8602C">
      <w:pPr>
        <w:pStyle w:val="ac"/>
        <w:shd w:val="clear" w:color="auto" w:fill="FFFFFF"/>
        <w:spacing w:before="150" w:beforeAutospacing="0" w:after="150" w:afterAutospacing="0" w:line="240" w:lineRule="atLeast"/>
        <w:jc w:val="both"/>
      </w:pPr>
      <w:r w:rsidRPr="00321F75">
        <w:t xml:space="preserve">Значительная часть расходов местного бюджета ежегодно направляется на благоустройство. Тем самым мы стараемся нести благо для наших жителей. Коллектив администрации небольшой, каждому  приходиться быть специалистом в самых различных областях. Без поддержки населения, инициативных групп, местного сообщества нам  трудно достичь хороших результатов. Благодарим всех тех, кто конструктивно оказывает вклад в развитие нашего поселения. Незаметна, например такая работа, но мы постоянно убираем рекламы с деревьев, домов и столбов в поселке. В дальнейшем рекламная деятельность  -  будет полномочием района. </w:t>
      </w:r>
    </w:p>
    <w:p w:rsidR="00D8602C" w:rsidRPr="00113DC1" w:rsidRDefault="00D8602C" w:rsidP="00D8602C">
      <w:pPr>
        <w:pStyle w:val="ac"/>
        <w:shd w:val="clear" w:color="auto" w:fill="FFFFFF"/>
        <w:spacing w:before="150" w:beforeAutospacing="0" w:after="150" w:afterAutospacing="0" w:line="240" w:lineRule="atLeast"/>
        <w:jc w:val="both"/>
        <w:rPr>
          <w:b/>
        </w:rPr>
      </w:pPr>
      <w:r w:rsidRPr="00321F75">
        <w:t xml:space="preserve">Кроме традиционных и текущих  работ по благоустройству администрацией обустроены две пешеходные дорожки, установлено 236 </w:t>
      </w:r>
      <w:proofErr w:type="spellStart"/>
      <w:r w:rsidRPr="00321F75">
        <w:t>п.м</w:t>
      </w:r>
      <w:proofErr w:type="spellEnd"/>
      <w:r w:rsidRPr="00321F75">
        <w:t>. ограждений газонов,</w:t>
      </w:r>
      <w:r w:rsidRPr="00321F75">
        <w:rPr>
          <w:spacing w:val="2"/>
        </w:rPr>
        <w:t xml:space="preserve"> установлено 42 таблички с указанием улиц. </w:t>
      </w:r>
      <w:r w:rsidRPr="00321F75">
        <w:t xml:space="preserve"> Проведены работы по благоустройству детских площадок</w:t>
      </w:r>
      <w:r w:rsidRPr="00113DC1">
        <w:t xml:space="preserve">: </w:t>
      </w:r>
    </w:p>
    <w:p w:rsidR="00D8602C" w:rsidRPr="00321F75" w:rsidRDefault="00D8602C" w:rsidP="00D8602C">
      <w:pPr>
        <w:jc w:val="both"/>
      </w:pPr>
      <w:r w:rsidRPr="00321F75">
        <w:t xml:space="preserve">Произведен демонтаж игрового оборудования  у домов № 10,14,25, произведен ремонт и покраска оборудования на детских площадках у домов № 5, 10, 15, 18, 20, 25 </w:t>
      </w:r>
    </w:p>
    <w:p w:rsidR="00D8602C" w:rsidRPr="00321F75" w:rsidRDefault="00D8602C" w:rsidP="00D8602C">
      <w:pPr>
        <w:jc w:val="both"/>
      </w:pPr>
      <w:r w:rsidRPr="00321F75">
        <w:t xml:space="preserve">Закуплено и установлено  детское игровое оборудование:  к домам № 14, 15, 17, 20, 25, 27 </w:t>
      </w:r>
    </w:p>
    <w:p w:rsidR="00D8602C" w:rsidRPr="00321F75" w:rsidRDefault="00D8602C" w:rsidP="00D8602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F75">
        <w:rPr>
          <w:rFonts w:ascii="Times New Roman" w:hAnsi="Times New Roman" w:cs="Times New Roman"/>
          <w:sz w:val="24"/>
          <w:szCs w:val="24"/>
        </w:rPr>
        <w:t xml:space="preserve">Утверждена документация </w:t>
      </w:r>
      <w:r w:rsidRPr="00321F75">
        <w:rPr>
          <w:rFonts w:ascii="Times New Roman" w:hAnsi="Times New Roman" w:cs="Times New Roman"/>
          <w:b/>
          <w:sz w:val="24"/>
          <w:szCs w:val="24"/>
        </w:rPr>
        <w:t>по пожарной безопасности</w:t>
      </w:r>
      <w:r w:rsidRPr="00321F75">
        <w:rPr>
          <w:rFonts w:ascii="Times New Roman" w:hAnsi="Times New Roman" w:cs="Times New Roman"/>
          <w:sz w:val="24"/>
          <w:szCs w:val="24"/>
        </w:rPr>
        <w:t xml:space="preserve">,   положение о добровольной пожарной охране, и  создана  (ДПД), оснащенная мотопомпой, пожарными рукавами, пожарной колонкой, системой оповещения и </w:t>
      </w:r>
      <w:r w:rsidRPr="00321F75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321F75">
        <w:rPr>
          <w:rFonts w:ascii="Times New Roman" w:hAnsi="Times New Roman" w:cs="Times New Roman"/>
          <w:sz w:val="24"/>
          <w:szCs w:val="24"/>
        </w:rPr>
        <w:t xml:space="preserve">пр.  Следим за  пожарными гидрантами,  пока бесхозными, в начале 2015 года вышло распоряжение главы администрации района  об инвентаризации гидрантов, надеемся, что дело сдвинется с мертвой точки. В д. </w:t>
      </w:r>
      <w:proofErr w:type="spellStart"/>
      <w:r w:rsidRPr="00321F75">
        <w:rPr>
          <w:rFonts w:ascii="Times New Roman" w:hAnsi="Times New Roman" w:cs="Times New Roman"/>
          <w:sz w:val="24"/>
          <w:szCs w:val="24"/>
        </w:rPr>
        <w:t>Телези</w:t>
      </w:r>
      <w:proofErr w:type="spellEnd"/>
      <w:r w:rsidRPr="00321F75">
        <w:rPr>
          <w:rFonts w:ascii="Times New Roman" w:hAnsi="Times New Roman" w:cs="Times New Roman"/>
          <w:sz w:val="24"/>
          <w:szCs w:val="24"/>
        </w:rPr>
        <w:t xml:space="preserve">  в рамках  программы </w:t>
      </w:r>
      <w:r w:rsidRPr="00321F75">
        <w:rPr>
          <w:rFonts w:ascii="Times New Roman CYR" w:hAnsi="Times New Roman CYR" w:cs="Times New Roman CYR"/>
          <w:color w:val="000000"/>
          <w:sz w:val="24"/>
          <w:szCs w:val="24"/>
        </w:rPr>
        <w:t xml:space="preserve">«Развитие части территорий МО </w:t>
      </w:r>
      <w:proofErr w:type="gramStart"/>
      <w:r w:rsidRPr="00321F75">
        <w:rPr>
          <w:rFonts w:ascii="Times New Roman CYR" w:hAnsi="Times New Roman CYR" w:cs="Times New Roman CYR"/>
          <w:color w:val="000000"/>
          <w:sz w:val="24"/>
          <w:szCs w:val="24"/>
        </w:rPr>
        <w:t>Русско-Высоцкое</w:t>
      </w:r>
      <w:proofErr w:type="gramEnd"/>
      <w:r w:rsidRPr="00321F75"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сельское на 2014 год», проведены работы по приведению пожарного водоема  в соответствие с нормами - сделан подъезд к пожарному водоему, он обустроен и углублен.</w:t>
      </w:r>
      <w:r w:rsidRPr="00321F7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21F75">
        <w:rPr>
          <w:rFonts w:ascii="Times New Roman" w:hAnsi="Times New Roman" w:cs="Times New Roman"/>
          <w:sz w:val="24"/>
          <w:szCs w:val="24"/>
        </w:rPr>
        <w:t xml:space="preserve">По программе «Пожарная безопасность» -  осуществлена установка механических </w:t>
      </w:r>
      <w:proofErr w:type="spellStart"/>
      <w:r w:rsidRPr="00321F75">
        <w:rPr>
          <w:rFonts w:ascii="Times New Roman" w:hAnsi="Times New Roman" w:cs="Times New Roman"/>
          <w:sz w:val="24"/>
          <w:szCs w:val="24"/>
        </w:rPr>
        <w:t>оповещателей</w:t>
      </w:r>
      <w:proofErr w:type="spellEnd"/>
      <w:r w:rsidRPr="00321F75">
        <w:rPr>
          <w:rFonts w:ascii="Times New Roman" w:hAnsi="Times New Roman" w:cs="Times New Roman"/>
          <w:sz w:val="24"/>
          <w:szCs w:val="24"/>
        </w:rPr>
        <w:t xml:space="preserve"> (рында) при пожаре, приобретено два противопожарных ранца. </w:t>
      </w:r>
    </w:p>
    <w:p w:rsidR="00D8602C" w:rsidRPr="00321F75" w:rsidRDefault="00D8602C" w:rsidP="00D8602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1F75">
        <w:rPr>
          <w:rFonts w:ascii="Times New Roman" w:hAnsi="Times New Roman" w:cs="Times New Roman"/>
          <w:sz w:val="24"/>
          <w:szCs w:val="24"/>
        </w:rPr>
        <w:t xml:space="preserve">   Общими усилиями с руководством ГО и ЧС области,  организована пожарная часть в Р-В в пожарном депо птицефабрики.  Боевой расчет 25 человек, 2 – машины.  С 1– </w:t>
      </w:r>
      <w:proofErr w:type="spellStart"/>
      <w:r w:rsidRPr="00321F7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1F75">
        <w:rPr>
          <w:rFonts w:ascii="Times New Roman" w:hAnsi="Times New Roman" w:cs="Times New Roman"/>
          <w:sz w:val="24"/>
          <w:szCs w:val="24"/>
        </w:rPr>
        <w:t xml:space="preserve"> марта  приступил к работе. В 2014 году серьезных пожаров, кроме пала травы  не было.</w:t>
      </w:r>
    </w:p>
    <w:p w:rsidR="00D8602C" w:rsidRPr="00321F75" w:rsidRDefault="00D8602C" w:rsidP="00D8602C">
      <w:pPr>
        <w:pStyle w:val="ae"/>
        <w:jc w:val="both"/>
        <w:rPr>
          <w:sz w:val="24"/>
          <w:szCs w:val="24"/>
        </w:rPr>
      </w:pPr>
      <w:r w:rsidRPr="00321F75">
        <w:rPr>
          <w:sz w:val="24"/>
          <w:szCs w:val="24"/>
        </w:rPr>
        <w:t xml:space="preserve">В поселении – расположено  </w:t>
      </w:r>
      <w:r w:rsidRPr="00321F75">
        <w:rPr>
          <w:b/>
          <w:sz w:val="24"/>
          <w:szCs w:val="24"/>
        </w:rPr>
        <w:t>гражданское кладбище</w:t>
      </w:r>
      <w:r w:rsidRPr="00321F75">
        <w:rPr>
          <w:sz w:val="24"/>
          <w:szCs w:val="24"/>
        </w:rPr>
        <w:t xml:space="preserve">  -  на территории кладбища находится разрушенное здание Храма </w:t>
      </w:r>
      <w:proofErr w:type="spellStart"/>
      <w:r w:rsidRPr="00321F75">
        <w:rPr>
          <w:sz w:val="24"/>
          <w:szCs w:val="24"/>
        </w:rPr>
        <w:t>свт</w:t>
      </w:r>
      <w:proofErr w:type="spellEnd"/>
      <w:r w:rsidRPr="00321F75">
        <w:rPr>
          <w:sz w:val="24"/>
          <w:szCs w:val="24"/>
        </w:rPr>
        <w:t xml:space="preserve">. Николая Чудотворца -  и часовня 18 века,– являющиеся объектом культурного наследия  религиозного значения, состоящие на учете в департаменте.  Проведены  историко-архивные исследования. Официально кладбище закрыто с 1978 года.  Мы сделали межевание и поставили кладбище на    государственный кадастровый учет.  </w:t>
      </w:r>
      <w:proofErr w:type="gramStart"/>
      <w:r w:rsidRPr="00321F75">
        <w:rPr>
          <w:sz w:val="24"/>
          <w:szCs w:val="24"/>
        </w:rPr>
        <w:t>В соответствии с Положением о Порядке погребения  в родственные могилы при наличии</w:t>
      </w:r>
      <w:proofErr w:type="gramEnd"/>
      <w:r w:rsidRPr="00321F75">
        <w:rPr>
          <w:sz w:val="24"/>
          <w:szCs w:val="24"/>
        </w:rPr>
        <w:t xml:space="preserve"> места - жителей поселения мы разрешаем хоронить. </w:t>
      </w:r>
      <w:r w:rsidRPr="00321F75">
        <w:rPr>
          <w:color w:val="FF00FF"/>
          <w:sz w:val="24"/>
          <w:szCs w:val="24"/>
        </w:rPr>
        <w:t xml:space="preserve"> </w:t>
      </w:r>
      <w:r w:rsidRPr="00321F75">
        <w:rPr>
          <w:sz w:val="24"/>
          <w:szCs w:val="24"/>
        </w:rPr>
        <w:t>По строительству нового  храма за остановкой напротив поликлиники, где стоит крест,   и  – подписан акт выбора земельного участка,   необходимо проектирование.</w:t>
      </w:r>
    </w:p>
    <w:p w:rsidR="00D8602C" w:rsidRPr="00321F75" w:rsidRDefault="00D8602C" w:rsidP="00D8602C">
      <w:pPr>
        <w:ind w:left="720"/>
        <w:jc w:val="both"/>
      </w:pPr>
      <w:r w:rsidRPr="00321F75">
        <w:t>- Считаю очень своевременным то, что полномочие по  погребению и оказанию ритуальных услуг взял на себя район и в ближайшее время будет организован МУП в Ломоносовском районе.</w:t>
      </w:r>
    </w:p>
    <w:p w:rsidR="00D8602C" w:rsidRPr="00321F75" w:rsidRDefault="00D8602C" w:rsidP="00D8602C">
      <w:pPr>
        <w:pStyle w:val="ad"/>
        <w:jc w:val="both"/>
        <w:rPr>
          <w:rFonts w:ascii="Times New Roman" w:hAnsi="Times New Roman" w:cs="Times New Roman"/>
        </w:rPr>
      </w:pPr>
      <w:r w:rsidRPr="00321F75">
        <w:rPr>
          <w:rFonts w:ascii="Times New Roman" w:hAnsi="Times New Roman" w:cs="Times New Roman"/>
        </w:rPr>
        <w:t xml:space="preserve">На  отчете присутствует наш участковый Ренат </w:t>
      </w:r>
      <w:proofErr w:type="spellStart"/>
      <w:r w:rsidRPr="00321F75">
        <w:rPr>
          <w:rFonts w:ascii="Times New Roman" w:hAnsi="Times New Roman" w:cs="Times New Roman"/>
        </w:rPr>
        <w:t>Азадович</w:t>
      </w:r>
      <w:proofErr w:type="spellEnd"/>
      <w:r w:rsidRPr="00321F75">
        <w:rPr>
          <w:rFonts w:ascii="Times New Roman" w:hAnsi="Times New Roman" w:cs="Times New Roman"/>
        </w:rPr>
        <w:t xml:space="preserve"> </w:t>
      </w:r>
      <w:proofErr w:type="spellStart"/>
      <w:r w:rsidRPr="00321F75">
        <w:rPr>
          <w:rFonts w:ascii="Times New Roman" w:hAnsi="Times New Roman" w:cs="Times New Roman"/>
        </w:rPr>
        <w:t>Алеханов</w:t>
      </w:r>
      <w:proofErr w:type="spellEnd"/>
      <w:r w:rsidRPr="00321F75">
        <w:rPr>
          <w:rFonts w:ascii="Times New Roman" w:hAnsi="Times New Roman" w:cs="Times New Roman"/>
        </w:rPr>
        <w:t>.</w:t>
      </w:r>
    </w:p>
    <w:p w:rsidR="00D8602C" w:rsidRPr="00321F75" w:rsidRDefault="00D8602C" w:rsidP="00D8602C">
      <w:pPr>
        <w:pStyle w:val="ad"/>
        <w:jc w:val="both"/>
        <w:rPr>
          <w:rFonts w:ascii="Times New Roman" w:hAnsi="Times New Roman" w:cs="Times New Roman"/>
        </w:rPr>
      </w:pPr>
      <w:r w:rsidRPr="00321F75">
        <w:rPr>
          <w:rFonts w:ascii="Times New Roman" w:hAnsi="Times New Roman" w:cs="Times New Roman"/>
          <w:b/>
        </w:rPr>
        <w:t xml:space="preserve">  У </w:t>
      </w:r>
      <w:r w:rsidRPr="00321F75">
        <w:rPr>
          <w:rFonts w:ascii="Times New Roman" w:hAnsi="Times New Roman" w:cs="Times New Roman"/>
        </w:rPr>
        <w:t xml:space="preserve">нас </w:t>
      </w:r>
      <w:r w:rsidRPr="00321F75">
        <w:rPr>
          <w:rFonts w:ascii="Times New Roman" w:hAnsi="Times New Roman" w:cs="Times New Roman"/>
          <w:b/>
        </w:rPr>
        <w:t>с</w:t>
      </w:r>
      <w:r w:rsidRPr="00321F75">
        <w:rPr>
          <w:rFonts w:ascii="Times New Roman" w:hAnsi="Times New Roman" w:cs="Times New Roman"/>
        </w:rPr>
        <w:t>оздан наблюдательный совет в целях недопустимых  повторных правонарушений граждан,  принято положение «Об участии граждан в обеспечении правопорядка на территории поселения». Совместно с ДНД проводились мероприятия по выявлению нарушений на территории.</w:t>
      </w:r>
    </w:p>
    <w:p w:rsidR="00D8602C" w:rsidRPr="00321F75" w:rsidRDefault="00D8602C" w:rsidP="00D8602C">
      <w:pPr>
        <w:pStyle w:val="ad"/>
        <w:jc w:val="both"/>
        <w:rPr>
          <w:rFonts w:ascii="Times New Roman" w:hAnsi="Times New Roman" w:cs="Times New Roman"/>
        </w:rPr>
      </w:pPr>
      <w:r w:rsidRPr="00321F75">
        <w:rPr>
          <w:rFonts w:ascii="Times New Roman" w:hAnsi="Times New Roman" w:cs="Times New Roman"/>
        </w:rPr>
        <w:lastRenderedPageBreak/>
        <w:t xml:space="preserve">В 2014 году  </w:t>
      </w:r>
      <w:proofErr w:type="gramStart"/>
      <w:r w:rsidRPr="00321F75">
        <w:rPr>
          <w:rFonts w:ascii="Times New Roman" w:hAnsi="Times New Roman" w:cs="Times New Roman"/>
        </w:rPr>
        <w:t>совершено 31 преступление  из них раскрыто</w:t>
      </w:r>
      <w:proofErr w:type="gramEnd"/>
      <w:r w:rsidRPr="00321F75">
        <w:rPr>
          <w:rFonts w:ascii="Times New Roman" w:hAnsi="Times New Roman" w:cs="Times New Roman"/>
        </w:rPr>
        <w:t xml:space="preserve"> - 17, участковым - 9.</w:t>
      </w:r>
    </w:p>
    <w:p w:rsidR="00D8602C" w:rsidRPr="00321F75" w:rsidRDefault="00D8602C" w:rsidP="00D8602C">
      <w:pPr>
        <w:pStyle w:val="ad"/>
        <w:jc w:val="both"/>
        <w:rPr>
          <w:rFonts w:ascii="Times New Roman" w:hAnsi="Times New Roman" w:cs="Times New Roman"/>
        </w:rPr>
      </w:pPr>
      <w:r w:rsidRPr="00321F75">
        <w:rPr>
          <w:rFonts w:ascii="Times New Roman" w:hAnsi="Times New Roman" w:cs="Times New Roman"/>
        </w:rPr>
        <w:t xml:space="preserve"> Лиц стоящих на спец. учете: ранее судимых - 16 человек</w:t>
      </w:r>
      <w:proofErr w:type="gramStart"/>
      <w:r w:rsidRPr="00321F75">
        <w:rPr>
          <w:rFonts w:ascii="Times New Roman" w:hAnsi="Times New Roman" w:cs="Times New Roman"/>
        </w:rPr>
        <w:t xml:space="preserve">,. </w:t>
      </w:r>
      <w:proofErr w:type="gramEnd"/>
      <w:r w:rsidRPr="00321F75">
        <w:rPr>
          <w:rFonts w:ascii="Times New Roman" w:hAnsi="Times New Roman" w:cs="Times New Roman"/>
        </w:rPr>
        <w:t xml:space="preserve">Условно досрочно освобожденных  -5 , это те,  у кого имеется ограничения. Административный надзор 1 человек. Неблагополучных семей 8.  Выявлен брошенный хозяевами автотранспорт, который на протяжении длительного времени не используется - 3 машины. Составлено 142 </w:t>
      </w:r>
      <w:proofErr w:type="gramStart"/>
      <w:r w:rsidRPr="00321F75">
        <w:rPr>
          <w:rFonts w:ascii="Times New Roman" w:hAnsi="Times New Roman" w:cs="Times New Roman"/>
        </w:rPr>
        <w:t>административных</w:t>
      </w:r>
      <w:proofErr w:type="gramEnd"/>
      <w:r w:rsidRPr="00321F75">
        <w:rPr>
          <w:rFonts w:ascii="Times New Roman" w:hAnsi="Times New Roman" w:cs="Times New Roman"/>
        </w:rPr>
        <w:t xml:space="preserve"> протокола</w:t>
      </w:r>
      <w:r w:rsidRPr="00321F75">
        <w:rPr>
          <w:rFonts w:ascii="Times New Roman" w:hAnsi="Times New Roman" w:cs="Times New Roman"/>
          <w:color w:val="FF0000"/>
        </w:rPr>
        <w:t xml:space="preserve">. </w:t>
      </w:r>
      <w:r w:rsidRPr="00321F75">
        <w:rPr>
          <w:rFonts w:ascii="Times New Roman" w:hAnsi="Times New Roman" w:cs="Times New Roman"/>
        </w:rPr>
        <w:t>Проведены 3 рейда с целью выявления иностранных граждан незаконно проживающих, в результате составлено 4  административных материала,   граждане принудительно выдворены  за пределы РФ,</w:t>
      </w:r>
      <w:r w:rsidRPr="00321F75">
        <w:rPr>
          <w:rFonts w:ascii="Times New Roman" w:hAnsi="Times New Roman" w:cs="Times New Roman"/>
          <w:color w:val="FF0000"/>
        </w:rPr>
        <w:t xml:space="preserve"> </w:t>
      </w:r>
      <w:r w:rsidRPr="00321F75">
        <w:rPr>
          <w:rFonts w:ascii="Times New Roman" w:hAnsi="Times New Roman" w:cs="Times New Roman"/>
        </w:rPr>
        <w:t xml:space="preserve">5 - граждан  отбывают наказание в местах лишения свободы. В отношении 3 граждан  в уголовно исполнительную инспекцию направлены ходатайства о продлении сроков контроля,  ходатайства удовлетворены судом. В ходе проверки владельцев оружия, изъято 2 оружия за нарушение правил перерегистрации разрешения на хранение оружия. </w:t>
      </w:r>
    </w:p>
    <w:p w:rsidR="00D8602C" w:rsidRPr="00321F75" w:rsidRDefault="00D8602C" w:rsidP="00D8602C">
      <w:pPr>
        <w:pStyle w:val="ae"/>
        <w:jc w:val="both"/>
        <w:rPr>
          <w:sz w:val="24"/>
          <w:szCs w:val="24"/>
        </w:rPr>
      </w:pPr>
      <w:r w:rsidRPr="00321F75">
        <w:rPr>
          <w:sz w:val="24"/>
          <w:szCs w:val="24"/>
        </w:rPr>
        <w:t xml:space="preserve">Осуществление федеральных полномочий </w:t>
      </w:r>
      <w:r w:rsidRPr="00321F75">
        <w:rPr>
          <w:b/>
          <w:sz w:val="24"/>
          <w:szCs w:val="24"/>
        </w:rPr>
        <w:t>по первичному воинскому учету</w:t>
      </w:r>
      <w:r w:rsidRPr="00321F75">
        <w:rPr>
          <w:sz w:val="24"/>
          <w:szCs w:val="24"/>
        </w:rPr>
        <w:t>, осуществляется за счет средств бюджета РФ.  На учете состоит 987 человека:</w:t>
      </w:r>
    </w:p>
    <w:p w:rsidR="00D8602C" w:rsidRPr="00321F75" w:rsidRDefault="00D8602C" w:rsidP="00D8602C">
      <w:pPr>
        <w:pStyle w:val="ae"/>
        <w:jc w:val="both"/>
        <w:rPr>
          <w:sz w:val="24"/>
          <w:szCs w:val="24"/>
        </w:rPr>
      </w:pPr>
      <w:r w:rsidRPr="00321F75">
        <w:rPr>
          <w:sz w:val="24"/>
          <w:szCs w:val="24"/>
        </w:rPr>
        <w:t>20  граждан, подлежащих первоначальной постановке на воинский учет;</w:t>
      </w:r>
    </w:p>
    <w:p w:rsidR="00D8602C" w:rsidRPr="00321F75" w:rsidRDefault="00D8602C" w:rsidP="00D8602C">
      <w:pPr>
        <w:pStyle w:val="ae"/>
        <w:jc w:val="both"/>
        <w:rPr>
          <w:sz w:val="24"/>
          <w:szCs w:val="24"/>
        </w:rPr>
      </w:pPr>
      <w:r w:rsidRPr="00321F75">
        <w:rPr>
          <w:sz w:val="24"/>
          <w:szCs w:val="24"/>
        </w:rPr>
        <w:t xml:space="preserve">26 граждан, подлежащих призыву на военную службу; </w:t>
      </w:r>
    </w:p>
    <w:p w:rsidR="00D8602C" w:rsidRPr="00321F75" w:rsidRDefault="00D8602C" w:rsidP="00D8602C">
      <w:pPr>
        <w:pStyle w:val="ae"/>
        <w:jc w:val="both"/>
        <w:rPr>
          <w:sz w:val="24"/>
          <w:szCs w:val="24"/>
        </w:rPr>
      </w:pPr>
      <w:r w:rsidRPr="00321F75">
        <w:rPr>
          <w:sz w:val="24"/>
          <w:szCs w:val="24"/>
        </w:rPr>
        <w:t>118   офицеров запаса;</w:t>
      </w:r>
    </w:p>
    <w:p w:rsidR="00D8602C" w:rsidRPr="00321F75" w:rsidRDefault="00D8602C" w:rsidP="00D8602C">
      <w:pPr>
        <w:pStyle w:val="ae"/>
        <w:jc w:val="both"/>
        <w:rPr>
          <w:sz w:val="24"/>
          <w:szCs w:val="24"/>
        </w:rPr>
      </w:pPr>
      <w:r w:rsidRPr="00321F75">
        <w:rPr>
          <w:sz w:val="24"/>
          <w:szCs w:val="24"/>
        </w:rPr>
        <w:t>823 прапорщиков, мичманов, сержантов, старшин, солдат и матросов запаса.</w:t>
      </w:r>
    </w:p>
    <w:p w:rsidR="00D8602C" w:rsidRPr="00321F75" w:rsidRDefault="00D8602C" w:rsidP="00D8602C">
      <w:pPr>
        <w:pStyle w:val="ae"/>
        <w:jc w:val="both"/>
        <w:rPr>
          <w:spacing w:val="-3"/>
          <w:sz w:val="24"/>
          <w:szCs w:val="24"/>
        </w:rPr>
      </w:pPr>
      <w:r w:rsidRPr="00321F75">
        <w:rPr>
          <w:sz w:val="24"/>
          <w:szCs w:val="24"/>
        </w:rPr>
        <w:t xml:space="preserve">В </w:t>
      </w:r>
      <w:r w:rsidRPr="00321F75">
        <w:rPr>
          <w:spacing w:val="-3"/>
          <w:sz w:val="24"/>
          <w:szCs w:val="24"/>
        </w:rPr>
        <w:t xml:space="preserve">2014 году выполнялась  текущая работа по воинскому учету граждан, проводилась работа с призывниками и призывы. </w:t>
      </w:r>
    </w:p>
    <w:p w:rsidR="00D8602C" w:rsidRPr="00321F75" w:rsidRDefault="00D8602C" w:rsidP="00D8602C">
      <w:pPr>
        <w:pStyle w:val="ac"/>
        <w:shd w:val="clear" w:color="auto" w:fill="FFFFFF"/>
        <w:spacing w:before="150" w:beforeAutospacing="0" w:after="150" w:afterAutospacing="0" w:line="240" w:lineRule="atLeast"/>
        <w:jc w:val="both"/>
        <w:rPr>
          <w:b/>
          <w:spacing w:val="2"/>
        </w:rPr>
      </w:pPr>
      <w:r w:rsidRPr="00321F75">
        <w:rPr>
          <w:b/>
          <w:spacing w:val="2"/>
        </w:rPr>
        <w:t xml:space="preserve">  Теперь  о Бюджете поселения  - кому интересно прошу вас внимательно смотреть на экран.</w:t>
      </w:r>
    </w:p>
    <w:p w:rsidR="00D8602C" w:rsidRPr="00321F75" w:rsidRDefault="00D8602C" w:rsidP="00D8602C">
      <w:pPr>
        <w:pStyle w:val="ac"/>
        <w:shd w:val="clear" w:color="auto" w:fill="FFFFFF"/>
        <w:spacing w:before="150" w:beforeAutospacing="0" w:after="150" w:afterAutospacing="0" w:line="240" w:lineRule="atLeast"/>
        <w:jc w:val="both"/>
      </w:pPr>
      <w:r w:rsidRPr="00321F75">
        <w:rPr>
          <w:b/>
          <w:spacing w:val="2"/>
        </w:rPr>
        <w:t xml:space="preserve">  </w:t>
      </w:r>
      <w:r w:rsidRPr="00321F75">
        <w:rPr>
          <w:color w:val="000000"/>
        </w:rPr>
        <w:t xml:space="preserve">Планомерное социально-экономическое развитие поселения возможно только при сбалансированном бюджете,  необходимы способы увеличения налоговых поступлений. В 2006 году бюджет поселения составлял   3 </w:t>
      </w:r>
      <w:r w:rsidRPr="00321F75">
        <w:t>млн. руб</w:t>
      </w:r>
      <w:r w:rsidRPr="00321F75">
        <w:rPr>
          <w:color w:val="000000"/>
        </w:rPr>
        <w:t xml:space="preserve">. </w:t>
      </w:r>
      <w:r w:rsidRPr="00321F75">
        <w:t xml:space="preserve">Сопоставив  финансовые возможности с перечнем полномочий и желанием сделать поселение более благоустроенным, мы  стремимся  наращивать доходную часть бюджета. </w:t>
      </w:r>
    </w:p>
    <w:p w:rsidR="00D8602C" w:rsidRPr="00321F75" w:rsidRDefault="00D8602C" w:rsidP="00D8602C">
      <w:pPr>
        <w:pStyle w:val="ac"/>
        <w:shd w:val="clear" w:color="auto" w:fill="FFFFFF"/>
        <w:spacing w:before="150" w:beforeAutospacing="0" w:after="150" w:afterAutospacing="0" w:line="240" w:lineRule="atLeast"/>
        <w:jc w:val="both"/>
      </w:pPr>
      <w:r w:rsidRPr="00321F75">
        <w:rPr>
          <w:b/>
          <w:color w:val="000000"/>
        </w:rPr>
        <w:t xml:space="preserve">По итогам реализации основных целей и задач бюджетной и налоговой политики в </w:t>
      </w:r>
      <w:r w:rsidRPr="00321F75">
        <w:rPr>
          <w:b/>
        </w:rPr>
        <w:t>области роста поступления  доходов бюджета  удалось за восемь лет увеличить доходы почти в 10 раз  -  до 29 млн. руб</w:t>
      </w:r>
      <w:r w:rsidRPr="00321F75">
        <w:t xml:space="preserve">. На протяжении последних лет  наблюдается небольшой, но стабильный рост собственных доходов.  </w:t>
      </w:r>
    </w:p>
    <w:p w:rsidR="00D8602C" w:rsidRPr="00321F75" w:rsidRDefault="00D8602C" w:rsidP="00D8602C">
      <w:pPr>
        <w:pStyle w:val="ad"/>
        <w:rPr>
          <w:rFonts w:ascii="Times New Roman" w:hAnsi="Times New Roman" w:cs="Times New Roman"/>
          <w:spacing w:val="2"/>
        </w:rPr>
      </w:pPr>
      <w:r w:rsidRPr="00321F75">
        <w:rPr>
          <w:rFonts w:ascii="Times New Roman" w:hAnsi="Times New Roman" w:cs="Times New Roman"/>
          <w:spacing w:val="2"/>
        </w:rPr>
        <w:t xml:space="preserve"> Важнейшей задачей является обеспечение экономической основы налогооблагаемой базы, а также рост доходной части местного бюджета.</w:t>
      </w:r>
    </w:p>
    <w:p w:rsidR="00D8602C" w:rsidRPr="00321F75" w:rsidRDefault="00D8602C" w:rsidP="00D8602C">
      <w:pPr>
        <w:pStyle w:val="ad"/>
        <w:rPr>
          <w:rFonts w:ascii="Times New Roman" w:hAnsi="Times New Roman" w:cs="Times New Roman"/>
          <w:spacing w:val="2"/>
        </w:rPr>
      </w:pPr>
      <w:r w:rsidRPr="00321F75">
        <w:rPr>
          <w:rFonts w:ascii="Times New Roman" w:hAnsi="Times New Roman" w:cs="Times New Roman"/>
          <w:spacing w:val="2"/>
        </w:rPr>
        <w:t>Бюджет  поселения в 2014 году исполнен с профицитом 365 тыс. рублей –</w:t>
      </w:r>
    </w:p>
    <w:p w:rsidR="00D8602C" w:rsidRPr="00321F75" w:rsidRDefault="00D8602C" w:rsidP="00D8602C">
      <w:pPr>
        <w:pStyle w:val="ad"/>
        <w:rPr>
          <w:rFonts w:ascii="Times New Roman" w:hAnsi="Times New Roman" w:cs="Times New Roman"/>
          <w:spacing w:val="2"/>
          <w:u w:val="single"/>
        </w:rPr>
      </w:pPr>
      <w:r w:rsidRPr="00321F75">
        <w:rPr>
          <w:rFonts w:ascii="Times New Roman" w:hAnsi="Times New Roman" w:cs="Times New Roman"/>
          <w:spacing w:val="2"/>
        </w:rPr>
        <w:t xml:space="preserve"> доходы </w:t>
      </w:r>
      <w:r w:rsidRPr="00321F75">
        <w:rPr>
          <w:rFonts w:ascii="Times New Roman" w:hAnsi="Times New Roman" w:cs="Times New Roman"/>
          <w:spacing w:val="2"/>
          <w:u w:val="single"/>
        </w:rPr>
        <w:t xml:space="preserve">составили 28 млн. 850 тыс. руб., </w:t>
      </w:r>
    </w:p>
    <w:p w:rsidR="00D8602C" w:rsidRPr="00321F75" w:rsidRDefault="00D8602C" w:rsidP="00D8602C">
      <w:pPr>
        <w:pStyle w:val="ad"/>
        <w:rPr>
          <w:rFonts w:ascii="Times New Roman" w:hAnsi="Times New Roman" w:cs="Times New Roman"/>
          <w:spacing w:val="2"/>
          <w:u w:val="single"/>
        </w:rPr>
      </w:pPr>
      <w:r w:rsidRPr="00321F75">
        <w:rPr>
          <w:rFonts w:ascii="Times New Roman" w:hAnsi="Times New Roman" w:cs="Times New Roman"/>
          <w:spacing w:val="2"/>
          <w:u w:val="single"/>
        </w:rPr>
        <w:t>расходы – 28 млн. 485 тыс.  рублей</w:t>
      </w:r>
    </w:p>
    <w:p w:rsidR="00D8602C" w:rsidRPr="00321F75" w:rsidRDefault="00D8602C" w:rsidP="00D8602C">
      <w:pPr>
        <w:pStyle w:val="ad"/>
        <w:rPr>
          <w:rFonts w:ascii="Times New Roman" w:hAnsi="Times New Roman" w:cs="Times New Roman"/>
          <w:spacing w:val="2"/>
          <w:u w:val="single"/>
        </w:rPr>
      </w:pPr>
      <w:r w:rsidRPr="00321F75">
        <w:rPr>
          <w:rFonts w:ascii="Times New Roman" w:hAnsi="Times New Roman" w:cs="Times New Roman"/>
          <w:spacing w:val="2"/>
          <w:u w:val="single"/>
        </w:rPr>
        <w:t>Динамика доходов бюджета с 2010-2014 год представлена на диаграмме.</w:t>
      </w:r>
    </w:p>
    <w:p w:rsidR="00D8602C" w:rsidRPr="00321F75" w:rsidRDefault="00D8602C" w:rsidP="00D8602C">
      <w:pPr>
        <w:jc w:val="both"/>
        <w:rPr>
          <w:b/>
          <w:spacing w:val="2"/>
        </w:rPr>
      </w:pPr>
    </w:p>
    <w:p w:rsidR="00D8602C" w:rsidRPr="00321F75" w:rsidRDefault="00D8602C" w:rsidP="00D8602C">
      <w:pPr>
        <w:jc w:val="both"/>
        <w:rPr>
          <w:b/>
          <w:spacing w:val="2"/>
        </w:rPr>
      </w:pPr>
      <w:r>
        <w:rPr>
          <w:noProof/>
        </w:rPr>
        <w:lastRenderedPageBreak/>
        <w:drawing>
          <wp:inline distT="0" distB="0" distL="0" distR="0">
            <wp:extent cx="6400800" cy="37623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02C" w:rsidRPr="00321F75" w:rsidRDefault="00D8602C" w:rsidP="00D8602C">
      <w:pPr>
        <w:jc w:val="both"/>
        <w:rPr>
          <w:b/>
        </w:rPr>
      </w:pPr>
      <w:r w:rsidRPr="00321F75">
        <w:t xml:space="preserve">      </w:t>
      </w:r>
    </w:p>
    <w:p w:rsidR="00D8602C" w:rsidRPr="00321F75" w:rsidRDefault="00D8602C" w:rsidP="00D8602C">
      <w:pPr>
        <w:jc w:val="both"/>
        <w:rPr>
          <w:b/>
          <w:u w:val="single"/>
        </w:rPr>
      </w:pPr>
      <w:r w:rsidRPr="00321F75">
        <w:rPr>
          <w:b/>
        </w:rPr>
        <w:t xml:space="preserve">      Фактическое поступление доходов – 28 </w:t>
      </w:r>
      <w:r w:rsidRPr="00321F75">
        <w:rPr>
          <w:b/>
          <w:u w:val="single"/>
        </w:rPr>
        <w:t>млн. 850 тыс. руб.</w:t>
      </w:r>
    </w:p>
    <w:p w:rsidR="00D8602C" w:rsidRPr="00321F75" w:rsidRDefault="00D8602C" w:rsidP="00D8602C">
      <w:pPr>
        <w:jc w:val="both"/>
        <w:rPr>
          <w:b/>
          <w:u w:val="single"/>
        </w:rPr>
      </w:pPr>
    </w:p>
    <w:p w:rsidR="00D8602C" w:rsidRPr="00321F75" w:rsidRDefault="00D8602C" w:rsidP="00D8602C">
      <w:pPr>
        <w:jc w:val="both"/>
        <w:rPr>
          <w:b/>
          <w:u w:val="single"/>
        </w:rPr>
      </w:pPr>
      <w:r w:rsidRPr="00321F75">
        <w:rPr>
          <w:b/>
        </w:rPr>
        <w:t xml:space="preserve">      План собственных доходов бюджета на </w:t>
      </w:r>
      <w:smartTag w:uri="urn:schemas-microsoft-com:office:smarttags" w:element="metricconverter">
        <w:smartTagPr>
          <w:attr w:name="ProductID" w:val="2014 г"/>
        </w:smartTagPr>
        <w:r w:rsidRPr="00321F75">
          <w:rPr>
            <w:b/>
          </w:rPr>
          <w:t>2014 г</w:t>
        </w:r>
      </w:smartTag>
      <w:r w:rsidRPr="00321F75">
        <w:rPr>
          <w:b/>
        </w:rPr>
        <w:t xml:space="preserve"> составляет </w:t>
      </w:r>
      <w:r w:rsidRPr="00321F75">
        <w:rPr>
          <w:b/>
          <w:u w:val="single"/>
        </w:rPr>
        <w:t xml:space="preserve">11 млн. 603 </w:t>
      </w:r>
      <w:r w:rsidRPr="00321F75">
        <w:rPr>
          <w:b/>
        </w:rPr>
        <w:t xml:space="preserve">тыс. руб. Фактическое исполнение плана доходов составило 12 млн. 187 тыс. руб., или </w:t>
      </w:r>
      <w:r w:rsidRPr="00321F75">
        <w:rPr>
          <w:b/>
          <w:u w:val="single"/>
        </w:rPr>
        <w:t xml:space="preserve">105 % от суммы годового плана. </w:t>
      </w:r>
    </w:p>
    <w:p w:rsidR="00D8602C" w:rsidRPr="00321F75" w:rsidRDefault="00D8602C" w:rsidP="00D8602C">
      <w:pPr>
        <w:jc w:val="both"/>
        <w:rPr>
          <w:b/>
        </w:rPr>
      </w:pPr>
    </w:p>
    <w:p w:rsidR="00D8602C" w:rsidRPr="00321F75" w:rsidRDefault="00D8602C" w:rsidP="00D8602C">
      <w:pPr>
        <w:jc w:val="both"/>
        <w:rPr>
          <w:b/>
          <w:u w:val="single"/>
        </w:rPr>
      </w:pPr>
      <w:r w:rsidRPr="00321F75">
        <w:rPr>
          <w:b/>
          <w:u w:val="single"/>
        </w:rPr>
        <w:t>План по</w:t>
      </w:r>
      <w:r w:rsidRPr="00321F75">
        <w:rPr>
          <w:b/>
          <w:i/>
          <w:u w:val="single"/>
        </w:rPr>
        <w:t xml:space="preserve"> налоговым доходам </w:t>
      </w:r>
      <w:r w:rsidRPr="00321F75">
        <w:rPr>
          <w:b/>
          <w:u w:val="single"/>
        </w:rPr>
        <w:t>в целом выполнен на</w:t>
      </w:r>
      <w:r w:rsidRPr="00321F75">
        <w:rPr>
          <w:b/>
          <w:color w:val="FF0000"/>
          <w:u w:val="single"/>
        </w:rPr>
        <w:t xml:space="preserve"> </w:t>
      </w:r>
      <w:r w:rsidRPr="00321F75">
        <w:rPr>
          <w:b/>
          <w:u w:val="single"/>
        </w:rPr>
        <w:t>108 % от суммы годового плана. Фактическое поступление составило 9 млн. 839 тыс. руб.</w:t>
      </w:r>
    </w:p>
    <w:p w:rsidR="00D8602C" w:rsidRPr="00321F75" w:rsidRDefault="00D8602C" w:rsidP="00D8602C">
      <w:pPr>
        <w:jc w:val="both"/>
        <w:rPr>
          <w:b/>
        </w:rPr>
      </w:pPr>
      <w:r w:rsidRPr="00321F75">
        <w:rPr>
          <w:b/>
        </w:rPr>
        <w:t>Структура налоговых доходов представлена на диаграмме.</w:t>
      </w:r>
    </w:p>
    <w:p w:rsidR="00D8602C" w:rsidRPr="00321F75" w:rsidRDefault="00D8602C" w:rsidP="00D8602C">
      <w:pPr>
        <w:jc w:val="both"/>
      </w:pPr>
    </w:p>
    <w:p w:rsidR="00D8602C" w:rsidRPr="00321F75" w:rsidRDefault="00D8602C" w:rsidP="00D8602C">
      <w:pPr>
        <w:jc w:val="both"/>
      </w:pPr>
      <w:r w:rsidRPr="00321F75">
        <w:rPr>
          <w:i/>
        </w:rPr>
        <w:t xml:space="preserve">Налог на доходы физических лиц  </w:t>
      </w:r>
      <w:r w:rsidRPr="00321F75">
        <w:t xml:space="preserve"> -  3 млн. 321 тыс. руб.</w:t>
      </w:r>
    </w:p>
    <w:p w:rsidR="00D8602C" w:rsidRPr="00321F75" w:rsidRDefault="00D8602C" w:rsidP="00D8602C">
      <w:pPr>
        <w:jc w:val="both"/>
      </w:pPr>
    </w:p>
    <w:p w:rsidR="00D8602C" w:rsidRPr="00321F75" w:rsidRDefault="00D8602C" w:rsidP="00D8602C">
      <w:pPr>
        <w:jc w:val="both"/>
      </w:pPr>
      <w:r w:rsidRPr="00321F75">
        <w:rPr>
          <w:i/>
        </w:rPr>
        <w:t xml:space="preserve">Акцизы от продажи ГСМ – </w:t>
      </w:r>
      <w:r w:rsidRPr="00321F75">
        <w:t xml:space="preserve">  723 тыс. руб.</w:t>
      </w:r>
    </w:p>
    <w:p w:rsidR="00D8602C" w:rsidRPr="00321F75" w:rsidRDefault="00D8602C" w:rsidP="00D8602C">
      <w:pPr>
        <w:jc w:val="both"/>
      </w:pPr>
    </w:p>
    <w:p w:rsidR="00D8602C" w:rsidRPr="00321F75" w:rsidRDefault="00D8602C" w:rsidP="00D8602C">
      <w:pPr>
        <w:jc w:val="both"/>
      </w:pPr>
      <w:r w:rsidRPr="00321F75">
        <w:rPr>
          <w:i/>
        </w:rPr>
        <w:t>Налог на имущество физических лиц</w:t>
      </w:r>
      <w:r w:rsidRPr="00321F75">
        <w:t xml:space="preserve">  - 611 тыс. руб.</w:t>
      </w:r>
    </w:p>
    <w:p w:rsidR="00D8602C" w:rsidRPr="00321F75" w:rsidRDefault="00D8602C" w:rsidP="00D8602C">
      <w:pPr>
        <w:jc w:val="both"/>
      </w:pPr>
    </w:p>
    <w:p w:rsidR="00D8602C" w:rsidRPr="00321F75" w:rsidRDefault="00D8602C" w:rsidP="00D8602C">
      <w:pPr>
        <w:jc w:val="both"/>
      </w:pPr>
      <w:r w:rsidRPr="00321F75">
        <w:rPr>
          <w:i/>
        </w:rPr>
        <w:t>Транспортный  налог</w:t>
      </w:r>
      <w:r w:rsidRPr="00321F75">
        <w:t xml:space="preserve">  - 2 млн. 543 тыс. руб.</w:t>
      </w:r>
    </w:p>
    <w:p w:rsidR="00D8602C" w:rsidRPr="00321F75" w:rsidRDefault="00D8602C" w:rsidP="00D8602C">
      <w:pPr>
        <w:jc w:val="both"/>
      </w:pPr>
    </w:p>
    <w:p w:rsidR="00D8602C" w:rsidRPr="00321F75" w:rsidRDefault="00D8602C" w:rsidP="00D8602C">
      <w:pPr>
        <w:jc w:val="both"/>
      </w:pPr>
      <w:r w:rsidRPr="00321F75">
        <w:rPr>
          <w:i/>
        </w:rPr>
        <w:t>Государственная пошлина</w:t>
      </w:r>
      <w:r w:rsidRPr="00321F75">
        <w:t xml:space="preserve">   - 74 тыс. руб.                                                                                                                                            </w:t>
      </w:r>
    </w:p>
    <w:p w:rsidR="00D8602C" w:rsidRPr="00321F75" w:rsidRDefault="00D8602C" w:rsidP="00D8602C">
      <w:pPr>
        <w:jc w:val="both"/>
      </w:pPr>
    </w:p>
    <w:p w:rsidR="00D8602C" w:rsidRPr="00321F75" w:rsidRDefault="00D8602C" w:rsidP="00D8602C">
      <w:pPr>
        <w:jc w:val="both"/>
      </w:pPr>
      <w:r w:rsidRPr="00321F75">
        <w:rPr>
          <w:i/>
        </w:rPr>
        <w:t>Земельный налог</w:t>
      </w:r>
      <w:r w:rsidRPr="00321F75">
        <w:t xml:space="preserve">  –2 млн. 567 тыс. руб.</w:t>
      </w:r>
    </w:p>
    <w:p w:rsidR="00D8602C" w:rsidRPr="00321F75" w:rsidRDefault="00D8602C" w:rsidP="00D8602C">
      <w:pPr>
        <w:jc w:val="both"/>
      </w:pPr>
      <w:r>
        <w:rPr>
          <w:noProof/>
        </w:rPr>
        <w:lastRenderedPageBreak/>
        <w:drawing>
          <wp:inline distT="0" distB="0" distL="0" distR="0">
            <wp:extent cx="5895975" cy="3981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02C" w:rsidRPr="00321F75" w:rsidRDefault="00D8602C" w:rsidP="00D8602C">
      <w:pPr>
        <w:jc w:val="both"/>
      </w:pPr>
    </w:p>
    <w:p w:rsidR="00D8602C" w:rsidRPr="00321F75" w:rsidRDefault="00D8602C" w:rsidP="00D8602C">
      <w:pPr>
        <w:jc w:val="both"/>
        <w:rPr>
          <w:i/>
          <w:u w:val="single"/>
        </w:rPr>
      </w:pPr>
      <w:r w:rsidRPr="00321F75">
        <w:rPr>
          <w:b/>
          <w:u w:val="single"/>
        </w:rPr>
        <w:t>По</w:t>
      </w:r>
      <w:r w:rsidRPr="00321F75">
        <w:rPr>
          <w:b/>
          <w:i/>
          <w:u w:val="single"/>
        </w:rPr>
        <w:t xml:space="preserve"> неналоговым доходам  </w:t>
      </w:r>
      <w:r w:rsidRPr="00321F75">
        <w:rPr>
          <w:b/>
          <w:u w:val="single"/>
        </w:rPr>
        <w:t>план на 2014 год составляет 2 млн. 485 тыс. руб., исполнение – 2 млн. 349 тыс. руб., или 95 % от суммы годового плана</w:t>
      </w:r>
      <w:proofErr w:type="gramStart"/>
      <w:r w:rsidRPr="00321F75">
        <w:rPr>
          <w:b/>
          <w:u w:val="single"/>
        </w:rPr>
        <w:t>.</w:t>
      </w:r>
      <w:proofErr w:type="gramEnd"/>
      <w:r w:rsidRPr="00321F75">
        <w:rPr>
          <w:b/>
          <w:u w:val="single"/>
        </w:rPr>
        <w:t xml:space="preserve"> – </w:t>
      </w:r>
      <w:proofErr w:type="gramStart"/>
      <w:r w:rsidRPr="00321F75">
        <w:rPr>
          <w:b/>
          <w:u w:val="single"/>
        </w:rPr>
        <w:t>д</w:t>
      </w:r>
      <w:proofErr w:type="gramEnd"/>
      <w:r w:rsidRPr="00321F75">
        <w:rPr>
          <w:b/>
          <w:u w:val="single"/>
        </w:rPr>
        <w:t>олжники по аренде</w:t>
      </w:r>
    </w:p>
    <w:p w:rsidR="00D8602C" w:rsidRPr="00321F75" w:rsidRDefault="00D8602C" w:rsidP="00D8602C">
      <w:pPr>
        <w:jc w:val="both"/>
        <w:rPr>
          <w:b/>
        </w:rPr>
      </w:pPr>
      <w:r w:rsidRPr="00321F75">
        <w:rPr>
          <w:b/>
        </w:rPr>
        <w:t xml:space="preserve"> Структура неналоговых доходов представлена на диаграмме.</w:t>
      </w:r>
    </w:p>
    <w:p w:rsidR="00D8602C" w:rsidRPr="00321F75" w:rsidRDefault="00D8602C" w:rsidP="00D8602C">
      <w:pPr>
        <w:jc w:val="both"/>
        <w:rPr>
          <w:b/>
        </w:rPr>
      </w:pPr>
    </w:p>
    <w:p w:rsidR="00D8602C" w:rsidRPr="00321F75" w:rsidRDefault="00D8602C" w:rsidP="00D8602C">
      <w:pPr>
        <w:jc w:val="both"/>
      </w:pPr>
      <w:r w:rsidRPr="00321F75">
        <w:rPr>
          <w:i/>
        </w:rPr>
        <w:t xml:space="preserve">Доходы от использования имущества, находящегося в муниципальной собственности  </w:t>
      </w:r>
      <w:r w:rsidRPr="00321F75">
        <w:t>-</w:t>
      </w:r>
    </w:p>
    <w:p w:rsidR="00D8602C" w:rsidRPr="00321F75" w:rsidRDefault="00D8602C" w:rsidP="00D8602C">
      <w:pPr>
        <w:jc w:val="both"/>
      </w:pPr>
      <w:r w:rsidRPr="00321F75">
        <w:t xml:space="preserve"> 1 млн.732 тыс. руб.</w:t>
      </w:r>
    </w:p>
    <w:p w:rsidR="00D8602C" w:rsidRPr="00321F75" w:rsidRDefault="00D8602C" w:rsidP="00D8602C">
      <w:pPr>
        <w:ind w:left="360"/>
        <w:jc w:val="both"/>
        <w:rPr>
          <w:i/>
        </w:rPr>
      </w:pPr>
    </w:p>
    <w:p w:rsidR="00D8602C" w:rsidRPr="00321F75" w:rsidRDefault="00D8602C" w:rsidP="00D8602C">
      <w:pPr>
        <w:jc w:val="both"/>
        <w:rPr>
          <w:i/>
        </w:rPr>
      </w:pPr>
      <w:r w:rsidRPr="00321F75">
        <w:rPr>
          <w:i/>
        </w:rPr>
        <w:t xml:space="preserve">Доходы от продажи земельных участков, находящихся в государственной и муниципальной собственности  - 569 тыс. руб.   </w:t>
      </w:r>
    </w:p>
    <w:p w:rsidR="00D8602C" w:rsidRPr="00321F75" w:rsidRDefault="00D8602C" w:rsidP="00D8602C">
      <w:pPr>
        <w:jc w:val="both"/>
        <w:rPr>
          <w:i/>
        </w:rPr>
      </w:pPr>
    </w:p>
    <w:p w:rsidR="00D8602C" w:rsidRPr="00321F75" w:rsidRDefault="00D8602C" w:rsidP="00D8602C">
      <w:pPr>
        <w:jc w:val="both"/>
        <w:rPr>
          <w:i/>
        </w:rPr>
      </w:pPr>
      <w:r w:rsidRPr="00321F75">
        <w:rPr>
          <w:i/>
        </w:rPr>
        <w:t xml:space="preserve">Штрафы, санкции, возмещение ущерба - </w:t>
      </w:r>
      <w:r w:rsidRPr="00321F75">
        <w:t>26 тыс. руб.</w:t>
      </w:r>
    </w:p>
    <w:p w:rsidR="00D8602C" w:rsidRPr="00321F75" w:rsidRDefault="00D8602C" w:rsidP="00D8602C">
      <w:pPr>
        <w:jc w:val="both"/>
      </w:pPr>
    </w:p>
    <w:p w:rsidR="00D8602C" w:rsidRPr="00321F75" w:rsidRDefault="00D8602C" w:rsidP="00D8602C">
      <w:pPr>
        <w:jc w:val="both"/>
      </w:pPr>
      <w:r w:rsidRPr="00321F75">
        <w:rPr>
          <w:i/>
        </w:rPr>
        <w:t>Прочие неналоговые доходы</w:t>
      </w:r>
      <w:r w:rsidRPr="00321F75">
        <w:t xml:space="preserve"> -  22 тыс. руб.</w:t>
      </w:r>
    </w:p>
    <w:p w:rsidR="00D8602C" w:rsidRPr="00321F75" w:rsidRDefault="00D8602C" w:rsidP="00D8602C">
      <w:pPr>
        <w:rPr>
          <w:b/>
        </w:rPr>
      </w:pPr>
    </w:p>
    <w:p w:rsidR="00D8602C" w:rsidRPr="00321F75" w:rsidRDefault="00D8602C" w:rsidP="00D8602C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4438650" cy="2838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02C" w:rsidRPr="00321F75" w:rsidRDefault="00D8602C" w:rsidP="00D8602C">
      <w:pPr>
        <w:autoSpaceDE w:val="0"/>
        <w:autoSpaceDN w:val="0"/>
        <w:adjustRightInd w:val="0"/>
        <w:jc w:val="both"/>
      </w:pPr>
    </w:p>
    <w:p w:rsidR="00D8602C" w:rsidRPr="00321F75" w:rsidRDefault="00D8602C" w:rsidP="00D8602C">
      <w:pPr>
        <w:autoSpaceDE w:val="0"/>
        <w:autoSpaceDN w:val="0"/>
        <w:adjustRightInd w:val="0"/>
        <w:jc w:val="both"/>
      </w:pPr>
    </w:p>
    <w:p w:rsidR="00D8602C" w:rsidRPr="00321F75" w:rsidRDefault="00D8602C" w:rsidP="00D8602C"/>
    <w:p w:rsidR="00D8602C" w:rsidRPr="00321F75" w:rsidRDefault="00D8602C" w:rsidP="00D8602C">
      <w:pPr>
        <w:jc w:val="both"/>
        <w:rPr>
          <w:b/>
          <w:u w:val="single"/>
        </w:rPr>
      </w:pPr>
      <w:r w:rsidRPr="00321F75">
        <w:rPr>
          <w:b/>
          <w:u w:val="single"/>
        </w:rPr>
        <w:t>Безвозмездные поступления –  фактическое поступление составило 16 млн. 666 тыс. руб.</w:t>
      </w:r>
      <w:proofErr w:type="gramStart"/>
      <w:r w:rsidRPr="00321F75">
        <w:rPr>
          <w:b/>
          <w:u w:val="single"/>
        </w:rPr>
        <w:t xml:space="preserve"> ,</w:t>
      </w:r>
      <w:proofErr w:type="gramEnd"/>
      <w:r w:rsidRPr="00321F75">
        <w:rPr>
          <w:b/>
          <w:u w:val="single"/>
        </w:rPr>
        <w:t xml:space="preserve"> что соответствует плановой сумме на 2014 год. Распределение безвозмездных поступлений смотрите на экране.</w:t>
      </w:r>
    </w:p>
    <w:p w:rsidR="00D8602C" w:rsidRPr="00321F75" w:rsidRDefault="00D8602C" w:rsidP="00D8602C">
      <w:pPr>
        <w:jc w:val="both"/>
        <w:rPr>
          <w:b/>
          <w:u w:val="single"/>
        </w:rPr>
      </w:pPr>
      <w:r w:rsidRPr="00321F75">
        <w:rPr>
          <w:b/>
          <w:u w:val="single"/>
        </w:rPr>
        <w:t xml:space="preserve"> </w:t>
      </w:r>
    </w:p>
    <w:p w:rsidR="00D8602C" w:rsidRPr="00321F75" w:rsidRDefault="00D8602C" w:rsidP="00D8602C">
      <w:pPr>
        <w:jc w:val="both"/>
        <w:rPr>
          <w:i/>
        </w:rPr>
      </w:pPr>
      <w:r w:rsidRPr="00321F75">
        <w:rPr>
          <w:i/>
        </w:rPr>
        <w:t xml:space="preserve">Из них дотация на выравнивание бюджетной обеспеченности 12 млн. 484 тыс. руб., дотация на поддержку мер по обеспечению сбалансированности бюджета 98 тыс. руб., субвенция на ведение воинского учета 200 тыс. руб. и 3 млн. 839 тыс. руб. субсидии бюджету поселения на участие в региональных целевых программах: </w:t>
      </w:r>
    </w:p>
    <w:p w:rsidR="00D8602C" w:rsidRPr="00321F75" w:rsidRDefault="00D8602C" w:rsidP="00D8602C">
      <w:pPr>
        <w:numPr>
          <w:ilvl w:val="0"/>
          <w:numId w:val="37"/>
        </w:numPr>
        <w:jc w:val="both"/>
        <w:rPr>
          <w:i/>
        </w:rPr>
      </w:pPr>
      <w:r w:rsidRPr="00321F75">
        <w:rPr>
          <w:i/>
        </w:rPr>
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- 1 млн. 464 тыс. руб.</w:t>
      </w:r>
    </w:p>
    <w:p w:rsidR="00D8602C" w:rsidRPr="00321F75" w:rsidRDefault="00D8602C" w:rsidP="00D8602C">
      <w:pPr>
        <w:numPr>
          <w:ilvl w:val="0"/>
          <w:numId w:val="37"/>
        </w:numPr>
        <w:jc w:val="both"/>
        <w:rPr>
          <w:i/>
        </w:rPr>
      </w:pPr>
      <w:proofErr w:type="gramStart"/>
      <w:r w:rsidRPr="00321F75">
        <w:rPr>
          <w:i/>
        </w:rPr>
        <w:t>Прочие субсидии 2 млн.  375 тыс. руб. (на ремонт помещения Дома культуры 2 млн. руб., 220 тыс. руб. на обустройство пожарного водоема и проезда к нему,  155 тыс. руб. на оплату труда сельских библиотекарей.</w:t>
      </w:r>
      <w:proofErr w:type="gramEnd"/>
    </w:p>
    <w:p w:rsidR="00D8602C" w:rsidRPr="00321F75" w:rsidRDefault="00D8602C" w:rsidP="00D8602C">
      <w:pPr>
        <w:numPr>
          <w:ilvl w:val="0"/>
          <w:numId w:val="37"/>
        </w:numPr>
        <w:jc w:val="both"/>
        <w:rPr>
          <w:i/>
        </w:rPr>
      </w:pPr>
    </w:p>
    <w:p w:rsidR="00D8602C" w:rsidRPr="00321F75" w:rsidRDefault="00D8602C" w:rsidP="00D8602C">
      <w:pPr>
        <w:jc w:val="both"/>
        <w:rPr>
          <w:u w:val="single"/>
        </w:rPr>
      </w:pPr>
      <w:r w:rsidRPr="00321F75">
        <w:rPr>
          <w:b/>
          <w:spacing w:val="2"/>
          <w:u w:val="single"/>
        </w:rPr>
        <w:t>РАСХОДЫ</w:t>
      </w:r>
    </w:p>
    <w:p w:rsidR="00D8602C" w:rsidRPr="00321F75" w:rsidRDefault="00D8602C" w:rsidP="00D8602C">
      <w:pPr>
        <w:jc w:val="both"/>
        <w:rPr>
          <w:b/>
        </w:rPr>
      </w:pPr>
      <w:r w:rsidRPr="00321F75">
        <w:t xml:space="preserve">                     </w:t>
      </w:r>
      <w:r w:rsidRPr="00321F75">
        <w:rPr>
          <w:b/>
        </w:rPr>
        <w:t>План расходов местного бюджета на 2014 год  -  36 млн. 397 тыс. руб. Фактическое исполнение -  28 млн. 485 тыс. руб..  - 8 млн. перешло на 2015 год,  есть финансовые средства на заключение контрактов в начале года. Структура расходов представлена на диаграмме.</w:t>
      </w:r>
    </w:p>
    <w:p w:rsidR="00D8602C" w:rsidRPr="00321F75" w:rsidRDefault="00D8602C" w:rsidP="00D8602C">
      <w:pPr>
        <w:jc w:val="both"/>
      </w:pPr>
      <w:r>
        <w:rPr>
          <w:noProof/>
        </w:rPr>
        <w:drawing>
          <wp:inline distT="0" distB="0" distL="0" distR="0">
            <wp:extent cx="6448425" cy="4705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02C" w:rsidRPr="00321F75" w:rsidRDefault="00D8602C" w:rsidP="00D8602C">
      <w:pPr>
        <w:jc w:val="both"/>
        <w:rPr>
          <w:i/>
          <w:u w:val="single"/>
        </w:rPr>
      </w:pPr>
      <w:r w:rsidRPr="00321F75">
        <w:rPr>
          <w:i/>
        </w:rPr>
        <w:t xml:space="preserve">Раздел </w:t>
      </w:r>
      <w:r w:rsidRPr="00321F75">
        <w:rPr>
          <w:i/>
          <w:u w:val="single"/>
        </w:rPr>
        <w:t>0100 «Общегосударственные расходы»  - 12 млн. 291 тыс. руб.</w:t>
      </w:r>
    </w:p>
    <w:p w:rsidR="00D8602C" w:rsidRPr="00321F75" w:rsidRDefault="00D8602C" w:rsidP="00D8602C">
      <w:pPr>
        <w:numPr>
          <w:ilvl w:val="0"/>
          <w:numId w:val="36"/>
        </w:numPr>
        <w:tabs>
          <w:tab w:val="clear" w:pos="360"/>
          <w:tab w:val="num" w:pos="180"/>
          <w:tab w:val="num" w:pos="720"/>
        </w:tabs>
        <w:jc w:val="both"/>
        <w:rPr>
          <w:i/>
        </w:rPr>
      </w:pPr>
      <w:r w:rsidRPr="00321F75">
        <w:rPr>
          <w:i/>
        </w:rPr>
        <w:t xml:space="preserve">   подраздел 0102 «Функционирование высшего должностного лица субъекта Российской Федерации и органа местного самоуправления» –1 млн.756 тыс. руб.;</w:t>
      </w:r>
    </w:p>
    <w:p w:rsidR="00D8602C" w:rsidRPr="00321F75" w:rsidRDefault="00D8602C" w:rsidP="00D8602C">
      <w:pPr>
        <w:jc w:val="both"/>
        <w:rPr>
          <w:i/>
        </w:rPr>
      </w:pPr>
    </w:p>
    <w:p w:rsidR="00D8602C" w:rsidRPr="00321F75" w:rsidRDefault="00D8602C" w:rsidP="00D8602C">
      <w:pPr>
        <w:numPr>
          <w:ilvl w:val="0"/>
          <w:numId w:val="36"/>
        </w:numPr>
        <w:tabs>
          <w:tab w:val="clear" w:pos="360"/>
          <w:tab w:val="num" w:pos="180"/>
          <w:tab w:val="num" w:pos="720"/>
        </w:tabs>
        <w:jc w:val="both"/>
        <w:rPr>
          <w:i/>
        </w:rPr>
      </w:pPr>
      <w:r w:rsidRPr="00321F75">
        <w:rPr>
          <w:i/>
        </w:rPr>
        <w:t xml:space="preserve">   подраздел 0103 «Функционирование законодательных (представительных) органов местного самоуправления» – 455 тыс. руб.;</w:t>
      </w:r>
    </w:p>
    <w:p w:rsidR="00D8602C" w:rsidRPr="00321F75" w:rsidRDefault="00D8602C" w:rsidP="00D8602C">
      <w:pPr>
        <w:numPr>
          <w:ilvl w:val="0"/>
          <w:numId w:val="36"/>
        </w:numPr>
        <w:tabs>
          <w:tab w:val="clear" w:pos="360"/>
          <w:tab w:val="num" w:pos="180"/>
          <w:tab w:val="num" w:pos="720"/>
        </w:tabs>
        <w:jc w:val="both"/>
        <w:rPr>
          <w:i/>
        </w:rPr>
      </w:pPr>
      <w:r w:rsidRPr="00321F75">
        <w:rPr>
          <w:i/>
        </w:rPr>
        <w:t xml:space="preserve">  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–9 млн. 124 тыс. руб.</w:t>
      </w:r>
    </w:p>
    <w:p w:rsidR="00D8602C" w:rsidRPr="00321F75" w:rsidRDefault="00D8602C" w:rsidP="00D8602C">
      <w:pPr>
        <w:jc w:val="both"/>
      </w:pPr>
    </w:p>
    <w:p w:rsidR="00D8602C" w:rsidRPr="00321F75" w:rsidRDefault="00D8602C" w:rsidP="00D8602C">
      <w:pPr>
        <w:numPr>
          <w:ilvl w:val="0"/>
          <w:numId w:val="36"/>
        </w:numPr>
        <w:tabs>
          <w:tab w:val="clear" w:pos="360"/>
          <w:tab w:val="num" w:pos="180"/>
          <w:tab w:val="num" w:pos="720"/>
        </w:tabs>
        <w:jc w:val="both"/>
        <w:rPr>
          <w:i/>
        </w:rPr>
      </w:pPr>
      <w:r w:rsidRPr="00321F75">
        <w:rPr>
          <w:i/>
        </w:rPr>
        <w:t xml:space="preserve">   подраздел 0107 «Обеспечение проведения выборов и референдумов » - 188 тыс. руб.</w:t>
      </w:r>
    </w:p>
    <w:p w:rsidR="00D8602C" w:rsidRPr="00321F75" w:rsidRDefault="00D8602C" w:rsidP="00D8602C">
      <w:pPr>
        <w:tabs>
          <w:tab w:val="num" w:pos="720"/>
        </w:tabs>
        <w:jc w:val="both"/>
        <w:rPr>
          <w:i/>
        </w:rPr>
      </w:pPr>
    </w:p>
    <w:p w:rsidR="00D8602C" w:rsidRPr="00321F75" w:rsidRDefault="00D8602C" w:rsidP="00D8602C">
      <w:pPr>
        <w:numPr>
          <w:ilvl w:val="0"/>
          <w:numId w:val="36"/>
        </w:numPr>
        <w:tabs>
          <w:tab w:val="clear" w:pos="360"/>
          <w:tab w:val="num" w:pos="180"/>
          <w:tab w:val="num" w:pos="720"/>
        </w:tabs>
        <w:jc w:val="both"/>
        <w:rPr>
          <w:i/>
        </w:rPr>
      </w:pPr>
      <w:r w:rsidRPr="00321F75">
        <w:rPr>
          <w:i/>
        </w:rPr>
        <w:t xml:space="preserve">   подраздел 0113 «Другие общегосударственные вопросы» целевая статья расходов «Реализация государственной политики в области приватизации и управления государственной и муниципальной собственностью» –272 тыс. руб. </w:t>
      </w:r>
    </w:p>
    <w:p w:rsidR="00D8602C" w:rsidRPr="00321F75" w:rsidRDefault="00D8602C" w:rsidP="00D8602C">
      <w:pPr>
        <w:tabs>
          <w:tab w:val="num" w:pos="180"/>
        </w:tabs>
        <w:ind w:left="360" w:hanging="360"/>
        <w:jc w:val="both"/>
        <w:rPr>
          <w:i/>
        </w:rPr>
      </w:pPr>
      <w:r w:rsidRPr="00321F75">
        <w:rPr>
          <w:i/>
        </w:rPr>
        <w:t xml:space="preserve">      По целевой статье «Реализация государственных функций, связанных с       общегосударственным управлением» - 496 тыс. руб. Средства перечислены за организацию праздника, посвященному Дню снятия блокады города Ленинграда, на оплату расходов по празднованию Дня Победы, на проведение Дня Пожилого человека и новогодних мероприятий для детей, не посещающих детские дошкольные учреждения и клуба ветеранов «Огонек».</w:t>
      </w:r>
    </w:p>
    <w:p w:rsidR="00D8602C" w:rsidRPr="00321F75" w:rsidRDefault="00D8602C" w:rsidP="00D8602C">
      <w:pPr>
        <w:jc w:val="both"/>
        <w:rPr>
          <w:i/>
        </w:rPr>
      </w:pPr>
    </w:p>
    <w:p w:rsidR="00D8602C" w:rsidRPr="00321F75" w:rsidRDefault="00D8602C" w:rsidP="00D8602C">
      <w:pPr>
        <w:jc w:val="both"/>
        <w:rPr>
          <w:i/>
        </w:rPr>
      </w:pPr>
      <w:r w:rsidRPr="00321F75">
        <w:rPr>
          <w:i/>
          <w:u w:val="single"/>
        </w:rPr>
        <w:t>По разделу 0200 «Национальная оборона»</w:t>
      </w:r>
      <w:r w:rsidRPr="00321F75">
        <w:rPr>
          <w:i/>
        </w:rPr>
        <w:t xml:space="preserve"> - 200 тыс. руб.</w:t>
      </w:r>
    </w:p>
    <w:p w:rsidR="00D8602C" w:rsidRPr="00321F75" w:rsidRDefault="00D8602C" w:rsidP="00D8602C">
      <w:pPr>
        <w:jc w:val="both"/>
        <w:rPr>
          <w:i/>
        </w:rPr>
      </w:pPr>
    </w:p>
    <w:p w:rsidR="00D8602C" w:rsidRPr="00321F75" w:rsidRDefault="00D8602C" w:rsidP="00D8602C">
      <w:pPr>
        <w:tabs>
          <w:tab w:val="num" w:pos="180"/>
        </w:tabs>
        <w:jc w:val="both"/>
        <w:rPr>
          <w:i/>
        </w:rPr>
      </w:pPr>
      <w:r w:rsidRPr="00321F75">
        <w:rPr>
          <w:i/>
          <w:u w:val="single"/>
        </w:rPr>
        <w:t xml:space="preserve">По разделу 0300 «Национальная безопасность и правоохранительная деятельность» - </w:t>
      </w:r>
      <w:r w:rsidRPr="00321F75">
        <w:rPr>
          <w:i/>
        </w:rPr>
        <w:t>480 тыс. руб.</w:t>
      </w:r>
    </w:p>
    <w:p w:rsidR="00D8602C" w:rsidRPr="00321F75" w:rsidRDefault="00D8602C" w:rsidP="00D8602C">
      <w:pPr>
        <w:tabs>
          <w:tab w:val="num" w:pos="180"/>
        </w:tabs>
        <w:jc w:val="both"/>
        <w:rPr>
          <w:i/>
        </w:rPr>
      </w:pPr>
    </w:p>
    <w:p w:rsidR="00D8602C" w:rsidRPr="00321F75" w:rsidRDefault="00D8602C" w:rsidP="00D8602C">
      <w:pPr>
        <w:widowControl w:val="0"/>
        <w:autoSpaceDE w:val="0"/>
        <w:autoSpaceDN w:val="0"/>
        <w:adjustRightInd w:val="0"/>
        <w:jc w:val="both"/>
        <w:rPr>
          <w:i/>
        </w:rPr>
      </w:pPr>
      <w:r w:rsidRPr="00321F75">
        <w:rPr>
          <w:i/>
          <w:u w:val="single"/>
        </w:rPr>
        <w:t>По разделу 0400 «Национальная экономика»</w:t>
      </w:r>
      <w:proofErr w:type="gramStart"/>
      <w:r w:rsidRPr="00321F75">
        <w:rPr>
          <w:i/>
          <w:u w:val="single"/>
        </w:rPr>
        <w:t xml:space="preserve"> </w:t>
      </w:r>
      <w:r w:rsidRPr="00321F75">
        <w:rPr>
          <w:i/>
        </w:rPr>
        <w:t>,</w:t>
      </w:r>
      <w:proofErr w:type="gramEnd"/>
      <w:r w:rsidRPr="00321F75">
        <w:rPr>
          <w:i/>
        </w:rPr>
        <w:t xml:space="preserve"> подразделу 0409 «Дорожное хозяйство (дорожные фонды)» расходы составили 2 млн. 512 тыс. руб.</w:t>
      </w:r>
    </w:p>
    <w:p w:rsidR="00D8602C" w:rsidRPr="00321F75" w:rsidRDefault="00D8602C" w:rsidP="00D8602C">
      <w:pPr>
        <w:jc w:val="both"/>
        <w:rPr>
          <w:i/>
        </w:rPr>
      </w:pPr>
    </w:p>
    <w:p w:rsidR="00D8602C" w:rsidRPr="00321F75" w:rsidRDefault="00D8602C" w:rsidP="00D8602C">
      <w:pPr>
        <w:jc w:val="both"/>
        <w:rPr>
          <w:i/>
        </w:rPr>
      </w:pPr>
      <w:r w:rsidRPr="00321F75">
        <w:rPr>
          <w:i/>
          <w:u w:val="single"/>
        </w:rPr>
        <w:t xml:space="preserve">По подразделу 0412 «Другие вопросы в области национальной экономики» </w:t>
      </w:r>
      <w:r w:rsidRPr="00321F75">
        <w:rPr>
          <w:i/>
        </w:rPr>
        <w:t xml:space="preserve">расходы на оплату работ  по внесению изменений в Генеральный план МО </w:t>
      </w:r>
      <w:proofErr w:type="gramStart"/>
      <w:r w:rsidRPr="00321F75">
        <w:rPr>
          <w:i/>
        </w:rPr>
        <w:t>Русско-Высоцкое</w:t>
      </w:r>
      <w:proofErr w:type="gramEnd"/>
      <w:r w:rsidRPr="00321F75">
        <w:rPr>
          <w:i/>
        </w:rPr>
        <w:t xml:space="preserve"> сельское поселение - 1 млн. 401 тыс. руб. </w:t>
      </w:r>
    </w:p>
    <w:p w:rsidR="00D8602C" w:rsidRPr="00321F75" w:rsidRDefault="00D8602C" w:rsidP="00D8602C">
      <w:pPr>
        <w:jc w:val="both"/>
        <w:rPr>
          <w:i/>
        </w:rPr>
      </w:pPr>
    </w:p>
    <w:p w:rsidR="00D8602C" w:rsidRPr="00321F75" w:rsidRDefault="00D8602C" w:rsidP="00D8602C">
      <w:pPr>
        <w:spacing w:line="360" w:lineRule="auto"/>
        <w:jc w:val="both"/>
        <w:rPr>
          <w:i/>
        </w:rPr>
      </w:pPr>
      <w:r w:rsidRPr="00321F75">
        <w:rPr>
          <w:i/>
          <w:u w:val="single"/>
        </w:rPr>
        <w:t xml:space="preserve">По разделу 0500 «Жилищно-коммунальное хозяйство»  – 6 млн. 468 тыс. руб. </w:t>
      </w:r>
    </w:p>
    <w:p w:rsidR="00D8602C" w:rsidRPr="00321F75" w:rsidRDefault="00D8602C" w:rsidP="00D8602C">
      <w:pPr>
        <w:jc w:val="both"/>
        <w:rPr>
          <w:i/>
        </w:rPr>
      </w:pPr>
      <w:r w:rsidRPr="00321F75">
        <w:rPr>
          <w:i/>
          <w:u w:val="single"/>
        </w:rPr>
        <w:t>По разделу 0700 «Образование»</w:t>
      </w:r>
      <w:r w:rsidRPr="00321F75">
        <w:rPr>
          <w:i/>
        </w:rPr>
        <w:t>, подразделу 0707 «Молодежная политика и оздоровление детей» расходы составили 35 тыс. руб.</w:t>
      </w:r>
    </w:p>
    <w:p w:rsidR="00D8602C" w:rsidRPr="00321F75" w:rsidRDefault="00D8602C" w:rsidP="00D8602C">
      <w:pPr>
        <w:jc w:val="both"/>
        <w:rPr>
          <w:i/>
        </w:rPr>
      </w:pPr>
    </w:p>
    <w:p w:rsidR="00D8602C" w:rsidRPr="00321F75" w:rsidRDefault="00D8602C" w:rsidP="00D8602C">
      <w:pPr>
        <w:jc w:val="both"/>
        <w:rPr>
          <w:i/>
          <w:u w:val="single"/>
        </w:rPr>
      </w:pPr>
      <w:r w:rsidRPr="00321F75">
        <w:rPr>
          <w:i/>
          <w:u w:val="single"/>
        </w:rPr>
        <w:t xml:space="preserve">По разделу 0800 «Культура, кинематография и средства массовой информации», </w:t>
      </w:r>
      <w:r w:rsidRPr="00321F75">
        <w:rPr>
          <w:i/>
        </w:rPr>
        <w:t>израсходовано 6 млн.394 тыс. руб.</w:t>
      </w:r>
      <w:r w:rsidRPr="00321F75">
        <w:rPr>
          <w:i/>
          <w:u w:val="single"/>
        </w:rPr>
        <w:t xml:space="preserve"> </w:t>
      </w:r>
    </w:p>
    <w:p w:rsidR="00D8602C" w:rsidRPr="00321F75" w:rsidRDefault="00D8602C" w:rsidP="00D8602C">
      <w:pPr>
        <w:jc w:val="both"/>
        <w:rPr>
          <w:i/>
          <w:u w:val="single"/>
        </w:rPr>
      </w:pPr>
    </w:p>
    <w:p w:rsidR="00D8602C" w:rsidRPr="00321F75" w:rsidRDefault="00D8602C" w:rsidP="00D8602C">
      <w:pPr>
        <w:jc w:val="both"/>
        <w:rPr>
          <w:i/>
        </w:rPr>
      </w:pPr>
      <w:r w:rsidRPr="00321F75">
        <w:rPr>
          <w:i/>
          <w:u w:val="single"/>
        </w:rPr>
        <w:t xml:space="preserve">По разделу 1000 «Социальная политика», </w:t>
      </w:r>
      <w:r w:rsidRPr="00321F75">
        <w:rPr>
          <w:i/>
        </w:rPr>
        <w:t>- расходы составили 360 тыс. руб.</w:t>
      </w:r>
    </w:p>
    <w:p w:rsidR="00D8602C" w:rsidRPr="00321F75" w:rsidRDefault="00D8602C" w:rsidP="00D8602C">
      <w:pPr>
        <w:jc w:val="both"/>
        <w:rPr>
          <w:i/>
        </w:rPr>
      </w:pPr>
    </w:p>
    <w:p w:rsidR="00D8602C" w:rsidRPr="00321F75" w:rsidRDefault="00D8602C" w:rsidP="00D8602C">
      <w:pPr>
        <w:jc w:val="both"/>
        <w:rPr>
          <w:i/>
        </w:rPr>
      </w:pPr>
      <w:r w:rsidRPr="00321F75">
        <w:rPr>
          <w:i/>
          <w:u w:val="single"/>
        </w:rPr>
        <w:t>По разделу 1100 «Физическая культура и спорт</w:t>
      </w:r>
      <w:r w:rsidRPr="00321F75">
        <w:rPr>
          <w:i/>
        </w:rPr>
        <w:t xml:space="preserve">», подразделу 1102 «Массовый спорт»  расходы составили 286 тыс. руб. </w:t>
      </w:r>
    </w:p>
    <w:p w:rsidR="00D8602C" w:rsidRPr="00321F75" w:rsidRDefault="00D8602C" w:rsidP="00D8602C">
      <w:pPr>
        <w:pStyle w:val="ac"/>
        <w:shd w:val="clear" w:color="auto" w:fill="FFFFFF"/>
        <w:spacing w:before="150" w:beforeAutospacing="0" w:after="150" w:afterAutospacing="0" w:line="240" w:lineRule="atLeast"/>
        <w:jc w:val="both"/>
      </w:pPr>
      <w:r w:rsidRPr="00321F75">
        <w:rPr>
          <w:b/>
          <w:color w:val="FF00FF"/>
        </w:rPr>
        <w:t xml:space="preserve"> </w:t>
      </w:r>
      <w:r w:rsidRPr="00321F75">
        <w:rPr>
          <w:b/>
        </w:rPr>
        <w:t>Полномочия по</w:t>
      </w:r>
      <w:r w:rsidRPr="00321F75">
        <w:t xml:space="preserve"> организации  исполнения  и  </w:t>
      </w:r>
      <w:proofErr w:type="gramStart"/>
      <w:r w:rsidRPr="00321F75">
        <w:t>контролю за</w:t>
      </w:r>
      <w:proofErr w:type="gramEnd"/>
      <w:r w:rsidRPr="00321F75">
        <w:t xml:space="preserve"> исполнением бюджета  переданы комитету финансов   района.  Заключено соглашение с КСП  о внешнем финансовом контроле. В 2014 году КСП проверила годовой отчет об исполнении бюджета по доходам и расходам поселения и дала ему положительную оценку.</w:t>
      </w:r>
    </w:p>
    <w:p w:rsidR="00D8602C" w:rsidRPr="00321F75" w:rsidRDefault="00D8602C" w:rsidP="00D8602C">
      <w:pPr>
        <w:jc w:val="both"/>
      </w:pPr>
      <w:r w:rsidRPr="00321F75">
        <w:t xml:space="preserve">В связи с тем, что бюджет поселения является дотационным, единственный способ развиваться - это привлечение инвестиций и участие в целевых программах, чем мы также и  занимались в 2014 году. </w:t>
      </w:r>
    </w:p>
    <w:p w:rsidR="00D8602C" w:rsidRPr="00321F75" w:rsidRDefault="00D8602C" w:rsidP="00D8602C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321F75">
        <w:rPr>
          <w:b/>
          <w:spacing w:val="2"/>
        </w:rPr>
        <w:t>Инвестиционные проекты</w:t>
      </w:r>
      <w:r w:rsidRPr="00321F75">
        <w:rPr>
          <w:spacing w:val="2"/>
        </w:rPr>
        <w:t>, реализуемые на территории поселения в 2014 году –  это один из важных вопросов в нашей работе.</w:t>
      </w:r>
      <w:r w:rsidRPr="00321F75">
        <w:t xml:space="preserve"> На развитие инженерной, транспортной инфраструктуры поселения, объектов социального назначения в </w:t>
      </w:r>
      <w:smartTag w:uri="urn:schemas-microsoft-com:office:smarttags" w:element="metricconverter">
        <w:smartTagPr>
          <w:attr w:name="ProductID" w:val="2014 г"/>
        </w:smartTagPr>
        <w:r w:rsidRPr="00321F75">
          <w:t>2014 г</w:t>
        </w:r>
      </w:smartTag>
      <w:r w:rsidRPr="00321F75">
        <w:t xml:space="preserve">. в территорию </w:t>
      </w:r>
      <w:r w:rsidRPr="00321F75">
        <w:lastRenderedPageBreak/>
        <w:t xml:space="preserve">поселения было инвестировано более 100 млн. руб., в итоге это 6 проектов я ранее отмечала -  на слайде </w:t>
      </w:r>
    </w:p>
    <w:p w:rsidR="00D8602C" w:rsidRPr="00321F75" w:rsidRDefault="00D8602C" w:rsidP="00D8602C">
      <w:pPr>
        <w:numPr>
          <w:ilvl w:val="0"/>
          <w:numId w:val="38"/>
        </w:numPr>
        <w:ind w:left="360"/>
        <w:jc w:val="both"/>
      </w:pPr>
      <w:r w:rsidRPr="00321F75">
        <w:rPr>
          <w:b/>
        </w:rPr>
        <w:t>Инвестиционная программа ООО «Тепловая Компания Северная» на 2014-</w:t>
      </w:r>
      <w:smartTag w:uri="urn:schemas-microsoft-com:office:smarttags" w:element="metricconverter">
        <w:smartTagPr>
          <w:attr w:name="ProductID" w:val="2019 г"/>
        </w:smartTagPr>
        <w:r w:rsidRPr="00321F75">
          <w:rPr>
            <w:b/>
          </w:rPr>
          <w:t xml:space="preserve">2019 </w:t>
        </w:r>
        <w:proofErr w:type="spellStart"/>
        <w:r w:rsidRPr="00321F75">
          <w:rPr>
            <w:b/>
          </w:rPr>
          <w:t>г</w:t>
        </w:r>
      </w:smartTag>
      <w:proofErr w:type="gramStart"/>
      <w:r w:rsidRPr="00321F75">
        <w:rPr>
          <w:b/>
        </w:rPr>
        <w:t>.г</w:t>
      </w:r>
      <w:proofErr w:type="spellEnd"/>
      <w:proofErr w:type="gramEnd"/>
      <w:r w:rsidRPr="00321F75">
        <w:rPr>
          <w:b/>
        </w:rPr>
        <w:t xml:space="preserve"> по строительству автоматизированной газовой котельной</w:t>
      </w:r>
      <w:r w:rsidRPr="00321F75">
        <w:t>.</w:t>
      </w:r>
    </w:p>
    <w:p w:rsidR="00D8602C" w:rsidRPr="00321F75" w:rsidRDefault="00D8602C" w:rsidP="00D8602C">
      <w:pPr>
        <w:numPr>
          <w:ilvl w:val="0"/>
          <w:numId w:val="38"/>
        </w:numPr>
        <w:ind w:left="360"/>
        <w:jc w:val="both"/>
      </w:pPr>
      <w:r w:rsidRPr="00321F75">
        <w:t xml:space="preserve">В рамках Региональной </w:t>
      </w:r>
      <w:r w:rsidRPr="00321F75">
        <w:rPr>
          <w:b/>
        </w:rPr>
        <w:t>программы капитального ремонта</w:t>
      </w:r>
      <w:r w:rsidRPr="00321F75">
        <w:t xml:space="preserve"> общего имущества в МКД, расположенных на территории Ленинградской области </w:t>
      </w:r>
      <w:r w:rsidRPr="00321F75">
        <w:rPr>
          <w:b/>
        </w:rPr>
        <w:t>на 2014-2043 годы</w:t>
      </w:r>
      <w:r w:rsidRPr="00321F75">
        <w:t>, на территории поселения реализуется краткосрочный план 2014 года по капитальному ремонту МКД.</w:t>
      </w:r>
    </w:p>
    <w:p w:rsidR="00D8602C" w:rsidRPr="00321F75" w:rsidRDefault="00D8602C" w:rsidP="00D8602C">
      <w:pPr>
        <w:numPr>
          <w:ilvl w:val="0"/>
          <w:numId w:val="38"/>
        </w:numPr>
        <w:ind w:left="360"/>
        <w:jc w:val="both"/>
      </w:pPr>
      <w:r w:rsidRPr="00321F75">
        <w:t xml:space="preserve">В рамках государственной  </w:t>
      </w:r>
      <w:r w:rsidRPr="00321F75">
        <w:rPr>
          <w:b/>
        </w:rPr>
        <w:t>программы «Развитие автомобильных дорог</w:t>
      </w:r>
      <w:r w:rsidRPr="00321F75">
        <w:t xml:space="preserve"> Ленинградской области» реализована м</w:t>
      </w:r>
      <w:r w:rsidRPr="00321F75">
        <w:rPr>
          <w:bCs/>
        </w:rPr>
        <w:t xml:space="preserve">униципальная программа </w:t>
      </w:r>
      <w:r w:rsidRPr="00321F75">
        <w:t xml:space="preserve">«Развитие автомобильных дорог общего пользования местного значения на территории муниципального образования </w:t>
      </w:r>
      <w:proofErr w:type="gramStart"/>
      <w:r w:rsidRPr="00321F75">
        <w:t>Русско-Высоцкое</w:t>
      </w:r>
      <w:proofErr w:type="gramEnd"/>
      <w:r w:rsidRPr="00321F75">
        <w:t xml:space="preserve"> сельское поселение муниципального образования Ломоносовский муниципальный район Ленинградской области в 2014 году»</w:t>
      </w:r>
    </w:p>
    <w:p w:rsidR="00D8602C" w:rsidRPr="00321F75" w:rsidRDefault="00D8602C" w:rsidP="00D8602C">
      <w:pPr>
        <w:numPr>
          <w:ilvl w:val="0"/>
          <w:numId w:val="38"/>
        </w:numPr>
        <w:ind w:left="360"/>
        <w:jc w:val="both"/>
        <w:rPr>
          <w:b/>
        </w:rPr>
      </w:pPr>
      <w:r w:rsidRPr="00321F75">
        <w:t>В рамках государственной программы Ленинградской области "</w:t>
      </w:r>
      <w:r w:rsidRPr="00321F75">
        <w:rPr>
          <w:b/>
        </w:rPr>
        <w:t>Развитие сельского хозяйства Ленинградской области»</w:t>
      </w:r>
      <w:r w:rsidRPr="00321F75">
        <w:t xml:space="preserve"> реализуется </w:t>
      </w:r>
      <w:r w:rsidRPr="00321F75">
        <w:rPr>
          <w:bCs/>
        </w:rPr>
        <w:t xml:space="preserve">муниципальная программа «Устойчивое развитие территории МО </w:t>
      </w:r>
      <w:proofErr w:type="gramStart"/>
      <w:r w:rsidRPr="00321F75">
        <w:rPr>
          <w:bCs/>
        </w:rPr>
        <w:t>Русско-Высоцкое</w:t>
      </w:r>
      <w:proofErr w:type="gramEnd"/>
      <w:r w:rsidRPr="00321F75">
        <w:rPr>
          <w:bCs/>
        </w:rPr>
        <w:t xml:space="preserve"> сельское поселение </w:t>
      </w:r>
      <w:r w:rsidRPr="00321F75">
        <w:t xml:space="preserve">МО Ломоносовский муниципальный район Ленинградской области на 2015-2017 годы и на период до 2020 года», выполняется </w:t>
      </w:r>
      <w:r w:rsidRPr="00321F75">
        <w:rPr>
          <w:b/>
        </w:rPr>
        <w:t>капитальный ремонт Дома культуры.</w:t>
      </w:r>
    </w:p>
    <w:p w:rsidR="00D8602C" w:rsidRPr="00321F75" w:rsidRDefault="00D8602C" w:rsidP="00D8602C">
      <w:pPr>
        <w:numPr>
          <w:ilvl w:val="0"/>
          <w:numId w:val="38"/>
        </w:numPr>
        <w:ind w:left="360"/>
        <w:jc w:val="both"/>
      </w:pPr>
      <w:r w:rsidRPr="00321F75">
        <w:t>На территории поселения реализована</w:t>
      </w:r>
      <w:r w:rsidRPr="00321F75">
        <w:rPr>
          <w:spacing w:val="2"/>
        </w:rPr>
        <w:t xml:space="preserve"> адресная  </w:t>
      </w:r>
      <w:r w:rsidRPr="00321F75">
        <w:rPr>
          <w:b/>
          <w:spacing w:val="2"/>
        </w:rPr>
        <w:t xml:space="preserve">программа ремонта региональных дорог </w:t>
      </w:r>
      <w:r w:rsidRPr="00321F75">
        <w:rPr>
          <w:spacing w:val="2"/>
        </w:rPr>
        <w:t>- в 2014 году произведен ремонт региональной автомобильной дороги «Подъезд к птицефабрике «Русско-Высоцкая» от автодороги «</w:t>
      </w:r>
      <w:proofErr w:type="spellStart"/>
      <w:r w:rsidRPr="00321F75">
        <w:rPr>
          <w:spacing w:val="2"/>
        </w:rPr>
        <w:t>Анташи</w:t>
      </w:r>
      <w:proofErr w:type="spellEnd"/>
      <w:r w:rsidRPr="00321F75">
        <w:rPr>
          <w:spacing w:val="2"/>
        </w:rPr>
        <w:t>-Ропша-Красное Село»</w:t>
      </w:r>
      <w:proofErr w:type="gramStart"/>
      <w:r w:rsidRPr="00321F75">
        <w:rPr>
          <w:spacing w:val="2"/>
        </w:rPr>
        <w:t xml:space="preserve"> .</w:t>
      </w:r>
      <w:proofErr w:type="gramEnd"/>
    </w:p>
    <w:p w:rsidR="00D8602C" w:rsidRPr="00321F75" w:rsidRDefault="00D8602C" w:rsidP="00D8602C">
      <w:pPr>
        <w:numPr>
          <w:ilvl w:val="0"/>
          <w:numId w:val="38"/>
        </w:numPr>
        <w:autoSpaceDE w:val="0"/>
        <w:autoSpaceDN w:val="0"/>
        <w:adjustRightInd w:val="0"/>
        <w:ind w:left="360"/>
        <w:jc w:val="both"/>
      </w:pPr>
      <w:r w:rsidRPr="00321F75">
        <w:t>В соответствии с Областным законом Ленинградской области от 14.12.2012 N 95-оз «О содействии развитию на части территорий муниципальных образований Ленинградской области иных форм местного самоуправления" реализована муниципальная программа «</w:t>
      </w:r>
      <w:r w:rsidRPr="00321F75">
        <w:rPr>
          <w:b/>
        </w:rPr>
        <w:t xml:space="preserve">Развитие части территорий МО </w:t>
      </w:r>
      <w:proofErr w:type="gramStart"/>
      <w:r w:rsidRPr="00321F75">
        <w:rPr>
          <w:b/>
        </w:rPr>
        <w:t>Русско-Высоцкое</w:t>
      </w:r>
      <w:proofErr w:type="gramEnd"/>
      <w:r w:rsidRPr="00321F75">
        <w:rPr>
          <w:b/>
        </w:rPr>
        <w:t xml:space="preserve"> сельское поселение МО Ломоносовский муниципальный район Ленинградской области на 2014 год».</w:t>
      </w:r>
    </w:p>
    <w:p w:rsidR="00D8602C" w:rsidRPr="00321F75" w:rsidRDefault="00D8602C" w:rsidP="00D8602C">
      <w:pPr>
        <w:autoSpaceDE w:val="0"/>
        <w:autoSpaceDN w:val="0"/>
        <w:adjustRightInd w:val="0"/>
        <w:jc w:val="both"/>
      </w:pPr>
    </w:p>
    <w:p w:rsidR="00D8602C" w:rsidRPr="00321F75" w:rsidRDefault="00D8602C" w:rsidP="00D8602C">
      <w:pPr>
        <w:jc w:val="both"/>
        <w:rPr>
          <w:b/>
        </w:rPr>
      </w:pPr>
      <w:r w:rsidRPr="00321F75">
        <w:rPr>
          <w:b/>
        </w:rPr>
        <w:t xml:space="preserve">      Две ветви власти в нашем поселении согласно 131-ФЗ: Законодательная – совет депутатов и исполнительная (местная администрация) – задачи разные, а цель одна  - обеспечение жизнедеятельности поселения.</w:t>
      </w:r>
    </w:p>
    <w:p w:rsidR="00D8602C" w:rsidRPr="00321F75" w:rsidRDefault="00D8602C" w:rsidP="00D8602C">
      <w:pPr>
        <w:jc w:val="both"/>
      </w:pPr>
      <w:r w:rsidRPr="00321F75">
        <w:t>Законодательная устанавливает правила, исполнительная власть несет за собой исполнительно-распорядительные функции - на принципах единоначалия,  является распорядителем бюджетных средств и исполняет то, что ей предписано нормативн</w:t>
      </w:r>
      <w:proofErr w:type="gramStart"/>
      <w:r w:rsidRPr="00321F75">
        <w:t>о-</w:t>
      </w:r>
      <w:proofErr w:type="gramEnd"/>
      <w:r w:rsidRPr="00321F75">
        <w:t xml:space="preserve"> правовыми, законодательными актами,   в том числе  изданными советом депутатов.</w:t>
      </w:r>
    </w:p>
    <w:p w:rsidR="00D8602C" w:rsidRPr="00321F75" w:rsidRDefault="00D8602C" w:rsidP="00D8602C">
      <w:pPr>
        <w:widowControl w:val="0"/>
        <w:autoSpaceDE w:val="0"/>
        <w:autoSpaceDN w:val="0"/>
        <w:adjustRightInd w:val="0"/>
        <w:ind w:firstLine="540"/>
        <w:jc w:val="both"/>
      </w:pPr>
      <w:r w:rsidRPr="00321F75">
        <w:t xml:space="preserve"> В совете депутатов до сентября месяца было  8 из 10 депутатов, а с сентября 10 депутатов. 14 сентября у нас прошли выборы в  совет депутатов третьего созыва. На ближайшие 5 лет  сформировалась команда единомышленников, которая готова работать на благо жителей поселения и в полной мере сознавая ответственность, которая на них  возложена. Получены Ваши наказы, пожелания, которые предстоит выполнить. </w:t>
      </w:r>
    </w:p>
    <w:p w:rsidR="00D8602C" w:rsidRPr="00321F75" w:rsidRDefault="00D8602C" w:rsidP="00D8602C">
      <w:pPr>
        <w:jc w:val="both"/>
        <w:rPr>
          <w:b/>
        </w:rPr>
      </w:pPr>
      <w:r w:rsidRPr="00321F75">
        <w:t xml:space="preserve"> Большая часть депутатов избралась повторно, но и обновился совет также.</w:t>
      </w:r>
      <w:r w:rsidRPr="00321F75">
        <w:rPr>
          <w:b/>
        </w:rPr>
        <w:t xml:space="preserve"> </w:t>
      </w:r>
    </w:p>
    <w:p w:rsidR="00D8602C" w:rsidRPr="00321F75" w:rsidRDefault="00D8602C" w:rsidP="00D8602C">
      <w:pPr>
        <w:jc w:val="both"/>
      </w:pPr>
      <w:r w:rsidRPr="00321F75">
        <w:t>Срывов заседаний совета  не было.  Создано  5 комиссий в совете депутатов это:</w:t>
      </w:r>
    </w:p>
    <w:p w:rsidR="00D8602C" w:rsidRPr="00321F75" w:rsidRDefault="00D8602C" w:rsidP="00D8602C">
      <w:pPr>
        <w:jc w:val="both"/>
      </w:pPr>
      <w:r w:rsidRPr="00321F75">
        <w:t xml:space="preserve">1. По ЖКХ </w:t>
      </w:r>
    </w:p>
    <w:p w:rsidR="00D8602C" w:rsidRPr="00321F75" w:rsidRDefault="00D8602C" w:rsidP="00D8602C">
      <w:pPr>
        <w:jc w:val="both"/>
      </w:pPr>
      <w:r w:rsidRPr="00321F75">
        <w:t>2. По социальной работе</w:t>
      </w:r>
    </w:p>
    <w:p w:rsidR="00D8602C" w:rsidRPr="00321F75" w:rsidRDefault="00D8602C" w:rsidP="00D8602C">
      <w:pPr>
        <w:jc w:val="both"/>
      </w:pPr>
      <w:r w:rsidRPr="00321F75">
        <w:t>3. По бюджету</w:t>
      </w:r>
    </w:p>
    <w:p w:rsidR="00D8602C" w:rsidRPr="00321F75" w:rsidRDefault="00D8602C" w:rsidP="00D8602C">
      <w:pPr>
        <w:jc w:val="both"/>
      </w:pPr>
      <w:r w:rsidRPr="00321F75">
        <w:t>4. По делам несовершеннолетних</w:t>
      </w:r>
    </w:p>
    <w:p w:rsidR="00D8602C" w:rsidRPr="00321F75" w:rsidRDefault="00D8602C" w:rsidP="00D8602C">
      <w:pPr>
        <w:jc w:val="both"/>
      </w:pPr>
      <w:r w:rsidRPr="00321F75">
        <w:t xml:space="preserve">5. По </w:t>
      </w:r>
      <w:proofErr w:type="gramStart"/>
      <w:r w:rsidRPr="00321F75">
        <w:t>контролю за</w:t>
      </w:r>
      <w:proofErr w:type="gramEnd"/>
      <w:r w:rsidRPr="00321F75">
        <w:t xml:space="preserve"> исполнением бюджета</w:t>
      </w:r>
    </w:p>
    <w:p w:rsidR="00D8602C" w:rsidRPr="00321F75" w:rsidRDefault="00D8602C" w:rsidP="00D8602C">
      <w:pPr>
        <w:jc w:val="both"/>
      </w:pPr>
      <w:r w:rsidRPr="00321F75">
        <w:t xml:space="preserve">    Советом депутатов издавались  НПА   по вопросам местного значения, отчитывались в пенсионном фонде, фонде социального страхования, в прокуратуре, жилищной инспекции, комитетах Правительства области, в надзорных органах, вся информация есть на нашем сайте. Делопроизводство -   ведем  сами, освобожденных депутатов и секретарей нет. </w:t>
      </w:r>
    </w:p>
    <w:p w:rsidR="00D8602C" w:rsidRPr="00321F75" w:rsidRDefault="00D8602C" w:rsidP="00D8602C">
      <w:pPr>
        <w:jc w:val="both"/>
        <w:rPr>
          <w:color w:val="FF0000"/>
        </w:rPr>
      </w:pPr>
      <w:r w:rsidRPr="00321F75">
        <w:t xml:space="preserve">Мы с  А.М.  Куликовым   -  являемся,  депутатами   районного совета стараемся интересы поселения отстаивать на районном уровне. </w:t>
      </w:r>
      <w:r w:rsidRPr="00321F75">
        <w:rPr>
          <w:color w:val="FF0000"/>
        </w:rPr>
        <w:t xml:space="preserve"> </w:t>
      </w:r>
    </w:p>
    <w:p w:rsidR="00D8602C" w:rsidRPr="00321F75" w:rsidRDefault="00D8602C" w:rsidP="00D8602C">
      <w:pPr>
        <w:jc w:val="both"/>
      </w:pPr>
      <w:r w:rsidRPr="00321F75">
        <w:t xml:space="preserve">Официально совет собирался  13 раз,  срывов заседаний не было. В  работе,    придерживались,    утвержденному плану работ на 2014 год.  В итоге с учетом мнения каждого  и большинством голосов  с принято 58 решений НПА, </w:t>
      </w:r>
    </w:p>
    <w:p w:rsidR="00D8602C" w:rsidRPr="00321F75" w:rsidRDefault="00D8602C" w:rsidP="00D8602C">
      <w:pPr>
        <w:ind w:left="360"/>
        <w:jc w:val="both"/>
      </w:pPr>
      <w:r w:rsidRPr="00321F75">
        <w:lastRenderedPageBreak/>
        <w:t xml:space="preserve">Не буду их перечислять, кому  интересна  жизнь села  вся информация доступна, в администрации, на сайте и в библиотеке: </w:t>
      </w:r>
    </w:p>
    <w:p w:rsidR="00D8602C" w:rsidRPr="00321F75" w:rsidRDefault="00D8602C" w:rsidP="00D8602C">
      <w:pPr>
        <w:numPr>
          <w:ilvl w:val="0"/>
          <w:numId w:val="4"/>
        </w:numPr>
        <w:jc w:val="both"/>
        <w:rPr>
          <w:i/>
        </w:rPr>
      </w:pPr>
      <w:r w:rsidRPr="00321F75">
        <w:rPr>
          <w:i/>
        </w:rPr>
        <w:t xml:space="preserve">- решением  совета депутатов утвердили изменения в генеральный план,  Правила землепользования и застройки МО  </w:t>
      </w:r>
      <w:proofErr w:type="gramStart"/>
      <w:r w:rsidRPr="00321F75">
        <w:rPr>
          <w:i/>
        </w:rPr>
        <w:t>Русско-Высоцкое</w:t>
      </w:r>
      <w:proofErr w:type="gramEnd"/>
    </w:p>
    <w:p w:rsidR="00D8602C" w:rsidRPr="00321F75" w:rsidRDefault="00D8602C" w:rsidP="00D8602C">
      <w:pPr>
        <w:numPr>
          <w:ilvl w:val="0"/>
          <w:numId w:val="4"/>
        </w:numPr>
        <w:jc w:val="both"/>
        <w:rPr>
          <w:i/>
        </w:rPr>
      </w:pPr>
      <w:r w:rsidRPr="00321F75">
        <w:rPr>
          <w:i/>
        </w:rPr>
        <w:t>дважды проводили сходы граждан, 5 раз провели публичные слушания, в том числе   по отчетам по исполнению бюджета  за 2013 год</w:t>
      </w:r>
    </w:p>
    <w:p w:rsidR="00D8602C" w:rsidRPr="00321F75" w:rsidRDefault="00D8602C" w:rsidP="00D8602C">
      <w:pPr>
        <w:numPr>
          <w:ilvl w:val="0"/>
          <w:numId w:val="4"/>
        </w:numPr>
        <w:jc w:val="both"/>
        <w:rPr>
          <w:i/>
        </w:rPr>
      </w:pPr>
      <w:r w:rsidRPr="00321F75">
        <w:rPr>
          <w:i/>
        </w:rPr>
        <w:t xml:space="preserve"> Утвердили программу противодействия коррупции  на 2013-2014г.</w:t>
      </w:r>
    </w:p>
    <w:p w:rsidR="00D8602C" w:rsidRPr="00321F75" w:rsidRDefault="00D8602C" w:rsidP="00D8602C">
      <w:pPr>
        <w:numPr>
          <w:ilvl w:val="0"/>
          <w:numId w:val="4"/>
        </w:numPr>
        <w:jc w:val="both"/>
        <w:rPr>
          <w:i/>
        </w:rPr>
      </w:pPr>
      <w:r w:rsidRPr="00321F75">
        <w:rPr>
          <w:i/>
        </w:rPr>
        <w:t xml:space="preserve">- принимали решения  об изменениях в бюджет или по исполнению  бюджету, без чего поселение не могло бы существовать </w:t>
      </w:r>
    </w:p>
    <w:p w:rsidR="00D8602C" w:rsidRPr="00321F75" w:rsidRDefault="00D8602C" w:rsidP="00D8602C">
      <w:pPr>
        <w:numPr>
          <w:ilvl w:val="0"/>
          <w:numId w:val="4"/>
        </w:numPr>
        <w:jc w:val="both"/>
        <w:rPr>
          <w:i/>
        </w:rPr>
      </w:pPr>
      <w:r w:rsidRPr="00321F75">
        <w:rPr>
          <w:i/>
        </w:rPr>
        <w:t xml:space="preserve"> решения  по вопросам  о подготовке к зиме ЖКХ, и утверждении адресной программы  по проведению капитального ремонта домов</w:t>
      </w:r>
    </w:p>
    <w:p w:rsidR="00D8602C" w:rsidRPr="00321F75" w:rsidRDefault="00D8602C" w:rsidP="00D8602C">
      <w:pPr>
        <w:numPr>
          <w:ilvl w:val="0"/>
          <w:numId w:val="4"/>
        </w:numPr>
        <w:jc w:val="both"/>
        <w:rPr>
          <w:i/>
        </w:rPr>
      </w:pPr>
      <w:r w:rsidRPr="00321F75">
        <w:rPr>
          <w:i/>
        </w:rPr>
        <w:t>Утвердили положение  об общественном совете  и старостах   и многие другие.</w:t>
      </w:r>
    </w:p>
    <w:p w:rsidR="00D8602C" w:rsidRPr="00321F75" w:rsidRDefault="00D8602C" w:rsidP="00D8602C">
      <w:pPr>
        <w:ind w:left="720"/>
        <w:jc w:val="both"/>
      </w:pPr>
      <w:r w:rsidRPr="00321F75">
        <w:t xml:space="preserve"> Все решения  принимались,  учитывая мнение каждого и большинством голосов.</w:t>
      </w:r>
      <w:r w:rsidRPr="00321F75">
        <w:rPr>
          <w:color w:val="339966"/>
        </w:rPr>
        <w:t xml:space="preserve">   </w:t>
      </w:r>
      <w:r w:rsidRPr="00321F75">
        <w:t>Отправлялись   запросы губернатору и в другие вышестоящие инстанции и комитеты   по дорогам, по ремонту</w:t>
      </w:r>
      <w:proofErr w:type="gramStart"/>
      <w:r w:rsidRPr="00321F75">
        <w:t xml:space="preserve"> Д</w:t>
      </w:r>
      <w:proofErr w:type="gramEnd"/>
      <w:r w:rsidRPr="00321F75">
        <w:t>/К,   по вхождению в   адресные программы, в УК.  Депутаты,  в приемный день – четверг,  теперь еще и во вторник,  вели  прием,  на своих рабочих местах также общаются с жителями. Вся работа,  осуществляется в свободное от основной работы время.</w:t>
      </w:r>
    </w:p>
    <w:p w:rsidR="00D8602C" w:rsidRPr="00321F75" w:rsidRDefault="00D8602C" w:rsidP="00D8602C">
      <w:pPr>
        <w:ind w:left="360"/>
        <w:jc w:val="both"/>
        <w:rPr>
          <w:b/>
        </w:rPr>
      </w:pPr>
      <w:r w:rsidRPr="00321F75">
        <w:t xml:space="preserve"> </w:t>
      </w:r>
      <w:r w:rsidRPr="00321F75">
        <w:rPr>
          <w:b/>
        </w:rPr>
        <w:t>Вопросы к депутатам разные:</w:t>
      </w:r>
    </w:p>
    <w:p w:rsidR="00D8602C" w:rsidRPr="00321F75" w:rsidRDefault="00D8602C" w:rsidP="00D8602C">
      <w:pPr>
        <w:ind w:left="360"/>
        <w:jc w:val="both"/>
      </w:pPr>
      <w:r w:rsidRPr="00321F75">
        <w:t xml:space="preserve">Значительно увеличилось количество обращений по личным вопросам. </w:t>
      </w:r>
    </w:p>
    <w:p w:rsidR="00D8602C" w:rsidRPr="00321F75" w:rsidRDefault="00D8602C" w:rsidP="00D8602C">
      <w:pPr>
        <w:ind w:left="360"/>
        <w:jc w:val="both"/>
      </w:pPr>
      <w:r w:rsidRPr="00321F75">
        <w:t xml:space="preserve">  Меньше стало обращений, по дорогам, по вопросам качества ЖКУ. Жители обращались по вопросам спиливания и посадки деревьев, по стоянкам машин и другим вопросам. </w:t>
      </w:r>
    </w:p>
    <w:p w:rsidR="00D8602C" w:rsidRPr="00321F75" w:rsidRDefault="00D8602C" w:rsidP="00D8602C">
      <w:pPr>
        <w:jc w:val="both"/>
      </w:pPr>
      <w:r w:rsidRPr="00321F75">
        <w:rPr>
          <w:b/>
        </w:rPr>
        <w:t>Основные глобальные  направления,  стоящие перед нами которые мы рассматривали на советах депутатов,  это</w:t>
      </w:r>
      <w:r w:rsidRPr="00321F75">
        <w:t>:</w:t>
      </w:r>
    </w:p>
    <w:p w:rsidR="00D8602C" w:rsidRPr="00321F75" w:rsidRDefault="00D8602C" w:rsidP="00D8602C">
      <w:pPr>
        <w:numPr>
          <w:ilvl w:val="0"/>
          <w:numId w:val="3"/>
        </w:numPr>
        <w:jc w:val="both"/>
      </w:pPr>
      <w:r w:rsidRPr="00321F75">
        <w:t>Строительство модульной котельной</w:t>
      </w:r>
    </w:p>
    <w:p w:rsidR="00D8602C" w:rsidRPr="00321F75" w:rsidRDefault="00D8602C" w:rsidP="00D8602C">
      <w:pPr>
        <w:numPr>
          <w:ilvl w:val="0"/>
          <w:numId w:val="3"/>
        </w:numPr>
        <w:jc w:val="both"/>
      </w:pPr>
      <w:r w:rsidRPr="00321F75">
        <w:t>Строительство резервуаров накопителей, на данный момент…</w:t>
      </w:r>
    </w:p>
    <w:p w:rsidR="00D8602C" w:rsidRPr="00321F75" w:rsidRDefault="00D8602C" w:rsidP="00D8602C">
      <w:pPr>
        <w:numPr>
          <w:ilvl w:val="0"/>
          <w:numId w:val="3"/>
        </w:numPr>
        <w:jc w:val="both"/>
      </w:pPr>
      <w:r w:rsidRPr="00321F75">
        <w:t>ЖКХ, дальнейший капитальный ремонт</w:t>
      </w:r>
    </w:p>
    <w:p w:rsidR="00D8602C" w:rsidRPr="00321F75" w:rsidRDefault="00D8602C" w:rsidP="00D8602C">
      <w:pPr>
        <w:numPr>
          <w:ilvl w:val="0"/>
          <w:numId w:val="3"/>
        </w:numPr>
        <w:jc w:val="both"/>
      </w:pPr>
      <w:r w:rsidRPr="00321F75">
        <w:t>Благоустройство всего поселения.</w:t>
      </w:r>
    </w:p>
    <w:p w:rsidR="00D8602C" w:rsidRPr="00321F75" w:rsidRDefault="00D8602C" w:rsidP="00D8602C">
      <w:pPr>
        <w:numPr>
          <w:ilvl w:val="0"/>
          <w:numId w:val="3"/>
        </w:numPr>
        <w:jc w:val="both"/>
      </w:pPr>
      <w:r w:rsidRPr="00321F75">
        <w:t xml:space="preserve"> Ремонт дорог регионального и местного значения</w:t>
      </w:r>
    </w:p>
    <w:p w:rsidR="00D8602C" w:rsidRPr="00321F75" w:rsidRDefault="00D8602C" w:rsidP="00D8602C">
      <w:pPr>
        <w:numPr>
          <w:ilvl w:val="0"/>
          <w:numId w:val="3"/>
        </w:numPr>
        <w:jc w:val="both"/>
      </w:pPr>
      <w:r w:rsidRPr="00321F75">
        <w:t>Социальное обеспечение жителей</w:t>
      </w:r>
    </w:p>
    <w:p w:rsidR="00D8602C" w:rsidRPr="00321F75" w:rsidRDefault="00D8602C" w:rsidP="00D8602C">
      <w:pPr>
        <w:numPr>
          <w:ilvl w:val="0"/>
          <w:numId w:val="3"/>
        </w:numPr>
        <w:jc w:val="both"/>
      </w:pPr>
      <w:r w:rsidRPr="00321F75">
        <w:t xml:space="preserve"> Ремонт и открытие</w:t>
      </w:r>
      <w:proofErr w:type="gramStart"/>
      <w:r w:rsidRPr="00321F75">
        <w:t xml:space="preserve"> Д</w:t>
      </w:r>
      <w:proofErr w:type="gramEnd"/>
      <w:r w:rsidRPr="00321F75">
        <w:t>/К.</w:t>
      </w:r>
    </w:p>
    <w:p w:rsidR="00D8602C" w:rsidRPr="00321F75" w:rsidRDefault="00D8602C" w:rsidP="00D8602C">
      <w:pPr>
        <w:jc w:val="both"/>
      </w:pPr>
      <w:r w:rsidRPr="00321F75">
        <w:t xml:space="preserve">Совет  депутатов активно участвовал в мероприятиях поселения и района </w:t>
      </w:r>
    </w:p>
    <w:p w:rsidR="00D8602C" w:rsidRPr="00321F75" w:rsidRDefault="00D8602C" w:rsidP="00D8602C">
      <w:pPr>
        <w:jc w:val="both"/>
      </w:pPr>
      <w:r w:rsidRPr="00321F75">
        <w:t xml:space="preserve">1. В организации   и проведении  субботников  в поселении. </w:t>
      </w:r>
    </w:p>
    <w:p w:rsidR="00D8602C" w:rsidRPr="00321F75" w:rsidRDefault="00D8602C" w:rsidP="00D8602C">
      <w:pPr>
        <w:pStyle w:val="ae"/>
        <w:jc w:val="both"/>
        <w:rPr>
          <w:sz w:val="24"/>
          <w:szCs w:val="24"/>
        </w:rPr>
      </w:pPr>
      <w:r w:rsidRPr="00321F75">
        <w:rPr>
          <w:sz w:val="24"/>
          <w:szCs w:val="24"/>
        </w:rPr>
        <w:t xml:space="preserve">2. В мероприятиях школы 1-го сентября,  на последнем звонке, выпускном вечере, награждениях  медалистов школы, дарили подарки. </w:t>
      </w:r>
    </w:p>
    <w:p w:rsidR="00D8602C" w:rsidRPr="00321F75" w:rsidRDefault="00D8602C" w:rsidP="00D8602C">
      <w:pPr>
        <w:pStyle w:val="ae"/>
        <w:jc w:val="both"/>
        <w:rPr>
          <w:sz w:val="24"/>
          <w:szCs w:val="24"/>
        </w:rPr>
      </w:pPr>
      <w:r w:rsidRPr="00321F75">
        <w:rPr>
          <w:sz w:val="24"/>
          <w:szCs w:val="24"/>
        </w:rPr>
        <w:t>3. Организации,  проведении  и поздравлений ко дню пожилого человека, Дня блокадника, узника,  и конечно  праздничные  мероприятия в честь дня Победы  9 мая, дню села,  участие в Новогоднем празднике для ветеранов и неорганизованных детей поселения.</w:t>
      </w:r>
    </w:p>
    <w:p w:rsidR="00D8602C" w:rsidRPr="00321F75" w:rsidRDefault="00D8602C" w:rsidP="00D8602C">
      <w:pPr>
        <w:jc w:val="both"/>
      </w:pPr>
      <w:r w:rsidRPr="00321F75">
        <w:t>Провести   масленицу не позволила погода, надеемся провести  22 февраля  в этом году.</w:t>
      </w:r>
    </w:p>
    <w:p w:rsidR="00D8602C" w:rsidRPr="00321F75" w:rsidRDefault="00D8602C" w:rsidP="00D8602C">
      <w:pPr>
        <w:ind w:left="360"/>
        <w:jc w:val="both"/>
      </w:pPr>
      <w:r w:rsidRPr="00321F75">
        <w:t xml:space="preserve">В  поселении работает  совет ветеранов, возглавляемый  </w:t>
      </w:r>
      <w:proofErr w:type="spellStart"/>
      <w:r w:rsidRPr="00321F75">
        <w:t>Конаревой</w:t>
      </w:r>
      <w:proofErr w:type="spellEnd"/>
      <w:r w:rsidRPr="00321F75">
        <w:t xml:space="preserve"> Татьяной Ивановной. Совместно стараемся не оставляет без внимания пенсионеров и поздравлять юбиляров в 2014 году 15 жителей поздравили с 80-летием</w:t>
      </w:r>
      <w:r w:rsidRPr="00321F75">
        <w:rPr>
          <w:color w:val="008080"/>
        </w:rPr>
        <w:t>.</w:t>
      </w:r>
      <w:r w:rsidRPr="00321F75">
        <w:t xml:space="preserve"> Совет регулярно собирается, участвует в  мероприятиях поселения и  района, помогает администрации, члены совета участвовали в автопробеге и мероприятиях  посвященных дню снятия блокады,  в субботник совет ветеранов вышел на уборку парка. Безотказно участвует в мероприятиях поселения. На день пожилого человека мы  традиционно организовываем  экскурсии -  в этот раз  в Великий Новгород все остались довольны.  Участвовали в Ветеранском подворье   - награждены участники, Осипова Татьяна Павловна.  </w:t>
      </w:r>
      <w:proofErr w:type="gramStart"/>
      <w:r w:rsidRPr="00321F75">
        <w:t>Отдельно отмечу Солопову Инну Евгеньевну  и особенно Степанову Надежду Филипповну и, которые привели  в порядок давно запущенную клумбу возле почты</w:t>
      </w:r>
      <w:r w:rsidRPr="00321F75">
        <w:rPr>
          <w:color w:val="FF00FF"/>
        </w:rPr>
        <w:t>.</w:t>
      </w:r>
      <w:r w:rsidRPr="00321F75">
        <w:t xml:space="preserve"> </w:t>
      </w:r>
      <w:proofErr w:type="gramEnd"/>
    </w:p>
    <w:p w:rsidR="00D8602C" w:rsidRPr="00321F75" w:rsidRDefault="00D8602C" w:rsidP="00D8602C">
      <w:pPr>
        <w:ind w:left="360"/>
        <w:jc w:val="both"/>
      </w:pPr>
      <w:r w:rsidRPr="00321F75">
        <w:t xml:space="preserve">Мы чествовали на день матери многодетную маму Суровцеву Елену Александровну. </w:t>
      </w:r>
    </w:p>
    <w:p w:rsidR="00D8602C" w:rsidRPr="00321F75" w:rsidRDefault="00D8602C" w:rsidP="00D8602C">
      <w:pPr>
        <w:ind w:left="360"/>
        <w:jc w:val="both"/>
        <w:rPr>
          <w:color w:val="FF00FF"/>
        </w:rPr>
      </w:pPr>
      <w:r w:rsidRPr="00321F75">
        <w:t xml:space="preserve">Золотых свадебных юбиляров </w:t>
      </w:r>
      <w:proofErr w:type="spellStart"/>
      <w:r w:rsidRPr="00321F75">
        <w:t>Лепиховых</w:t>
      </w:r>
      <w:proofErr w:type="spellEnd"/>
      <w:r w:rsidRPr="00321F75">
        <w:t xml:space="preserve"> </w:t>
      </w:r>
      <w:proofErr w:type="spellStart"/>
      <w:r w:rsidRPr="00321F75">
        <w:t>Фаинну</w:t>
      </w:r>
      <w:proofErr w:type="spellEnd"/>
      <w:r w:rsidRPr="00321F75">
        <w:t xml:space="preserve"> Максимовну и Владимира Дмитриевича. </w:t>
      </w:r>
    </w:p>
    <w:p w:rsidR="00D8602C" w:rsidRPr="00321F75" w:rsidRDefault="00D8602C" w:rsidP="00D8602C">
      <w:pPr>
        <w:pStyle w:val="ae"/>
        <w:jc w:val="both"/>
        <w:rPr>
          <w:sz w:val="24"/>
          <w:szCs w:val="24"/>
        </w:rPr>
      </w:pPr>
      <w:r w:rsidRPr="00321F75">
        <w:rPr>
          <w:sz w:val="24"/>
          <w:szCs w:val="24"/>
        </w:rPr>
        <w:t xml:space="preserve">Обо всем рассказать за час невозможно, работы проделано много. Кто интересуется жизнью поселения приходят на приемы, следят за  информацией на сайте. Грамоты,   кубки,  это тоже  </w:t>
      </w:r>
      <w:r w:rsidRPr="00321F75">
        <w:rPr>
          <w:sz w:val="24"/>
          <w:szCs w:val="24"/>
        </w:rPr>
        <w:lastRenderedPageBreak/>
        <w:t xml:space="preserve">результаты нашей работы. </w:t>
      </w:r>
      <w:proofErr w:type="gramStart"/>
      <w:r w:rsidRPr="00321F75">
        <w:rPr>
          <w:sz w:val="24"/>
          <w:szCs w:val="24"/>
        </w:rPr>
        <w:t>Всегда  открыты для общения, стараемся.</w:t>
      </w:r>
      <w:proofErr w:type="gramEnd"/>
      <w:r w:rsidRPr="00321F75">
        <w:rPr>
          <w:sz w:val="24"/>
          <w:szCs w:val="24"/>
        </w:rPr>
        <w:t xml:space="preserve">  В 2014 году была  стабильная, рабочая обстановка в совете депутатов и администрации, работаем  на перспективу, работа  очень живая правда  недостаточно финансируемая.</w:t>
      </w:r>
    </w:p>
    <w:p w:rsidR="00D8602C" w:rsidRDefault="00D8602C" w:rsidP="00D8602C">
      <w:pPr>
        <w:pStyle w:val="ac"/>
        <w:shd w:val="clear" w:color="auto" w:fill="FFFFFF"/>
        <w:spacing w:before="150" w:beforeAutospacing="0" w:after="150" w:afterAutospacing="0" w:line="240" w:lineRule="atLeast"/>
        <w:jc w:val="both"/>
      </w:pPr>
      <w:r w:rsidRPr="00321F75">
        <w:t xml:space="preserve">Определены основные направления бюджетной </w:t>
      </w:r>
      <w:proofErr w:type="gramStart"/>
      <w:r w:rsidRPr="00321F75">
        <w:t>политики на</w:t>
      </w:r>
      <w:proofErr w:type="gramEnd"/>
      <w:r w:rsidRPr="00321F75">
        <w:t xml:space="preserve"> ближайшие годы, намечены главные приоритеты, поставлены достаточно четкие задачи. Известны проблемы поселения,  и их  решение в дальнейшем  позволит создать более комфортные условия проживания.  При  активной  жизненной позиции, поддержки правительства ЛО, руководства района,  мы все вместе добьемся успехов в решении вопросов местного значения в нашем поселении. Желаю всем присутствующим благополучия,  оптимизма,  хорошего настроения, а главное здоровья.  В заключение прошу Вас задать вопросы и предлагаю Вам оценить нашу работу за  2014 год.</w:t>
      </w:r>
    </w:p>
    <w:p w:rsidR="00113DC1" w:rsidRPr="00070189" w:rsidRDefault="00113DC1" w:rsidP="00113DC1">
      <w:pPr>
        <w:jc w:val="both"/>
      </w:pPr>
      <w:r w:rsidRPr="00070189">
        <w:tab/>
        <w:t>После отчета Главы перед населением поступили вопросы касающиеся:</w:t>
      </w:r>
    </w:p>
    <w:p w:rsidR="00113DC1" w:rsidRPr="00070189" w:rsidRDefault="00113DC1" w:rsidP="00113DC1">
      <w:pPr>
        <w:pStyle w:val="afb"/>
        <w:numPr>
          <w:ilvl w:val="0"/>
          <w:numId w:val="39"/>
        </w:numPr>
        <w:jc w:val="both"/>
      </w:pPr>
      <w:r w:rsidRPr="00070189">
        <w:t>Открытия спортзала в Доме Культуры;</w:t>
      </w:r>
    </w:p>
    <w:p w:rsidR="00070189" w:rsidRPr="00070189" w:rsidRDefault="00070189" w:rsidP="00070189">
      <w:pPr>
        <w:pStyle w:val="afb"/>
        <w:jc w:val="both"/>
      </w:pPr>
      <w:r>
        <w:t>После процедуры регистрации юридического лица и назначения директора спортзал начнет функционировать. Планируется открытие в апреле месяце.</w:t>
      </w:r>
    </w:p>
    <w:p w:rsidR="00113DC1" w:rsidRPr="00070189" w:rsidRDefault="00113DC1" w:rsidP="00113DC1">
      <w:pPr>
        <w:pStyle w:val="afb"/>
        <w:numPr>
          <w:ilvl w:val="0"/>
          <w:numId w:val="39"/>
        </w:numPr>
        <w:jc w:val="both"/>
      </w:pPr>
      <w:r w:rsidRPr="00070189">
        <w:t>В</w:t>
      </w:r>
      <w:r w:rsidR="00035E2E" w:rsidRPr="00070189">
        <w:t>озможности в</w:t>
      </w:r>
      <w:r w:rsidRPr="00070189">
        <w:t xml:space="preserve">ключения в </w:t>
      </w:r>
      <w:r w:rsidR="00035E2E" w:rsidRPr="00070189">
        <w:t xml:space="preserve">местный </w:t>
      </w:r>
      <w:r w:rsidRPr="00070189">
        <w:t xml:space="preserve">бюджет </w:t>
      </w:r>
      <w:r w:rsidR="00035E2E" w:rsidRPr="00070189">
        <w:t>денежных сре</w:t>
      </w:r>
      <w:proofErr w:type="gramStart"/>
      <w:r w:rsidR="00035E2E" w:rsidRPr="00070189">
        <w:t>дств дл</w:t>
      </w:r>
      <w:proofErr w:type="gramEnd"/>
      <w:r w:rsidR="00035E2E" w:rsidRPr="00070189">
        <w:t>я поездок детей по России на спортивные соревнования;</w:t>
      </w:r>
    </w:p>
    <w:p w:rsidR="00070189" w:rsidRPr="00070189" w:rsidRDefault="00070189" w:rsidP="00070189">
      <w:pPr>
        <w:pStyle w:val="afb"/>
        <w:jc w:val="both"/>
      </w:pPr>
      <w:r>
        <w:t>С местным бюджетом мы не можем выделить такие средства, это вопрос района и области. Для выделения денежных средств на поездки по России в Комитете Культуры и спорта должны знать о достижениях.</w:t>
      </w:r>
    </w:p>
    <w:p w:rsidR="00035E2E" w:rsidRPr="00070189" w:rsidRDefault="0063707E" w:rsidP="00113DC1">
      <w:pPr>
        <w:pStyle w:val="afb"/>
        <w:numPr>
          <w:ilvl w:val="0"/>
          <w:numId w:val="39"/>
        </w:numPr>
        <w:jc w:val="both"/>
      </w:pPr>
      <w:r w:rsidRPr="00070189">
        <w:t>По планируемой дороге в парке.</w:t>
      </w:r>
    </w:p>
    <w:p w:rsidR="00035E2E" w:rsidRDefault="00070189" w:rsidP="00D8602C">
      <w:pPr>
        <w:pStyle w:val="afb"/>
        <w:jc w:val="both"/>
      </w:pPr>
      <w:proofErr w:type="gramStart"/>
      <w:r>
        <w:t>Вызывали лесничих они сделали</w:t>
      </w:r>
      <w:proofErr w:type="gramEnd"/>
      <w:r>
        <w:t xml:space="preserve"> санитарную оценку деревьев: одно дерево необходимо спилить, другое будем пересаживать. Дорога планируется по канализационному коллектору.</w:t>
      </w:r>
      <w:bookmarkStart w:id="0" w:name="_GoBack"/>
      <w:bookmarkEnd w:id="0"/>
    </w:p>
    <w:p w:rsidR="00070189" w:rsidRDefault="00070189" w:rsidP="00D8602C">
      <w:pPr>
        <w:pStyle w:val="afb"/>
        <w:jc w:val="both"/>
      </w:pPr>
    </w:p>
    <w:p w:rsidR="00035E2E" w:rsidRDefault="00035E2E" w:rsidP="00035E2E">
      <w:pPr>
        <w:ind w:firstLine="708"/>
        <w:jc w:val="both"/>
      </w:pPr>
      <w:r>
        <w:t xml:space="preserve">Жители </w:t>
      </w:r>
      <w:proofErr w:type="gramStart"/>
      <w:r>
        <w:t>Русско-Высоцкого</w:t>
      </w:r>
      <w:proofErr w:type="gramEnd"/>
      <w:r>
        <w:t xml:space="preserve"> оценили работу администрации и совета депутатов МО Русско-Высоцкое  по </w:t>
      </w:r>
      <w:proofErr w:type="spellStart"/>
      <w:r>
        <w:t>четырехбалльной</w:t>
      </w:r>
      <w:proofErr w:type="spellEnd"/>
      <w:r>
        <w:t xml:space="preserve"> системе на оценку «хорошо», по двухбалльной системе на оценку «удовлетворительно».</w:t>
      </w:r>
    </w:p>
    <w:p w:rsidR="00035E2E" w:rsidRDefault="00035E2E" w:rsidP="00035E2E">
      <w:pPr>
        <w:pStyle w:val="ac"/>
        <w:shd w:val="clear" w:color="auto" w:fill="FFFFFF"/>
        <w:spacing w:before="150" w:beforeAutospacing="0" w:after="150" w:afterAutospacing="0" w:line="240" w:lineRule="atLeast"/>
        <w:jc w:val="both"/>
      </w:pPr>
    </w:p>
    <w:p w:rsidR="00035E2E" w:rsidRDefault="00035E2E" w:rsidP="00D8602C">
      <w:pPr>
        <w:pStyle w:val="afb"/>
        <w:jc w:val="both"/>
      </w:pPr>
    </w:p>
    <w:p w:rsidR="00035E2E" w:rsidRDefault="00035E2E" w:rsidP="00D8602C">
      <w:pPr>
        <w:pStyle w:val="afb"/>
        <w:jc w:val="both"/>
      </w:pPr>
    </w:p>
    <w:p w:rsidR="00035E2E" w:rsidRDefault="00035E2E" w:rsidP="00D8602C">
      <w:pPr>
        <w:pStyle w:val="afb"/>
        <w:jc w:val="both"/>
      </w:pPr>
    </w:p>
    <w:p w:rsidR="00035E2E" w:rsidRPr="00D66DD3" w:rsidRDefault="00035E2E" w:rsidP="00D8602C">
      <w:pPr>
        <w:pStyle w:val="afb"/>
        <w:jc w:val="both"/>
      </w:pPr>
    </w:p>
    <w:p w:rsidR="00D8602C" w:rsidRPr="00D66DD3" w:rsidRDefault="00D8602C" w:rsidP="00D8602C">
      <w:pPr>
        <w:jc w:val="both"/>
      </w:pPr>
      <w:r w:rsidRPr="00D66DD3">
        <w:t xml:space="preserve">Глава МО </w:t>
      </w:r>
      <w:proofErr w:type="gramStart"/>
      <w:r w:rsidRPr="00D66DD3">
        <w:t>Русско-Высоцкое</w:t>
      </w:r>
      <w:proofErr w:type="gramEnd"/>
      <w:r w:rsidRPr="00D66DD3">
        <w:t xml:space="preserve"> сельское поселение                                                         Волкова Л.И.</w:t>
      </w:r>
    </w:p>
    <w:p w:rsidR="00D8602C" w:rsidRDefault="00D8602C" w:rsidP="00D8602C">
      <w:pPr>
        <w:jc w:val="both"/>
      </w:pPr>
    </w:p>
    <w:p w:rsidR="00D8602C" w:rsidRDefault="00D8602C" w:rsidP="00D8602C">
      <w:pPr>
        <w:jc w:val="both"/>
      </w:pPr>
    </w:p>
    <w:p w:rsidR="00D8602C" w:rsidRDefault="00D8602C" w:rsidP="00D8602C">
      <w:pPr>
        <w:jc w:val="both"/>
      </w:pPr>
    </w:p>
    <w:p w:rsidR="00D8602C" w:rsidRPr="00D66DD3" w:rsidRDefault="00D8602C" w:rsidP="00D8602C">
      <w:pPr>
        <w:jc w:val="both"/>
      </w:pPr>
    </w:p>
    <w:p w:rsidR="00D8602C" w:rsidRPr="00D66DD3" w:rsidRDefault="00D8602C" w:rsidP="00D8602C">
      <w:pPr>
        <w:jc w:val="both"/>
      </w:pPr>
    </w:p>
    <w:p w:rsidR="00D8602C" w:rsidRPr="00D66DD3" w:rsidRDefault="00D8602C" w:rsidP="00D8602C">
      <w:pPr>
        <w:jc w:val="both"/>
      </w:pPr>
      <w:r w:rsidRPr="00D66DD3">
        <w:t xml:space="preserve">Секретарь собрания                                                                                        </w:t>
      </w:r>
      <w:r>
        <w:t xml:space="preserve">     </w:t>
      </w:r>
      <w:r w:rsidRPr="00D66DD3">
        <w:t xml:space="preserve">          </w:t>
      </w:r>
      <w:r>
        <w:t>Терентьева О.С.</w:t>
      </w:r>
    </w:p>
    <w:p w:rsidR="00D8602C" w:rsidRPr="000643E1" w:rsidRDefault="00D8602C" w:rsidP="00D8602C">
      <w:pPr>
        <w:pStyle w:val="afb"/>
        <w:jc w:val="both"/>
      </w:pPr>
    </w:p>
    <w:p w:rsidR="00D8602C" w:rsidRPr="00321F75" w:rsidRDefault="00D8602C" w:rsidP="00D8602C">
      <w:pPr>
        <w:jc w:val="both"/>
      </w:pPr>
    </w:p>
    <w:p w:rsidR="00D8602C" w:rsidRPr="00321F75" w:rsidRDefault="00D8602C" w:rsidP="00D8602C">
      <w:pPr>
        <w:jc w:val="both"/>
      </w:pPr>
    </w:p>
    <w:p w:rsidR="00D8602C" w:rsidRDefault="00D8602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8602C" w:rsidRPr="00321F75" w:rsidRDefault="00D8602C" w:rsidP="00D8602C">
      <w:pPr>
        <w:jc w:val="right"/>
        <w:rPr>
          <w:b/>
        </w:rPr>
      </w:pPr>
      <w:r w:rsidRPr="00321F75">
        <w:rPr>
          <w:b/>
        </w:rPr>
        <w:lastRenderedPageBreak/>
        <w:t>Приложение 1</w:t>
      </w:r>
    </w:p>
    <w:p w:rsidR="00D8602C" w:rsidRPr="00321F75" w:rsidRDefault="00D8602C" w:rsidP="00D8602C">
      <w:pPr>
        <w:ind w:firstLine="709"/>
        <w:jc w:val="both"/>
      </w:pPr>
      <w:r w:rsidRPr="00321F75">
        <w:rPr>
          <w:b/>
          <w:u w:val="single"/>
        </w:rPr>
        <w:t xml:space="preserve">( </w:t>
      </w:r>
      <w:r w:rsidRPr="00321F75">
        <w:rPr>
          <w:u w:val="single"/>
        </w:rPr>
        <w:t>484, 481, 632, 650,б, 637)</w:t>
      </w:r>
      <w:r w:rsidRPr="00321F75">
        <w:t xml:space="preserve">. </w:t>
      </w:r>
      <w:r w:rsidRPr="00321F75">
        <w:rPr>
          <w:i/>
        </w:rPr>
        <w:t xml:space="preserve">По маршрутам: Санкт-Петербург - </w:t>
      </w:r>
      <w:proofErr w:type="gramStart"/>
      <w:r w:rsidRPr="00321F75">
        <w:rPr>
          <w:i/>
        </w:rPr>
        <w:t>Русско-Высоцкое</w:t>
      </w:r>
      <w:proofErr w:type="gramEnd"/>
      <w:r w:rsidRPr="00321F75">
        <w:rPr>
          <w:i/>
        </w:rPr>
        <w:t xml:space="preserve"> – Кипень </w:t>
      </w:r>
      <w:r w:rsidRPr="00321F75">
        <w:rPr>
          <w:i/>
          <w:u w:val="single"/>
        </w:rPr>
        <w:t>№ 484</w:t>
      </w:r>
      <w:r w:rsidRPr="00321F75">
        <w:rPr>
          <w:i/>
        </w:rPr>
        <w:t xml:space="preserve">, Санкт-Петербург - Русско-Высоцкое – Ропша № </w:t>
      </w:r>
      <w:r w:rsidRPr="00321F75">
        <w:rPr>
          <w:i/>
          <w:u w:val="single"/>
        </w:rPr>
        <w:t>481.</w:t>
      </w:r>
      <w:r w:rsidRPr="00321F75">
        <w:rPr>
          <w:i/>
        </w:rPr>
        <w:t xml:space="preserve"> Маршрутное такси № </w:t>
      </w:r>
      <w:r w:rsidRPr="00321F75">
        <w:rPr>
          <w:i/>
          <w:u w:val="single"/>
        </w:rPr>
        <w:t>632, № 650Б, № 484</w:t>
      </w:r>
      <w:r w:rsidRPr="00321F75">
        <w:rPr>
          <w:i/>
        </w:rPr>
        <w:t>.</w:t>
      </w:r>
      <w:r w:rsidRPr="00321F75">
        <w:rPr>
          <w:i/>
          <w:color w:val="FF0000"/>
        </w:rPr>
        <w:t xml:space="preserve"> </w:t>
      </w:r>
      <w:r w:rsidRPr="00321F75">
        <w:rPr>
          <w:i/>
        </w:rPr>
        <w:t xml:space="preserve">Автобус маршрут в  </w:t>
      </w:r>
      <w:proofErr w:type="spellStart"/>
      <w:r w:rsidRPr="00321F75">
        <w:rPr>
          <w:i/>
        </w:rPr>
        <w:t>г</w:t>
      </w:r>
      <w:proofErr w:type="gramStart"/>
      <w:r w:rsidRPr="00321F75">
        <w:rPr>
          <w:i/>
        </w:rPr>
        <w:t>.Л</w:t>
      </w:r>
      <w:proofErr w:type="gramEnd"/>
      <w:r w:rsidRPr="00321F75">
        <w:rPr>
          <w:i/>
        </w:rPr>
        <w:t>омоносов</w:t>
      </w:r>
      <w:proofErr w:type="spellEnd"/>
      <w:r w:rsidRPr="00321F75">
        <w:rPr>
          <w:i/>
        </w:rPr>
        <w:t xml:space="preserve">-  № </w:t>
      </w:r>
      <w:r w:rsidRPr="00321F75">
        <w:rPr>
          <w:i/>
          <w:u w:val="single"/>
        </w:rPr>
        <w:t>653</w:t>
      </w:r>
      <w:r w:rsidRPr="00321F75">
        <w:rPr>
          <w:u w:val="single"/>
        </w:rPr>
        <w:t>.</w:t>
      </w:r>
      <w:r w:rsidRPr="00321F75">
        <w:t xml:space="preserve"> </w:t>
      </w:r>
    </w:p>
    <w:p w:rsidR="00D8602C" w:rsidRPr="00321F75" w:rsidRDefault="00D8602C" w:rsidP="00D8602C">
      <w:pPr>
        <w:jc w:val="both"/>
      </w:pPr>
    </w:p>
    <w:p w:rsidR="00D8602C" w:rsidRPr="00321F75" w:rsidRDefault="00D8602C" w:rsidP="00D8602C">
      <w:pPr>
        <w:jc w:val="both"/>
      </w:pPr>
    </w:p>
    <w:p w:rsidR="00D8602C" w:rsidRDefault="00D8602C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D8602C" w:rsidRPr="00321F75" w:rsidRDefault="00D8602C" w:rsidP="00D8602C">
      <w:pPr>
        <w:jc w:val="right"/>
        <w:rPr>
          <w:b/>
          <w:u w:val="single"/>
        </w:rPr>
      </w:pPr>
      <w:r w:rsidRPr="00321F75">
        <w:rPr>
          <w:b/>
          <w:u w:val="single"/>
        </w:rPr>
        <w:lastRenderedPageBreak/>
        <w:t>Приложение 2</w:t>
      </w:r>
    </w:p>
    <w:p w:rsidR="00D8602C" w:rsidRPr="00321F75" w:rsidRDefault="00D8602C" w:rsidP="00D8602C">
      <w:pPr>
        <w:jc w:val="right"/>
        <w:rPr>
          <w:b/>
          <w:u w:val="single"/>
        </w:rPr>
      </w:pPr>
    </w:p>
    <w:p w:rsidR="00D8602C" w:rsidRPr="00321F75" w:rsidRDefault="00D8602C" w:rsidP="00D8602C">
      <w:pPr>
        <w:jc w:val="both"/>
      </w:pPr>
      <w:r w:rsidRPr="00321F75">
        <w:t xml:space="preserve">- </w:t>
      </w:r>
      <w:r w:rsidRPr="00321F75">
        <w:rPr>
          <w:b/>
        </w:rPr>
        <w:t>заместитель главы администрации</w:t>
      </w:r>
      <w:r w:rsidRPr="00321F75">
        <w:t xml:space="preserve"> - </w:t>
      </w:r>
      <w:r w:rsidRPr="00321F75">
        <w:rPr>
          <w:b/>
        </w:rPr>
        <w:t xml:space="preserve"> </w:t>
      </w:r>
      <w:proofErr w:type="spellStart"/>
      <w:r w:rsidRPr="00321F75">
        <w:rPr>
          <w:b/>
        </w:rPr>
        <w:t>Бырдин</w:t>
      </w:r>
      <w:proofErr w:type="spellEnd"/>
      <w:r w:rsidRPr="00321F75">
        <w:rPr>
          <w:b/>
        </w:rPr>
        <w:t xml:space="preserve"> Алексей Иванович.</w:t>
      </w:r>
      <w:r w:rsidRPr="00321F75">
        <w:t xml:space="preserve"> – Основное направление - благоустройство, ЖКХ, подготовка и  участие в адресных  целевых программах, в отсутствие главы поселения исполняет его обязанности.</w:t>
      </w:r>
    </w:p>
    <w:p w:rsidR="00D8602C" w:rsidRPr="00321F75" w:rsidRDefault="00D8602C" w:rsidP="00D8602C">
      <w:pPr>
        <w:jc w:val="both"/>
        <w:rPr>
          <w:b/>
        </w:rPr>
      </w:pPr>
      <w:r w:rsidRPr="00321F75">
        <w:t xml:space="preserve">- </w:t>
      </w:r>
      <w:r w:rsidRPr="00321F75">
        <w:rPr>
          <w:b/>
        </w:rPr>
        <w:t>начальник сектора</w:t>
      </w:r>
      <w:r w:rsidRPr="00321F75">
        <w:t xml:space="preserve"> – </w:t>
      </w:r>
      <w:r w:rsidRPr="00321F75">
        <w:rPr>
          <w:b/>
        </w:rPr>
        <w:t>Батуренко Елена Васильевна</w:t>
      </w:r>
      <w:r w:rsidRPr="00321F75">
        <w:t xml:space="preserve">, главный бухгалтер –  финансово-экономическое, плановое направления деятельности. </w:t>
      </w:r>
    </w:p>
    <w:p w:rsidR="00D8602C" w:rsidRPr="00321F75" w:rsidRDefault="00D8602C" w:rsidP="00D8602C">
      <w:pPr>
        <w:jc w:val="both"/>
      </w:pPr>
      <w:r w:rsidRPr="00321F75">
        <w:t xml:space="preserve">- </w:t>
      </w:r>
      <w:r w:rsidRPr="00321F75">
        <w:rPr>
          <w:b/>
        </w:rPr>
        <w:t>начальник канцелярии</w:t>
      </w:r>
      <w:r w:rsidRPr="00321F75">
        <w:t xml:space="preserve"> – </w:t>
      </w:r>
      <w:proofErr w:type="spellStart"/>
      <w:r w:rsidRPr="00321F75">
        <w:rPr>
          <w:b/>
        </w:rPr>
        <w:t>Солонникова</w:t>
      </w:r>
      <w:proofErr w:type="spellEnd"/>
      <w:r w:rsidRPr="00321F75">
        <w:rPr>
          <w:b/>
        </w:rPr>
        <w:t xml:space="preserve"> Елена Сергеевна</w:t>
      </w:r>
      <w:r w:rsidRPr="00321F75">
        <w:t xml:space="preserve">  – нотариат, делопроизводство, секретариат, кадры, торги. С января 2014 года данные обязанности исполняет специалист 2 категории Терентьева Ольга Сергеевна, на период декретного отпуска </w:t>
      </w:r>
      <w:proofErr w:type="spellStart"/>
      <w:r w:rsidRPr="00321F75">
        <w:t>Солонниковой</w:t>
      </w:r>
      <w:proofErr w:type="spellEnd"/>
      <w:r w:rsidRPr="00321F75">
        <w:t xml:space="preserve"> Е.С.</w:t>
      </w:r>
    </w:p>
    <w:p w:rsidR="00D8602C" w:rsidRPr="00321F75" w:rsidRDefault="00D8602C" w:rsidP="00D8602C">
      <w:pPr>
        <w:jc w:val="both"/>
      </w:pPr>
      <w:r w:rsidRPr="00321F75">
        <w:t xml:space="preserve">- </w:t>
      </w:r>
      <w:r w:rsidRPr="00321F75">
        <w:rPr>
          <w:b/>
        </w:rPr>
        <w:t>главный специалист</w:t>
      </w:r>
      <w:r w:rsidRPr="00321F75">
        <w:t xml:space="preserve"> –  </w:t>
      </w:r>
      <w:proofErr w:type="spellStart"/>
      <w:r w:rsidRPr="00321F75">
        <w:rPr>
          <w:b/>
        </w:rPr>
        <w:t>Герсанов</w:t>
      </w:r>
      <w:proofErr w:type="spellEnd"/>
      <w:r w:rsidRPr="00321F75">
        <w:rPr>
          <w:b/>
        </w:rPr>
        <w:t xml:space="preserve"> Олег Анатольевич</w:t>
      </w:r>
      <w:r w:rsidRPr="00321F75">
        <w:t xml:space="preserve"> архитектура, землепользование.</w:t>
      </w:r>
    </w:p>
    <w:p w:rsidR="00D8602C" w:rsidRPr="00321F75" w:rsidRDefault="00D8602C" w:rsidP="00D8602C">
      <w:pPr>
        <w:jc w:val="both"/>
      </w:pPr>
      <w:r w:rsidRPr="00321F75">
        <w:t xml:space="preserve">- </w:t>
      </w:r>
      <w:r w:rsidRPr="00321F75">
        <w:rPr>
          <w:b/>
        </w:rPr>
        <w:t>ведущие специалисты</w:t>
      </w:r>
      <w:r w:rsidRPr="00321F75">
        <w:t xml:space="preserve"> - </w:t>
      </w:r>
      <w:r w:rsidRPr="00321F75">
        <w:rPr>
          <w:b/>
        </w:rPr>
        <w:t>Чихачева Наталья Сергеевна</w:t>
      </w:r>
      <w:r w:rsidRPr="00321F75">
        <w:t xml:space="preserve"> -  ведущий специалист по социальным вопросам и специалист по первичному воинскому учету (по совмещению),  </w:t>
      </w:r>
    </w:p>
    <w:p w:rsidR="00D8602C" w:rsidRPr="00321F75" w:rsidRDefault="00D8602C" w:rsidP="00D8602C">
      <w:pPr>
        <w:jc w:val="both"/>
      </w:pPr>
      <w:r w:rsidRPr="00321F75">
        <w:rPr>
          <w:b/>
        </w:rPr>
        <w:t>бухгалтер</w:t>
      </w:r>
      <w:r w:rsidRPr="00321F75">
        <w:t xml:space="preserve"> - </w:t>
      </w:r>
      <w:r w:rsidRPr="00321F75">
        <w:rPr>
          <w:b/>
        </w:rPr>
        <w:t>Дубровская Галина Михайловна</w:t>
      </w:r>
      <w:r w:rsidRPr="00321F75">
        <w:t>.</w:t>
      </w:r>
    </w:p>
    <w:p w:rsidR="00D8602C" w:rsidRPr="00321F75" w:rsidRDefault="00D8602C" w:rsidP="00D8602C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321F75">
        <w:t xml:space="preserve">- </w:t>
      </w:r>
      <w:r w:rsidRPr="00321F75">
        <w:rPr>
          <w:b/>
        </w:rPr>
        <w:t>специалист 1 категории</w:t>
      </w:r>
      <w:r w:rsidRPr="00321F75">
        <w:t xml:space="preserve"> -  </w:t>
      </w:r>
      <w:r w:rsidRPr="00321F75">
        <w:rPr>
          <w:b/>
        </w:rPr>
        <w:t>Михеева Анастасия Александровна</w:t>
      </w:r>
      <w:r w:rsidRPr="00321F75">
        <w:t>, ведет работу с гражданами, нуждающимися в улучшении жилищных условий, приватизации, работу по  предпринимателям, ведет по хозяйственный и кадастровый учет.</w:t>
      </w:r>
    </w:p>
    <w:p w:rsidR="00D8602C" w:rsidRPr="00321F75" w:rsidRDefault="00D8602C" w:rsidP="00D8602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8000"/>
        </w:rPr>
      </w:pPr>
      <w:r w:rsidRPr="00321F75">
        <w:rPr>
          <w:b/>
        </w:rPr>
        <w:t xml:space="preserve"> Специалист по хозяйственным  вопросам  и ЖКХ</w:t>
      </w:r>
      <w:r w:rsidRPr="00321F75">
        <w:t xml:space="preserve">  - </w:t>
      </w:r>
      <w:proofErr w:type="spellStart"/>
      <w:r w:rsidRPr="00321F75">
        <w:rPr>
          <w:b/>
        </w:rPr>
        <w:t>Ладинский</w:t>
      </w:r>
      <w:proofErr w:type="spellEnd"/>
      <w:r w:rsidRPr="00321F75">
        <w:rPr>
          <w:b/>
        </w:rPr>
        <w:t xml:space="preserve"> Григорий Сергеевич</w:t>
      </w:r>
      <w:r w:rsidRPr="00321F75">
        <w:t>.</w:t>
      </w:r>
    </w:p>
    <w:p w:rsidR="00D8602C" w:rsidRPr="00321F75" w:rsidRDefault="00D8602C" w:rsidP="00D8602C">
      <w:pPr>
        <w:ind w:firstLine="720"/>
        <w:jc w:val="both"/>
      </w:pPr>
      <w:r w:rsidRPr="00321F75">
        <w:t xml:space="preserve">   Распределение работников производится по группам должностей муниципальной службы,  соответствует квалификационным требованиям, предъявляемым   законодательством.</w:t>
      </w:r>
    </w:p>
    <w:p w:rsidR="00D8602C" w:rsidRPr="00321F75" w:rsidRDefault="00D8602C" w:rsidP="00D8602C">
      <w:pPr>
        <w:jc w:val="both"/>
      </w:pPr>
      <w:r w:rsidRPr="00321F75">
        <w:t xml:space="preserve">    </w:t>
      </w:r>
      <w:r w:rsidRPr="00321F75">
        <w:rPr>
          <w:b/>
        </w:rPr>
        <w:t xml:space="preserve">  В структуре администрации находится библиотека</w:t>
      </w:r>
      <w:r w:rsidRPr="00321F75">
        <w:t>:</w:t>
      </w:r>
    </w:p>
    <w:p w:rsidR="00D8602C" w:rsidRPr="00321F75" w:rsidRDefault="00D8602C" w:rsidP="00D8602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</w:pPr>
      <w:r w:rsidRPr="00321F75">
        <w:t xml:space="preserve">1. </w:t>
      </w:r>
      <w:proofErr w:type="spellStart"/>
      <w:r w:rsidRPr="00321F75">
        <w:t>зав</w:t>
      </w:r>
      <w:proofErr w:type="gramStart"/>
      <w:r w:rsidRPr="00321F75">
        <w:t>.б</w:t>
      </w:r>
      <w:proofErr w:type="gramEnd"/>
      <w:r w:rsidRPr="00321F75">
        <w:t>иблиотекой</w:t>
      </w:r>
      <w:proofErr w:type="spellEnd"/>
      <w:r w:rsidRPr="00321F75">
        <w:t xml:space="preserve"> -    </w:t>
      </w:r>
      <w:proofErr w:type="spellStart"/>
      <w:r w:rsidRPr="00321F75">
        <w:t>Неводчикова</w:t>
      </w:r>
      <w:proofErr w:type="spellEnd"/>
      <w:r w:rsidRPr="00321F75">
        <w:t xml:space="preserve"> Галина Тимофеевна</w:t>
      </w:r>
    </w:p>
    <w:p w:rsidR="00D8602C" w:rsidRPr="00321F75" w:rsidRDefault="00D8602C" w:rsidP="00D8602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</w:pPr>
      <w:r w:rsidRPr="00321F75">
        <w:t>2. библиотекарь -  Тюрина Анна Семеновна;</w:t>
      </w:r>
    </w:p>
    <w:p w:rsidR="00D8602C" w:rsidRPr="00321F75" w:rsidRDefault="00D8602C" w:rsidP="00D8602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i/>
        </w:rPr>
      </w:pPr>
      <w:r w:rsidRPr="00321F75">
        <w:rPr>
          <w:i/>
        </w:rPr>
        <w:t>3. уборщица сельской библиотеки – 0,5 ед.</w:t>
      </w:r>
    </w:p>
    <w:p w:rsidR="00D8602C" w:rsidRPr="00321F75" w:rsidRDefault="00D8602C" w:rsidP="00D8602C">
      <w:pPr>
        <w:jc w:val="both"/>
        <w:rPr>
          <w:i/>
        </w:rPr>
      </w:pPr>
      <w:proofErr w:type="gramStart"/>
      <w:r w:rsidRPr="00321F75">
        <w:rPr>
          <w:i/>
        </w:rPr>
        <w:t xml:space="preserve">(- </w:t>
      </w:r>
      <w:r w:rsidRPr="00321F75">
        <w:rPr>
          <w:b/>
          <w:i/>
        </w:rPr>
        <w:t>заместитель главы администрации</w:t>
      </w:r>
      <w:r w:rsidRPr="00321F75">
        <w:rPr>
          <w:i/>
        </w:rPr>
        <w:t xml:space="preserve"> - </w:t>
      </w:r>
      <w:r w:rsidRPr="00321F75">
        <w:rPr>
          <w:b/>
          <w:i/>
        </w:rPr>
        <w:t xml:space="preserve"> </w:t>
      </w:r>
      <w:proofErr w:type="spellStart"/>
      <w:r w:rsidRPr="00321F75">
        <w:rPr>
          <w:b/>
          <w:i/>
        </w:rPr>
        <w:t>Бырдин</w:t>
      </w:r>
      <w:proofErr w:type="spellEnd"/>
      <w:r w:rsidRPr="00321F75">
        <w:rPr>
          <w:b/>
          <w:i/>
        </w:rPr>
        <w:t xml:space="preserve"> Алексей Иванович.</w:t>
      </w:r>
      <w:proofErr w:type="gramEnd"/>
      <w:r w:rsidRPr="00321F75">
        <w:rPr>
          <w:i/>
        </w:rPr>
        <w:t xml:space="preserve"> – Основное направление - благоустройство, ЖКХ, подготовка и  участие в адресных  целевых программах, в отсутствие главы поселения исполняет его обязанности.</w:t>
      </w:r>
    </w:p>
    <w:p w:rsidR="00D8602C" w:rsidRPr="00321F75" w:rsidRDefault="00D8602C" w:rsidP="00D8602C">
      <w:pPr>
        <w:jc w:val="both"/>
        <w:rPr>
          <w:b/>
          <w:i/>
        </w:rPr>
      </w:pPr>
      <w:r w:rsidRPr="00321F75">
        <w:rPr>
          <w:i/>
        </w:rPr>
        <w:t xml:space="preserve">- </w:t>
      </w:r>
      <w:r w:rsidRPr="00321F75">
        <w:rPr>
          <w:b/>
          <w:i/>
        </w:rPr>
        <w:t>начальник сектора</w:t>
      </w:r>
      <w:r w:rsidRPr="00321F75">
        <w:rPr>
          <w:i/>
        </w:rPr>
        <w:t xml:space="preserve"> – </w:t>
      </w:r>
      <w:r w:rsidRPr="00321F75">
        <w:rPr>
          <w:b/>
          <w:i/>
        </w:rPr>
        <w:t>Батуренко Елена Васильевна</w:t>
      </w:r>
      <w:r w:rsidRPr="00321F75">
        <w:rPr>
          <w:i/>
        </w:rPr>
        <w:t xml:space="preserve">, главный бухгалтер –  финансово-экономическое, плановое направления деятельности. </w:t>
      </w:r>
    </w:p>
    <w:p w:rsidR="00D8602C" w:rsidRPr="00321F75" w:rsidRDefault="00D8602C" w:rsidP="00D8602C">
      <w:pPr>
        <w:jc w:val="both"/>
        <w:rPr>
          <w:i/>
        </w:rPr>
      </w:pPr>
      <w:r w:rsidRPr="00321F75">
        <w:rPr>
          <w:i/>
        </w:rPr>
        <w:t xml:space="preserve">- </w:t>
      </w:r>
      <w:r w:rsidRPr="00321F75">
        <w:rPr>
          <w:b/>
          <w:i/>
        </w:rPr>
        <w:t>начальник канцелярии</w:t>
      </w:r>
      <w:r w:rsidRPr="00321F75">
        <w:rPr>
          <w:i/>
        </w:rPr>
        <w:t xml:space="preserve"> – </w:t>
      </w:r>
      <w:proofErr w:type="spellStart"/>
      <w:r w:rsidRPr="00321F75">
        <w:rPr>
          <w:b/>
          <w:i/>
        </w:rPr>
        <w:t>Солонникова</w:t>
      </w:r>
      <w:proofErr w:type="spellEnd"/>
      <w:r w:rsidRPr="00321F75">
        <w:rPr>
          <w:b/>
          <w:i/>
        </w:rPr>
        <w:t xml:space="preserve"> Елена Сергеевна</w:t>
      </w:r>
      <w:r w:rsidRPr="00321F75">
        <w:rPr>
          <w:i/>
        </w:rPr>
        <w:t xml:space="preserve">  – нотариат, делопроизводство, секретариат, кадры, торги. С января 2014 года данные обязанности исполняет специалист 2 категории Терентьева Ольга Сергеевна, на период декретного отпуска </w:t>
      </w:r>
      <w:proofErr w:type="spellStart"/>
      <w:r w:rsidRPr="00321F75">
        <w:rPr>
          <w:i/>
        </w:rPr>
        <w:t>Солонниковой</w:t>
      </w:r>
      <w:proofErr w:type="spellEnd"/>
      <w:r w:rsidRPr="00321F75">
        <w:rPr>
          <w:i/>
        </w:rPr>
        <w:t xml:space="preserve"> Е.С.</w:t>
      </w:r>
    </w:p>
    <w:p w:rsidR="00D8602C" w:rsidRPr="00321F75" w:rsidRDefault="00D8602C" w:rsidP="00D8602C">
      <w:pPr>
        <w:jc w:val="both"/>
        <w:rPr>
          <w:i/>
        </w:rPr>
      </w:pPr>
      <w:r w:rsidRPr="00321F75">
        <w:rPr>
          <w:i/>
        </w:rPr>
        <w:t xml:space="preserve">- </w:t>
      </w:r>
      <w:r w:rsidRPr="00321F75">
        <w:rPr>
          <w:b/>
          <w:i/>
        </w:rPr>
        <w:t>главный специалист</w:t>
      </w:r>
      <w:r w:rsidRPr="00321F75">
        <w:rPr>
          <w:i/>
        </w:rPr>
        <w:t xml:space="preserve"> –  </w:t>
      </w:r>
      <w:proofErr w:type="spellStart"/>
      <w:r w:rsidRPr="00321F75">
        <w:rPr>
          <w:b/>
          <w:i/>
        </w:rPr>
        <w:t>Герсанов</w:t>
      </w:r>
      <w:proofErr w:type="spellEnd"/>
      <w:r w:rsidRPr="00321F75">
        <w:rPr>
          <w:b/>
          <w:i/>
        </w:rPr>
        <w:t xml:space="preserve"> Олег Анатольевич</w:t>
      </w:r>
      <w:r w:rsidRPr="00321F75">
        <w:rPr>
          <w:i/>
        </w:rPr>
        <w:t xml:space="preserve"> архитектура, землепользование.</w:t>
      </w:r>
    </w:p>
    <w:p w:rsidR="00D8602C" w:rsidRPr="00321F75" w:rsidRDefault="00D8602C" w:rsidP="00D8602C">
      <w:pPr>
        <w:jc w:val="both"/>
        <w:rPr>
          <w:i/>
        </w:rPr>
      </w:pPr>
      <w:r w:rsidRPr="00321F75">
        <w:rPr>
          <w:i/>
        </w:rPr>
        <w:t xml:space="preserve">- </w:t>
      </w:r>
      <w:r w:rsidRPr="00321F75">
        <w:rPr>
          <w:b/>
          <w:i/>
        </w:rPr>
        <w:t>ведущие специалисты</w:t>
      </w:r>
      <w:r w:rsidRPr="00321F75">
        <w:rPr>
          <w:i/>
        </w:rPr>
        <w:t xml:space="preserve"> - </w:t>
      </w:r>
      <w:r w:rsidRPr="00321F75">
        <w:rPr>
          <w:b/>
          <w:i/>
        </w:rPr>
        <w:t>Чихачева Наталья Сергеевна</w:t>
      </w:r>
      <w:r w:rsidRPr="00321F75">
        <w:rPr>
          <w:i/>
        </w:rPr>
        <w:t xml:space="preserve"> -  ведущий специалист по социальным вопросам и специалист по первичному воинскому учету (по совмещению),  </w:t>
      </w:r>
    </w:p>
    <w:p w:rsidR="00D8602C" w:rsidRPr="00321F75" w:rsidRDefault="00D8602C" w:rsidP="00D8602C">
      <w:pPr>
        <w:jc w:val="both"/>
        <w:rPr>
          <w:i/>
        </w:rPr>
      </w:pPr>
      <w:r w:rsidRPr="00321F75">
        <w:rPr>
          <w:b/>
          <w:i/>
        </w:rPr>
        <w:t>бухгалтер</w:t>
      </w:r>
      <w:r w:rsidRPr="00321F75">
        <w:rPr>
          <w:i/>
        </w:rPr>
        <w:t xml:space="preserve"> - </w:t>
      </w:r>
      <w:r w:rsidRPr="00321F75">
        <w:rPr>
          <w:b/>
          <w:i/>
        </w:rPr>
        <w:t>Дубровская Галина Михайловна</w:t>
      </w:r>
      <w:r w:rsidRPr="00321F75">
        <w:rPr>
          <w:i/>
        </w:rPr>
        <w:t>.</w:t>
      </w:r>
    </w:p>
    <w:p w:rsidR="00D8602C" w:rsidRPr="00321F75" w:rsidRDefault="00D8602C" w:rsidP="00D8602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i/>
        </w:rPr>
      </w:pPr>
      <w:r w:rsidRPr="00321F75">
        <w:rPr>
          <w:i/>
        </w:rPr>
        <w:t xml:space="preserve">- </w:t>
      </w:r>
      <w:r w:rsidRPr="00321F75">
        <w:rPr>
          <w:b/>
          <w:i/>
        </w:rPr>
        <w:t>специалист 1 категории</w:t>
      </w:r>
      <w:r w:rsidRPr="00321F75">
        <w:rPr>
          <w:i/>
        </w:rPr>
        <w:t xml:space="preserve"> -  </w:t>
      </w:r>
      <w:r w:rsidRPr="00321F75">
        <w:rPr>
          <w:b/>
          <w:i/>
        </w:rPr>
        <w:t>Михеева Анастасия Александровна</w:t>
      </w:r>
      <w:r w:rsidRPr="00321F75">
        <w:rPr>
          <w:i/>
        </w:rPr>
        <w:t>, ведет работу с гражданами, нуждающимися в улучшении жилищных условий, приватизации, работу по  предпринимателям, ведет по хозяйственный и кадастровый учет.</w:t>
      </w:r>
    </w:p>
    <w:p w:rsidR="00D8602C" w:rsidRPr="00321F75" w:rsidRDefault="00D8602C" w:rsidP="00D8602C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i/>
          <w:color w:val="008000"/>
        </w:rPr>
      </w:pPr>
      <w:r w:rsidRPr="00321F75">
        <w:rPr>
          <w:b/>
          <w:i/>
        </w:rPr>
        <w:t xml:space="preserve"> Специалист по хозяйственным  вопросам  и ЖКХ</w:t>
      </w:r>
      <w:r w:rsidRPr="00321F75">
        <w:rPr>
          <w:i/>
        </w:rPr>
        <w:t xml:space="preserve">  - </w:t>
      </w:r>
      <w:proofErr w:type="spellStart"/>
      <w:r w:rsidRPr="00321F75">
        <w:rPr>
          <w:b/>
          <w:i/>
        </w:rPr>
        <w:t>Ладинский</w:t>
      </w:r>
      <w:proofErr w:type="spellEnd"/>
      <w:r w:rsidRPr="00321F75">
        <w:rPr>
          <w:b/>
          <w:i/>
        </w:rPr>
        <w:t xml:space="preserve"> Григорий Сергеевич</w:t>
      </w:r>
      <w:r w:rsidRPr="00321F75">
        <w:rPr>
          <w:i/>
        </w:rPr>
        <w:t>.</w:t>
      </w:r>
    </w:p>
    <w:p w:rsidR="00D8602C" w:rsidRPr="00321F75" w:rsidRDefault="00D8602C" w:rsidP="00D8602C">
      <w:pPr>
        <w:ind w:firstLine="720"/>
        <w:jc w:val="both"/>
      </w:pPr>
      <w:r w:rsidRPr="00321F75">
        <w:t xml:space="preserve">       </w:t>
      </w:r>
      <w:r w:rsidRPr="00321F75">
        <w:rPr>
          <w:b/>
        </w:rPr>
        <w:t xml:space="preserve">  В структуре администрации находится библиотека</w:t>
      </w:r>
      <w:r w:rsidRPr="00321F75">
        <w:t>:</w:t>
      </w:r>
    </w:p>
    <w:p w:rsidR="00D8602C" w:rsidRPr="00321F75" w:rsidRDefault="00D8602C" w:rsidP="00D8602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</w:pPr>
      <w:r w:rsidRPr="00321F75">
        <w:t xml:space="preserve">1. </w:t>
      </w:r>
      <w:proofErr w:type="spellStart"/>
      <w:r w:rsidRPr="00321F75">
        <w:t>зав</w:t>
      </w:r>
      <w:proofErr w:type="gramStart"/>
      <w:r w:rsidRPr="00321F75">
        <w:t>.б</w:t>
      </w:r>
      <w:proofErr w:type="gramEnd"/>
      <w:r w:rsidRPr="00321F75">
        <w:t>иблиотекой</w:t>
      </w:r>
      <w:proofErr w:type="spellEnd"/>
      <w:r w:rsidRPr="00321F75">
        <w:t xml:space="preserve"> -    </w:t>
      </w:r>
      <w:proofErr w:type="spellStart"/>
      <w:r w:rsidRPr="00321F75">
        <w:t>Неводчикова</w:t>
      </w:r>
      <w:proofErr w:type="spellEnd"/>
      <w:r w:rsidRPr="00321F75">
        <w:t xml:space="preserve"> Галина Тимофеевна</w:t>
      </w:r>
    </w:p>
    <w:p w:rsidR="00D8602C" w:rsidRPr="00321F75" w:rsidRDefault="00D8602C" w:rsidP="00D8602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</w:pPr>
      <w:r w:rsidRPr="00321F75">
        <w:t>2. библиотекарь -  Тюрина Анна Семеновна;</w:t>
      </w:r>
    </w:p>
    <w:p w:rsidR="00D8602C" w:rsidRPr="00321F75" w:rsidRDefault="00D8602C" w:rsidP="00D8602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i/>
        </w:rPr>
      </w:pPr>
      <w:proofErr w:type="gramStart"/>
      <w:r w:rsidRPr="00321F75">
        <w:rPr>
          <w:i/>
        </w:rPr>
        <w:t>3. уборщица сельской библиотеки – 0,5 ед.)</w:t>
      </w:r>
      <w:proofErr w:type="gramEnd"/>
    </w:p>
    <w:p w:rsidR="00D8602C" w:rsidRPr="00321F75" w:rsidRDefault="00D8602C" w:rsidP="00D8602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i/>
        </w:rPr>
      </w:pPr>
    </w:p>
    <w:p w:rsidR="00D8602C" w:rsidRPr="00321F75" w:rsidRDefault="00D8602C" w:rsidP="00D8602C">
      <w:pPr>
        <w:jc w:val="both"/>
      </w:pPr>
    </w:p>
    <w:p w:rsidR="00D8602C" w:rsidRPr="00321F75" w:rsidRDefault="00D8602C" w:rsidP="00D8602C">
      <w:pPr>
        <w:widowControl w:val="0"/>
        <w:autoSpaceDE w:val="0"/>
        <w:autoSpaceDN w:val="0"/>
        <w:adjustRightInd w:val="0"/>
        <w:ind w:firstLine="708"/>
        <w:jc w:val="both"/>
      </w:pPr>
    </w:p>
    <w:p w:rsidR="00D8602C" w:rsidRDefault="00D8602C">
      <w:pPr>
        <w:spacing w:after="200" w:line="276" w:lineRule="auto"/>
      </w:pPr>
      <w:r>
        <w:br w:type="page"/>
      </w:r>
    </w:p>
    <w:p w:rsidR="00D8602C" w:rsidRPr="00321F75" w:rsidRDefault="00D8602C" w:rsidP="00D8602C">
      <w:pPr>
        <w:widowControl w:val="0"/>
        <w:autoSpaceDE w:val="0"/>
        <w:autoSpaceDN w:val="0"/>
        <w:adjustRightInd w:val="0"/>
        <w:jc w:val="right"/>
      </w:pPr>
      <w:r w:rsidRPr="00321F75">
        <w:lastRenderedPageBreak/>
        <w:t xml:space="preserve">Приложение 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D8602C" w:rsidRPr="00321F75" w:rsidTr="00F448C2">
        <w:tc>
          <w:tcPr>
            <w:tcW w:w="10372" w:type="dxa"/>
            <w:shd w:val="clear" w:color="auto" w:fill="auto"/>
          </w:tcPr>
          <w:p w:rsidR="00D8602C" w:rsidRPr="00321F75" w:rsidRDefault="00D8602C" w:rsidP="00F44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8602C" w:rsidRPr="00321F75" w:rsidRDefault="00D8602C" w:rsidP="00F44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1F75">
              <w:rPr>
                <w:b/>
              </w:rPr>
              <w:t>Советом депутатов и местной администрации утверждены</w:t>
            </w:r>
            <w:proofErr w:type="gramStart"/>
            <w:r w:rsidRPr="00321F75">
              <w:rPr>
                <w:b/>
              </w:rPr>
              <w:t xml:space="preserve"> :</w:t>
            </w:r>
            <w:proofErr w:type="gramEnd"/>
          </w:p>
          <w:p w:rsidR="00D8602C" w:rsidRPr="00321F75" w:rsidRDefault="00D8602C" w:rsidP="00F448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8602C" w:rsidRPr="00321F75" w:rsidTr="00F448C2">
        <w:tc>
          <w:tcPr>
            <w:tcW w:w="10372" w:type="dxa"/>
            <w:shd w:val="clear" w:color="auto" w:fill="auto"/>
          </w:tcPr>
          <w:p w:rsidR="00D8602C" w:rsidRPr="00321F75" w:rsidRDefault="00D8602C" w:rsidP="00F44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F75">
              <w:rPr>
                <w:i/>
              </w:rPr>
              <w:t>внесены изменения в</w:t>
            </w:r>
            <w:r w:rsidRPr="00321F75">
              <w:t xml:space="preserve"> </w:t>
            </w:r>
            <w:r w:rsidRPr="00321F75">
              <w:rPr>
                <w:bCs/>
              </w:rPr>
              <w:t xml:space="preserve">Положение о порядке работы комиссии по соблюдению требований к служебному поведению муниципальных служащих МО </w:t>
            </w:r>
            <w:proofErr w:type="gramStart"/>
            <w:r w:rsidRPr="00321F75">
              <w:rPr>
                <w:bCs/>
              </w:rPr>
              <w:t>Русско-Высоцкое</w:t>
            </w:r>
            <w:proofErr w:type="gramEnd"/>
            <w:r w:rsidRPr="00321F75">
              <w:rPr>
                <w:bCs/>
              </w:rPr>
              <w:t xml:space="preserve"> сельское поселение и урегулированию конфликта интересов в местной администрации МО Русско-Высоцкое сельское поселение</w:t>
            </w:r>
          </w:p>
        </w:tc>
      </w:tr>
      <w:tr w:rsidR="00D8602C" w:rsidRPr="00321F75" w:rsidTr="00F448C2">
        <w:tc>
          <w:tcPr>
            <w:tcW w:w="10372" w:type="dxa"/>
            <w:shd w:val="clear" w:color="auto" w:fill="auto"/>
          </w:tcPr>
          <w:p w:rsidR="00D8602C" w:rsidRPr="00321F75" w:rsidRDefault="00D8602C" w:rsidP="00F44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F75">
              <w:rPr>
                <w:i/>
              </w:rPr>
              <w:t>внесены изменения в</w:t>
            </w:r>
            <w:r w:rsidRPr="00321F75">
              <w:t xml:space="preserve"> </w:t>
            </w:r>
            <w:r w:rsidRPr="00321F75">
              <w:rPr>
                <w:bCs/>
              </w:rPr>
              <w:t xml:space="preserve">Положение о представлении гражданами, претендующими на замещение должностей муниципальной службы МО </w:t>
            </w:r>
            <w:proofErr w:type="gramStart"/>
            <w:r w:rsidRPr="00321F75">
              <w:rPr>
                <w:bCs/>
              </w:rPr>
              <w:t>Русско-Высоцкое</w:t>
            </w:r>
            <w:proofErr w:type="gramEnd"/>
            <w:r w:rsidRPr="00321F75">
              <w:rPr>
                <w:bCs/>
              </w:rPr>
              <w:t xml:space="preserve"> сельское поселение, и муниципальными служащими МО Русско-Высоцкое сельское поселение сведений о доходах, об имуществе и обязательствах имущественного характера</w:t>
            </w:r>
          </w:p>
        </w:tc>
      </w:tr>
      <w:tr w:rsidR="00D8602C" w:rsidRPr="00321F75" w:rsidTr="00F448C2">
        <w:tc>
          <w:tcPr>
            <w:tcW w:w="10372" w:type="dxa"/>
            <w:shd w:val="clear" w:color="auto" w:fill="auto"/>
          </w:tcPr>
          <w:p w:rsidR="00D8602C" w:rsidRPr="00321F75" w:rsidRDefault="00D8602C" w:rsidP="00F448C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21F75">
              <w:rPr>
                <w:i/>
              </w:rPr>
              <w:t>внесены изменения в</w:t>
            </w:r>
            <w:r w:rsidRPr="00321F75">
              <w:t xml:space="preserve"> </w:t>
            </w:r>
            <w:r w:rsidRPr="00321F75">
              <w:rPr>
                <w:bCs/>
              </w:rPr>
              <w:t>Положение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МО Русско-Высоцкое сельское поселение МО Ломоносовский муниципальный район Ленинградской области, включенных в соответствующий перечень, и муниципальными служащими МО Русско-Высоцкое сельское поселение, замещающими указанные должности, достоверности и полноты сведений, представляемых гражданами при поступлении на муниципальную</w:t>
            </w:r>
            <w:proofErr w:type="gramEnd"/>
            <w:r w:rsidRPr="00321F75">
              <w:rPr>
                <w:bCs/>
              </w:rPr>
              <w:t xml:space="preserve">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 коррупции» и другими нормативными правовыми актами Российской Федерации</w:t>
            </w:r>
            <w:r w:rsidRPr="00321F75">
              <w:t>»</w:t>
            </w:r>
          </w:p>
        </w:tc>
      </w:tr>
      <w:tr w:rsidR="00D8602C" w:rsidRPr="00321F75" w:rsidTr="00F448C2">
        <w:tc>
          <w:tcPr>
            <w:tcW w:w="10372" w:type="dxa"/>
            <w:shd w:val="clear" w:color="auto" w:fill="auto"/>
          </w:tcPr>
          <w:p w:rsidR="00D8602C" w:rsidRPr="00321F75" w:rsidRDefault="00D8602C" w:rsidP="00F44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F75">
              <w:rPr>
                <w:bCs/>
                <w:spacing w:val="-1"/>
              </w:rPr>
              <w:t xml:space="preserve">Правила передачи подарков, полученных главой местной администрации МО </w:t>
            </w:r>
            <w:proofErr w:type="gramStart"/>
            <w:r w:rsidRPr="00321F75">
              <w:rPr>
                <w:bCs/>
                <w:spacing w:val="-1"/>
              </w:rPr>
              <w:t>Русско-Высоцкого</w:t>
            </w:r>
            <w:proofErr w:type="gramEnd"/>
            <w:r w:rsidRPr="00321F75">
              <w:rPr>
                <w:bCs/>
                <w:spacing w:val="-1"/>
              </w:rPr>
              <w:t xml:space="preserve"> сельского поселения МО Ломоносовский муниципальный район в связи с протокольными мероприятиями, служебными командировками и другими </w:t>
            </w:r>
            <w:r w:rsidRPr="00321F75">
              <w:rPr>
                <w:iCs/>
                <w:spacing w:val="-1"/>
              </w:rPr>
              <w:t>официальными</w:t>
            </w:r>
            <w:r w:rsidRPr="00321F75">
              <w:rPr>
                <w:bCs/>
                <w:spacing w:val="-1"/>
              </w:rPr>
              <w:t xml:space="preserve"> мероприятиями</w:t>
            </w:r>
          </w:p>
        </w:tc>
      </w:tr>
      <w:tr w:rsidR="00D8602C" w:rsidRPr="00321F75" w:rsidTr="00F448C2">
        <w:tc>
          <w:tcPr>
            <w:tcW w:w="10372" w:type="dxa"/>
            <w:shd w:val="clear" w:color="auto" w:fill="auto"/>
          </w:tcPr>
          <w:p w:rsidR="00D8602C" w:rsidRPr="00321F75" w:rsidRDefault="00D8602C" w:rsidP="00F44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F75">
              <w:rPr>
                <w:bCs/>
              </w:rPr>
              <w:t xml:space="preserve">Положение о Комиссии по предупреждению и противодействию коррупции в МО </w:t>
            </w:r>
            <w:proofErr w:type="gramStart"/>
            <w:r w:rsidRPr="00321F75">
              <w:rPr>
                <w:bCs/>
              </w:rPr>
              <w:t>Русско-Высоцкое</w:t>
            </w:r>
            <w:proofErr w:type="gramEnd"/>
            <w:r w:rsidRPr="00321F75">
              <w:rPr>
                <w:bCs/>
              </w:rPr>
              <w:t xml:space="preserve"> сельское поселение и новый состав комиссии</w:t>
            </w:r>
          </w:p>
        </w:tc>
      </w:tr>
      <w:tr w:rsidR="00D8602C" w:rsidRPr="00321F75" w:rsidTr="00F448C2">
        <w:tc>
          <w:tcPr>
            <w:tcW w:w="10372" w:type="dxa"/>
            <w:shd w:val="clear" w:color="auto" w:fill="auto"/>
          </w:tcPr>
          <w:p w:rsidR="00D8602C" w:rsidRPr="00321F75" w:rsidRDefault="00D8602C" w:rsidP="00F448C2">
            <w:pPr>
              <w:widowControl w:val="0"/>
              <w:autoSpaceDE w:val="0"/>
              <w:autoSpaceDN w:val="0"/>
              <w:adjustRightInd w:val="0"/>
              <w:jc w:val="both"/>
            </w:pPr>
            <w:r w:rsidRPr="00321F75">
              <w:rPr>
                <w:i/>
              </w:rPr>
              <w:t xml:space="preserve">внесены изменения в </w:t>
            </w:r>
            <w:r w:rsidRPr="00321F75">
              <w:rPr>
                <w:bCs/>
              </w:rPr>
              <w:t xml:space="preserve">Положение о комиссии по контролю за достоверностью сведений и доходах,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на постоянной основе муниципальные должности в органах местного самоуправления МО </w:t>
            </w:r>
            <w:proofErr w:type="gramStart"/>
            <w:r w:rsidRPr="00321F75">
              <w:rPr>
                <w:bCs/>
              </w:rPr>
              <w:t>Русско-Высоцкое</w:t>
            </w:r>
            <w:proofErr w:type="gramEnd"/>
            <w:r w:rsidRPr="00321F75">
              <w:rPr>
                <w:bCs/>
              </w:rPr>
              <w:t xml:space="preserve"> сельское поселение</w:t>
            </w:r>
          </w:p>
        </w:tc>
      </w:tr>
    </w:tbl>
    <w:p w:rsidR="00D8602C" w:rsidRPr="00321F75" w:rsidRDefault="00D8602C" w:rsidP="00D8602C">
      <w:pPr>
        <w:widowControl w:val="0"/>
        <w:autoSpaceDE w:val="0"/>
        <w:autoSpaceDN w:val="0"/>
        <w:adjustRightInd w:val="0"/>
        <w:ind w:firstLine="960"/>
        <w:jc w:val="both"/>
      </w:pPr>
    </w:p>
    <w:p w:rsidR="00D8602C" w:rsidRPr="00321F75" w:rsidRDefault="00D8602C" w:rsidP="00D8602C">
      <w:pPr>
        <w:jc w:val="both"/>
      </w:pPr>
    </w:p>
    <w:p w:rsidR="00D8602C" w:rsidRDefault="00D8602C">
      <w:pPr>
        <w:spacing w:after="200" w:line="276" w:lineRule="auto"/>
      </w:pPr>
      <w:r>
        <w:br w:type="page"/>
      </w:r>
    </w:p>
    <w:p w:rsidR="00D8602C" w:rsidRPr="00321F75" w:rsidRDefault="00D8602C" w:rsidP="00D8602C">
      <w:pPr>
        <w:jc w:val="right"/>
      </w:pPr>
      <w:r w:rsidRPr="00321F75">
        <w:lastRenderedPageBreak/>
        <w:t>Приложение 4</w:t>
      </w:r>
    </w:p>
    <w:p w:rsidR="00D8602C" w:rsidRPr="00321F75" w:rsidRDefault="00D8602C" w:rsidP="00D8602C">
      <w:pPr>
        <w:pStyle w:val="ad"/>
        <w:ind w:firstLine="708"/>
        <w:jc w:val="center"/>
        <w:rPr>
          <w:rFonts w:ascii="Times New Roman" w:hAnsi="Times New Roman" w:cs="Times New Roman"/>
          <w:b/>
          <w:i/>
        </w:rPr>
      </w:pPr>
      <w:r w:rsidRPr="00321F75">
        <w:rPr>
          <w:rFonts w:ascii="Times New Roman" w:hAnsi="Times New Roman" w:cs="Times New Roman"/>
          <w:b/>
          <w:i/>
        </w:rPr>
        <w:t xml:space="preserve">Сведения об организациях, находящихся на территории МО </w:t>
      </w:r>
      <w:proofErr w:type="gramStart"/>
      <w:r w:rsidRPr="00321F75">
        <w:rPr>
          <w:rFonts w:ascii="Times New Roman" w:hAnsi="Times New Roman" w:cs="Times New Roman"/>
          <w:b/>
          <w:i/>
        </w:rPr>
        <w:t>Русско-Высоцкое</w:t>
      </w:r>
      <w:proofErr w:type="gramEnd"/>
      <w:r w:rsidRPr="00321F75">
        <w:rPr>
          <w:rFonts w:ascii="Times New Roman" w:hAnsi="Times New Roman" w:cs="Times New Roman"/>
          <w:b/>
          <w:i/>
        </w:rPr>
        <w:t xml:space="preserve"> сельское поселение</w:t>
      </w:r>
    </w:p>
    <w:p w:rsidR="00D8602C" w:rsidRPr="00321F75" w:rsidRDefault="00D8602C" w:rsidP="00D8602C">
      <w:pPr>
        <w:pStyle w:val="ad"/>
        <w:ind w:firstLine="708"/>
        <w:jc w:val="right"/>
        <w:rPr>
          <w:rFonts w:ascii="Times New Roman" w:hAnsi="Times New Roman" w:cs="Times New Roman"/>
          <w:i/>
        </w:rPr>
      </w:pPr>
      <w:r w:rsidRPr="00321F75">
        <w:rPr>
          <w:rFonts w:ascii="Times New Roman" w:hAnsi="Times New Roman" w:cs="Times New Roman"/>
          <w:i/>
        </w:rPr>
        <w:t>таблица 3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268"/>
        <w:gridCol w:w="1134"/>
        <w:gridCol w:w="3827"/>
      </w:tblGrid>
      <w:tr w:rsidR="00D8602C" w:rsidRPr="00321F75" w:rsidTr="00F448C2">
        <w:tc>
          <w:tcPr>
            <w:tcW w:w="3120" w:type="dxa"/>
            <w:vAlign w:val="center"/>
          </w:tcPr>
          <w:p w:rsidR="00D8602C" w:rsidRPr="00321F75" w:rsidRDefault="00D8602C" w:rsidP="00F448C2">
            <w:pPr>
              <w:ind w:left="-142"/>
              <w:jc w:val="center"/>
              <w:rPr>
                <w:b/>
                <w:i/>
              </w:rPr>
            </w:pPr>
            <w:r w:rsidRPr="00321F75">
              <w:rPr>
                <w:b/>
                <w:i/>
              </w:rPr>
              <w:t>Наименование</w:t>
            </w:r>
          </w:p>
          <w:p w:rsidR="00D8602C" w:rsidRPr="00321F75" w:rsidRDefault="00D8602C" w:rsidP="00F448C2">
            <w:pPr>
              <w:ind w:left="-142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b/>
                <w:i/>
              </w:rPr>
            </w:pPr>
            <w:r w:rsidRPr="00321F75">
              <w:rPr>
                <w:b/>
                <w:i/>
              </w:rPr>
              <w:t>Основной вид деятельности</w:t>
            </w:r>
          </w:p>
          <w:p w:rsidR="00D8602C" w:rsidRPr="00321F75" w:rsidRDefault="00D8602C" w:rsidP="00F448C2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b/>
                <w:i/>
              </w:rPr>
            </w:pPr>
            <w:r w:rsidRPr="00321F75">
              <w:rPr>
                <w:b/>
                <w:i/>
              </w:rPr>
              <w:t>Число</w:t>
            </w:r>
          </w:p>
          <w:p w:rsidR="00D8602C" w:rsidRPr="00321F75" w:rsidRDefault="00D8602C" w:rsidP="00F448C2">
            <w:pPr>
              <w:jc w:val="center"/>
              <w:rPr>
                <w:b/>
                <w:i/>
              </w:rPr>
            </w:pPr>
            <w:r w:rsidRPr="00321F75">
              <w:rPr>
                <w:b/>
                <w:i/>
              </w:rPr>
              <w:t>работающих</w:t>
            </w:r>
          </w:p>
          <w:p w:rsidR="00D8602C" w:rsidRPr="00321F75" w:rsidRDefault="00D8602C" w:rsidP="00F448C2">
            <w:pPr>
              <w:jc w:val="center"/>
              <w:rPr>
                <w:b/>
                <w:i/>
              </w:rPr>
            </w:pPr>
            <w:r w:rsidRPr="00321F75">
              <w:rPr>
                <w:b/>
                <w:i/>
              </w:rPr>
              <w:t>(чел.)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jc w:val="center"/>
              <w:rPr>
                <w:b/>
                <w:i/>
              </w:rPr>
            </w:pPr>
            <w:r w:rsidRPr="00321F75">
              <w:rPr>
                <w:b/>
                <w:i/>
              </w:rPr>
              <w:t>Адрес</w:t>
            </w:r>
            <w:proofErr w:type="gramStart"/>
            <w:r w:rsidRPr="00321F75">
              <w:rPr>
                <w:b/>
                <w:i/>
              </w:rPr>
              <w:t xml:space="preserve"> ,</w:t>
            </w:r>
            <w:proofErr w:type="gramEnd"/>
            <w:r w:rsidRPr="00321F75">
              <w:rPr>
                <w:b/>
                <w:i/>
              </w:rPr>
              <w:t>телефон</w:t>
            </w:r>
          </w:p>
        </w:tc>
      </w:tr>
      <w:tr w:rsidR="00D8602C" w:rsidRPr="00321F75" w:rsidTr="00F448C2">
        <w:trPr>
          <w:cantSplit/>
        </w:trPr>
        <w:tc>
          <w:tcPr>
            <w:tcW w:w="3120" w:type="dxa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ООО «</w:t>
            </w:r>
            <w:proofErr w:type="spellStart"/>
            <w:r w:rsidRPr="00321F75">
              <w:rPr>
                <w:i/>
              </w:rPr>
              <w:t>Гвента</w:t>
            </w:r>
            <w:proofErr w:type="spellEnd"/>
            <w:r w:rsidRPr="00321F75">
              <w:rPr>
                <w:i/>
              </w:rPr>
              <w:t>»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Инн7807002143</w:t>
            </w: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 торговля</w:t>
            </w: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7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у дома № 20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Тел. 70-438 ,сот.8-911-989-39-96</w:t>
            </w:r>
          </w:p>
        </w:tc>
      </w:tr>
      <w:tr w:rsidR="00D8602C" w:rsidRPr="00321F75" w:rsidTr="00F448C2">
        <w:tc>
          <w:tcPr>
            <w:tcW w:w="3120" w:type="dxa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Магазин от птицефабрики       </w:t>
            </w: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 торговля</w:t>
            </w: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2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Русск</w:t>
            </w:r>
            <w:proofErr w:type="gramStart"/>
            <w:r w:rsidRPr="00321F75">
              <w:rPr>
                <w:i/>
              </w:rPr>
              <w:t>о-</w:t>
            </w:r>
            <w:proofErr w:type="gramEnd"/>
            <w:r w:rsidRPr="00321F75">
              <w:rPr>
                <w:i/>
              </w:rPr>
              <w:t xml:space="preserve"> Высоцкая птицефабрика</w:t>
            </w:r>
          </w:p>
        </w:tc>
      </w:tr>
      <w:tr w:rsidR="00D8602C" w:rsidRPr="00321F75" w:rsidTr="00F448C2">
        <w:tc>
          <w:tcPr>
            <w:tcW w:w="3120" w:type="dxa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ООО «Венеция-МК»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Инн7805445830</w:t>
            </w: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Кондитерское</w:t>
            </w:r>
          </w:p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Производство</w:t>
            </w:r>
            <w:proofErr w:type="gramStart"/>
            <w:r w:rsidRPr="00321F75">
              <w:rPr>
                <w:i/>
              </w:rPr>
              <w:t xml:space="preserve"> ,</w:t>
            </w:r>
            <w:proofErr w:type="gramEnd"/>
            <w:r w:rsidRPr="00321F75">
              <w:rPr>
                <w:i/>
              </w:rPr>
              <w:t xml:space="preserve"> оптовая торговля</w:t>
            </w: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10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proofErr w:type="spellStart"/>
            <w:r w:rsidRPr="00321F75">
              <w:rPr>
                <w:i/>
              </w:rPr>
              <w:t>с</w:t>
            </w:r>
            <w:proofErr w:type="gramStart"/>
            <w:r w:rsidRPr="00321F75">
              <w:rPr>
                <w:i/>
              </w:rPr>
              <w:t>.Р</w:t>
            </w:r>
            <w:proofErr w:type="gramEnd"/>
            <w:r w:rsidRPr="00321F75">
              <w:rPr>
                <w:i/>
              </w:rPr>
              <w:t>усско</w:t>
            </w:r>
            <w:proofErr w:type="spellEnd"/>
            <w:r w:rsidRPr="00321F75">
              <w:rPr>
                <w:i/>
              </w:rPr>
              <w:t>-Высоцкое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Тел 77-798(8-911-952-23-43)</w:t>
            </w:r>
          </w:p>
        </w:tc>
      </w:tr>
      <w:tr w:rsidR="00D8602C" w:rsidRPr="00321F75" w:rsidTr="00F448C2">
        <w:trPr>
          <w:trHeight w:val="421"/>
        </w:trPr>
        <w:tc>
          <w:tcPr>
            <w:tcW w:w="3120" w:type="dxa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ООО «На Трассе»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Инн4720001975</w:t>
            </w: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Разборка машин</w:t>
            </w: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д. </w:t>
            </w:r>
            <w:proofErr w:type="spellStart"/>
            <w:r w:rsidRPr="00321F75">
              <w:rPr>
                <w:i/>
              </w:rPr>
              <w:t>Телези</w:t>
            </w:r>
            <w:proofErr w:type="spellEnd"/>
            <w:r w:rsidRPr="00321F75">
              <w:rPr>
                <w:i/>
              </w:rPr>
              <w:t xml:space="preserve"> д20 тел.8-812-973-79-00</w:t>
            </w:r>
          </w:p>
        </w:tc>
      </w:tr>
      <w:tr w:rsidR="00D8602C" w:rsidRPr="00321F75" w:rsidTr="00F448C2">
        <w:tc>
          <w:tcPr>
            <w:tcW w:w="3120" w:type="dxa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ООО  «</w:t>
            </w:r>
            <w:proofErr w:type="spellStart"/>
            <w:r w:rsidRPr="00321F75">
              <w:rPr>
                <w:i/>
              </w:rPr>
              <w:t>Киришавтосервис</w:t>
            </w:r>
            <w:proofErr w:type="spellEnd"/>
            <w:r w:rsidRPr="00321F75">
              <w:rPr>
                <w:i/>
              </w:rPr>
              <w:t>»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Инн780016802</w:t>
            </w: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Продажа хранение ГСМ</w:t>
            </w: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10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proofErr w:type="spellStart"/>
            <w:r w:rsidRPr="00321F75">
              <w:rPr>
                <w:i/>
              </w:rPr>
              <w:t>с</w:t>
            </w:r>
            <w:proofErr w:type="gramStart"/>
            <w:r w:rsidRPr="00321F75">
              <w:rPr>
                <w:i/>
              </w:rPr>
              <w:t>.Р</w:t>
            </w:r>
            <w:proofErr w:type="gramEnd"/>
            <w:r w:rsidRPr="00321F75">
              <w:rPr>
                <w:i/>
              </w:rPr>
              <w:t>усско</w:t>
            </w:r>
            <w:proofErr w:type="spellEnd"/>
            <w:r w:rsidRPr="00321F75">
              <w:rPr>
                <w:i/>
              </w:rPr>
              <w:t>-Высоцкое д1а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тел.326-32-84 код812</w:t>
            </w:r>
          </w:p>
        </w:tc>
      </w:tr>
      <w:tr w:rsidR="00D8602C" w:rsidRPr="00321F75" w:rsidTr="00F448C2">
        <w:tc>
          <w:tcPr>
            <w:tcW w:w="3120" w:type="dxa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ИП Глушкова </w:t>
            </w: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</w:t>
            </w:r>
          </w:p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3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магазин,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Тел.8-911-226-01-87</w:t>
            </w:r>
          </w:p>
        </w:tc>
      </w:tr>
      <w:tr w:rsidR="00D8602C" w:rsidRPr="00321F75" w:rsidTr="00F448C2">
        <w:tc>
          <w:tcPr>
            <w:tcW w:w="3120" w:type="dxa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ИП Алимова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Инн472000031801</w:t>
            </w: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 торговля</w:t>
            </w: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8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село </w:t>
            </w: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д. 19а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здание бани сот.921-300-07-71</w:t>
            </w:r>
          </w:p>
        </w:tc>
      </w:tr>
      <w:tr w:rsidR="00D8602C" w:rsidRPr="00321F75" w:rsidTr="00F448C2">
        <w:tc>
          <w:tcPr>
            <w:tcW w:w="3120" w:type="dxa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ИП Григорян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Инн470502330230</w:t>
            </w: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Компьютерные платежи</w:t>
            </w: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2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павильон</w:t>
            </w:r>
          </w:p>
        </w:tc>
      </w:tr>
      <w:tr w:rsidR="00D8602C" w:rsidRPr="00321F75" w:rsidTr="00F448C2">
        <w:tc>
          <w:tcPr>
            <w:tcW w:w="3120" w:type="dxa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ИП </w:t>
            </w:r>
            <w:proofErr w:type="spellStart"/>
            <w:r w:rsidRPr="00321F75">
              <w:rPr>
                <w:i/>
              </w:rPr>
              <w:t>Евлашкина</w:t>
            </w:r>
            <w:proofErr w:type="spellEnd"/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Инн472000064490</w:t>
            </w: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</w:t>
            </w:r>
          </w:p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магазин, д 9б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Тел 78-685 сот.911-981-98-53</w:t>
            </w:r>
          </w:p>
        </w:tc>
      </w:tr>
      <w:tr w:rsidR="00D8602C" w:rsidRPr="00321F75" w:rsidTr="00F448C2">
        <w:tc>
          <w:tcPr>
            <w:tcW w:w="3120" w:type="dxa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ИП Колобков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Инн472000012573</w:t>
            </w: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 торговля</w:t>
            </w: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</w:p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4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Магазин   70-435</w:t>
            </w:r>
          </w:p>
        </w:tc>
      </w:tr>
      <w:tr w:rsidR="00D8602C" w:rsidRPr="00321F75" w:rsidTr="00F448C2">
        <w:tc>
          <w:tcPr>
            <w:tcW w:w="3120" w:type="dxa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ИП Кочетков 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Инн472000150982</w:t>
            </w: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</w:t>
            </w:r>
          </w:p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3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>, д 9в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Магазин </w:t>
            </w:r>
            <w:proofErr w:type="gramStart"/>
            <w:r w:rsidRPr="00321F75">
              <w:rPr>
                <w:i/>
              </w:rPr>
              <w:t>–п</w:t>
            </w:r>
            <w:proofErr w:type="gramEnd"/>
            <w:r w:rsidRPr="00321F75">
              <w:rPr>
                <w:i/>
              </w:rPr>
              <w:t>родукты</w:t>
            </w:r>
          </w:p>
        </w:tc>
      </w:tr>
      <w:tr w:rsidR="00D8602C" w:rsidRPr="00321F75" w:rsidTr="00F448C2">
        <w:tc>
          <w:tcPr>
            <w:tcW w:w="3120" w:type="dxa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ИП </w:t>
            </w:r>
            <w:proofErr w:type="spellStart"/>
            <w:r w:rsidRPr="00321F75">
              <w:rPr>
                <w:i/>
              </w:rPr>
              <w:t>Колобкова</w:t>
            </w:r>
            <w:proofErr w:type="spellEnd"/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Инн472000012573</w:t>
            </w: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Ремонт</w:t>
            </w:r>
          </w:p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машин и стоянка</w:t>
            </w: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2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70-435</w:t>
            </w:r>
          </w:p>
        </w:tc>
      </w:tr>
      <w:tr w:rsidR="00D8602C" w:rsidRPr="00321F75" w:rsidTr="00F448C2">
        <w:tc>
          <w:tcPr>
            <w:tcW w:w="3120" w:type="dxa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ИП Мамедов 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Инн780700408701</w:t>
            </w: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База</w:t>
            </w: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Русско-Высоцкое  д</w:t>
            </w:r>
            <w:proofErr w:type="gramStart"/>
            <w:r w:rsidRPr="00321F75">
              <w:rPr>
                <w:i/>
              </w:rPr>
              <w:t>4</w:t>
            </w:r>
            <w:proofErr w:type="gramEnd"/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Тел 77-383</w:t>
            </w:r>
          </w:p>
        </w:tc>
      </w:tr>
      <w:tr w:rsidR="00D8602C" w:rsidRPr="00321F75" w:rsidTr="00F448C2">
        <w:tc>
          <w:tcPr>
            <w:tcW w:w="3120" w:type="dxa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ИП Скурихин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Инн472000022758</w:t>
            </w: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</w:t>
            </w:r>
          </w:p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Торговля</w:t>
            </w: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8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>, д 18а тел.8-921-748-04-62</w:t>
            </w:r>
          </w:p>
        </w:tc>
      </w:tr>
      <w:tr w:rsidR="00D8602C" w:rsidRPr="00321F75" w:rsidTr="00F448C2">
        <w:trPr>
          <w:trHeight w:val="449"/>
        </w:trPr>
        <w:tc>
          <w:tcPr>
            <w:tcW w:w="3120" w:type="dxa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ИП Федотова</w:t>
            </w:r>
          </w:p>
        </w:tc>
        <w:tc>
          <w:tcPr>
            <w:tcW w:w="2268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Парикмахерская</w:t>
            </w:r>
          </w:p>
        </w:tc>
        <w:tc>
          <w:tcPr>
            <w:tcW w:w="1134" w:type="dxa"/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</w:t>
            </w:r>
          </w:p>
        </w:tc>
        <w:tc>
          <w:tcPr>
            <w:tcW w:w="3827" w:type="dxa"/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д5 </w:t>
            </w:r>
          </w:p>
        </w:tc>
      </w:tr>
      <w:tr w:rsidR="00D8602C" w:rsidRPr="00321F75" w:rsidTr="00F448C2">
        <w:trPr>
          <w:trHeight w:val="3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ИП </w:t>
            </w:r>
            <w:proofErr w:type="spellStart"/>
            <w:r w:rsidRPr="00321F75">
              <w:rPr>
                <w:i/>
              </w:rPr>
              <w:t>Слоева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Парикмахерская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 д5 т. 77-147,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сот.8-911-967-39-85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ИП Фокина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Парикмахерская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 д5 т. 77-182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Гаврилов Кафе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Инн4720022728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Д</w:t>
            </w:r>
            <w:proofErr w:type="gramStart"/>
            <w:r w:rsidRPr="00321F75">
              <w:rPr>
                <w:i/>
              </w:rPr>
              <w:t xml:space="preserve"> .</w:t>
            </w:r>
            <w:proofErr w:type="spellStart"/>
            <w:proofErr w:type="gramEnd"/>
            <w:r w:rsidRPr="00321F75">
              <w:rPr>
                <w:i/>
              </w:rPr>
              <w:t>Телези</w:t>
            </w:r>
            <w:proofErr w:type="spellEnd"/>
            <w:r w:rsidRPr="00321F75">
              <w:rPr>
                <w:i/>
              </w:rPr>
              <w:t>, д 13а т.77-661 сот.911-288-58-81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ООО «Мастер»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Инн4720021040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 торговля (стройматериалы)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д</w:t>
            </w:r>
            <w:proofErr w:type="gramStart"/>
            <w:r w:rsidRPr="00321F75">
              <w:rPr>
                <w:i/>
              </w:rPr>
              <w:t>..</w:t>
            </w:r>
            <w:proofErr w:type="spellStart"/>
            <w:proofErr w:type="gramEnd"/>
            <w:r w:rsidRPr="00321F75">
              <w:rPr>
                <w:i/>
              </w:rPr>
              <w:t>Телези</w:t>
            </w:r>
            <w:proofErr w:type="spellEnd"/>
            <w:r w:rsidRPr="00321F75">
              <w:rPr>
                <w:i/>
              </w:rPr>
              <w:t xml:space="preserve"> д 1 т.77-966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305-34-07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ИП </w:t>
            </w:r>
            <w:proofErr w:type="spellStart"/>
            <w:r w:rsidRPr="00321F75">
              <w:rPr>
                <w:i/>
              </w:rPr>
              <w:t>Саванович</w:t>
            </w:r>
            <w:proofErr w:type="spellEnd"/>
            <w:r w:rsidRPr="00321F75">
              <w:rPr>
                <w:i/>
              </w:rPr>
              <w:t xml:space="preserve">  Федор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proofErr w:type="spellStart"/>
            <w:r w:rsidRPr="00321F75">
              <w:rPr>
                <w:i/>
              </w:rPr>
              <w:t>Д.Телези</w:t>
            </w:r>
            <w:proofErr w:type="spellEnd"/>
            <w:r w:rsidRPr="00321F75">
              <w:rPr>
                <w:i/>
              </w:rPr>
              <w:t xml:space="preserve"> д 13 т.77-056</w:t>
            </w:r>
          </w:p>
          <w:p w:rsidR="00D8602C" w:rsidRPr="00321F75" w:rsidRDefault="00D8602C" w:rsidP="00F448C2">
            <w:pPr>
              <w:rPr>
                <w:i/>
              </w:rPr>
            </w:pPr>
          </w:p>
        </w:tc>
      </w:tr>
      <w:tr w:rsidR="00D8602C" w:rsidRPr="00321F75" w:rsidTr="00F448C2">
        <w:trPr>
          <w:trHeight w:val="28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Гаврилов магазин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Инн4720022728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proofErr w:type="spellStart"/>
            <w:r w:rsidRPr="00321F75">
              <w:rPr>
                <w:i/>
              </w:rPr>
              <w:t>Автотовары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д</w:t>
            </w:r>
            <w:proofErr w:type="gramStart"/>
            <w:r w:rsidRPr="00321F75">
              <w:rPr>
                <w:i/>
              </w:rPr>
              <w:t xml:space="preserve"> .</w:t>
            </w:r>
            <w:proofErr w:type="spellStart"/>
            <w:proofErr w:type="gramEnd"/>
            <w:r w:rsidRPr="00321F75">
              <w:rPr>
                <w:i/>
              </w:rPr>
              <w:t>Телези</w:t>
            </w:r>
            <w:proofErr w:type="spellEnd"/>
            <w:r w:rsidRPr="00321F75">
              <w:rPr>
                <w:i/>
              </w:rPr>
              <w:t>, д 13 т.77-661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«Карина»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Инн472002714793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Парикмахерская,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с. </w:t>
            </w: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здание бани, д 19а, т960-256-90-57</w:t>
            </w:r>
          </w:p>
          <w:p w:rsidR="00D8602C" w:rsidRPr="00321F75" w:rsidRDefault="00D8602C" w:rsidP="00F448C2">
            <w:pPr>
              <w:rPr>
                <w:i/>
              </w:rPr>
            </w:pP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lastRenderedPageBreak/>
              <w:t>Холод Ирина Владимировна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Инн472000003346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 xml:space="preserve">Магазин  </w:t>
            </w:r>
          </w:p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Галантерея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с. </w:t>
            </w: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д.5 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тел.8 9112344644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proofErr w:type="spellStart"/>
            <w:r w:rsidRPr="00321F75">
              <w:rPr>
                <w:i/>
              </w:rPr>
              <w:t>Баланович</w:t>
            </w:r>
            <w:proofErr w:type="spellEnd"/>
            <w:r w:rsidRPr="00321F75">
              <w:rPr>
                <w:i/>
              </w:rPr>
              <w:t xml:space="preserve">  Сергей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с. </w:t>
            </w: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>, д 19а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т.901-307-99-83,70-565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Громов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пилорама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с. </w:t>
            </w: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тел  8-906-270-21-23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Сотникова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рынок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 xml:space="preserve">с. </w:t>
            </w: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тел.8-911-101-54-50 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Хомич Мария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Ремонт обуви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 xml:space="preserve">с. </w:t>
            </w: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д5 </w:t>
            </w:r>
          </w:p>
          <w:p w:rsidR="00D8602C" w:rsidRPr="00321F75" w:rsidRDefault="00D8602C" w:rsidP="00F448C2">
            <w:pPr>
              <w:jc w:val="center"/>
              <w:rPr>
                <w:i/>
              </w:rPr>
            </w:pP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proofErr w:type="spellStart"/>
            <w:r w:rsidRPr="00321F75">
              <w:rPr>
                <w:i/>
              </w:rPr>
              <w:t>Домаскина</w:t>
            </w:r>
            <w:proofErr w:type="spellEnd"/>
            <w:r w:rsidRPr="00321F75">
              <w:rPr>
                <w:i/>
              </w:rPr>
              <w:t xml:space="preserve"> Татьяна Николаевна</w:t>
            </w:r>
          </w:p>
          <w:p w:rsidR="00D8602C" w:rsidRPr="00321F75" w:rsidRDefault="00D8602C" w:rsidP="00F448C2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 xml:space="preserve">д. </w:t>
            </w:r>
            <w:proofErr w:type="spellStart"/>
            <w:r w:rsidRPr="00321F75">
              <w:rPr>
                <w:i/>
              </w:rPr>
              <w:t>Телези</w:t>
            </w:r>
            <w:proofErr w:type="spellEnd"/>
            <w:r w:rsidRPr="00321F75">
              <w:rPr>
                <w:i/>
              </w:rPr>
              <w:t xml:space="preserve">  и рынок с</w:t>
            </w:r>
            <w:proofErr w:type="gramStart"/>
            <w:r w:rsidRPr="00321F75">
              <w:rPr>
                <w:i/>
              </w:rPr>
              <w:t xml:space="preserve"> .</w:t>
            </w:r>
            <w:proofErr w:type="gramEnd"/>
            <w:r w:rsidRPr="00321F75">
              <w:rPr>
                <w:i/>
              </w:rPr>
              <w:t xml:space="preserve">Русско-Высоцкое  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ООО  «Спринт»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Инн4720025246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 торговля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 xml:space="preserve">д. </w:t>
            </w:r>
            <w:proofErr w:type="spellStart"/>
            <w:r w:rsidRPr="00321F75">
              <w:rPr>
                <w:i/>
              </w:rPr>
              <w:t>Телези</w:t>
            </w:r>
            <w:proofErr w:type="spellEnd"/>
            <w:r w:rsidRPr="00321F75">
              <w:rPr>
                <w:i/>
              </w:rPr>
              <w:t xml:space="preserve">  </w:t>
            </w:r>
            <w:proofErr w:type="spellStart"/>
            <w:r w:rsidRPr="00321F75">
              <w:rPr>
                <w:i/>
              </w:rPr>
              <w:t>Кингисепское</w:t>
            </w:r>
            <w:proofErr w:type="spellEnd"/>
            <w:r w:rsidRPr="00321F75">
              <w:rPr>
                <w:i/>
              </w:rPr>
              <w:t xml:space="preserve"> шоссе д</w:t>
            </w:r>
            <w:proofErr w:type="gramStart"/>
            <w:r w:rsidRPr="00321F75">
              <w:rPr>
                <w:i/>
              </w:rPr>
              <w:t>1</w:t>
            </w:r>
            <w:proofErr w:type="gramEnd"/>
            <w:r w:rsidRPr="00321F75">
              <w:rPr>
                <w:i/>
              </w:rPr>
              <w:t xml:space="preserve"> </w:t>
            </w:r>
          </w:p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тел.8911-98-96-319,Дмитрий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Чугунова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 торговля</w:t>
            </w:r>
          </w:p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печи</w:t>
            </w:r>
            <w:proofErr w:type="gramStart"/>
            <w:r w:rsidRPr="00321F75">
              <w:rPr>
                <w:i/>
              </w:rPr>
              <w:t xml:space="preserve"> ,</w:t>
            </w:r>
            <w:proofErr w:type="gramEnd"/>
            <w:r w:rsidRPr="00321F75">
              <w:rPr>
                <w:i/>
              </w:rPr>
              <w:t>камины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proofErr w:type="spellStart"/>
            <w:r w:rsidRPr="00321F75">
              <w:rPr>
                <w:i/>
              </w:rPr>
              <w:t>д</w:t>
            </w:r>
            <w:proofErr w:type="gramStart"/>
            <w:r w:rsidRPr="00321F75">
              <w:rPr>
                <w:i/>
              </w:rPr>
              <w:t>.Т</w:t>
            </w:r>
            <w:proofErr w:type="gramEnd"/>
            <w:r w:rsidRPr="00321F75">
              <w:rPr>
                <w:i/>
              </w:rPr>
              <w:t>елези</w:t>
            </w:r>
            <w:proofErr w:type="spellEnd"/>
            <w:r w:rsidRPr="00321F75">
              <w:rPr>
                <w:i/>
              </w:rPr>
              <w:t xml:space="preserve"> д2</w:t>
            </w:r>
          </w:p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тел.8-911-929-12-59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ООО «Агроторг»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д25а т 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ООО «Ломоносов РСЗ»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 7819301290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 торговля</w:t>
            </w:r>
          </w:p>
          <w:p w:rsidR="00D8602C" w:rsidRPr="00321F75" w:rsidRDefault="00D8602C" w:rsidP="00F448C2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 xml:space="preserve">с. </w:t>
            </w: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д. 18б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ИП Тимофеева</w:t>
            </w:r>
          </w:p>
          <w:p w:rsidR="00D8602C" w:rsidRPr="00321F75" w:rsidRDefault="00D8602C" w:rsidP="00F448C2">
            <w:pPr>
              <w:rPr>
                <w:i/>
              </w:rPr>
            </w:pPr>
            <w:r w:rsidRPr="00321F75">
              <w:rPr>
                <w:i/>
              </w:rPr>
              <w:t>Инн7807309110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 торговля</w:t>
            </w:r>
          </w:p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одежда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proofErr w:type="spellStart"/>
            <w:r w:rsidRPr="00321F75">
              <w:rPr>
                <w:i/>
              </w:rPr>
              <w:t>С.Русско</w:t>
            </w:r>
            <w:proofErr w:type="spellEnd"/>
            <w:r w:rsidRPr="00321F75">
              <w:rPr>
                <w:i/>
              </w:rPr>
              <w:t>-Высоцкое  д</w:t>
            </w:r>
            <w:proofErr w:type="gramStart"/>
            <w:r w:rsidRPr="00321F75">
              <w:rPr>
                <w:i/>
              </w:rPr>
              <w:t>9</w:t>
            </w:r>
            <w:proofErr w:type="gramEnd"/>
            <w:r w:rsidRPr="00321F75">
              <w:rPr>
                <w:i/>
              </w:rPr>
              <w:t xml:space="preserve"> а</w:t>
            </w:r>
          </w:p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Тел.8909-586-94-48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ЗАО «Русско-Высоцкое-Связь»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i/>
                <w:szCs w:val="24"/>
              </w:rPr>
            </w:pPr>
            <w:r w:rsidRPr="00321F75">
              <w:rPr>
                <w:b w:val="0"/>
                <w:i/>
                <w:szCs w:val="24"/>
              </w:rPr>
              <w:t>Консервный цех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pStyle w:val="a3"/>
              <w:spacing w:line="288" w:lineRule="auto"/>
              <w:jc w:val="center"/>
              <w:rPr>
                <w:i/>
              </w:rPr>
            </w:pPr>
            <w:r w:rsidRPr="00321F75">
              <w:rPr>
                <w:i/>
              </w:rPr>
              <w:t xml:space="preserve">с. Русско-Высоцкое, дорога на </w:t>
            </w:r>
            <w:proofErr w:type="gramStart"/>
            <w:r w:rsidRPr="00321F75">
              <w:rPr>
                <w:i/>
              </w:rPr>
              <w:t>Южный</w:t>
            </w:r>
            <w:proofErr w:type="gramEnd"/>
            <w:r w:rsidRPr="00321F75">
              <w:rPr>
                <w:i/>
              </w:rPr>
              <w:t xml:space="preserve"> </w:t>
            </w:r>
            <w:proofErr w:type="spellStart"/>
            <w:r w:rsidRPr="00321F75">
              <w:rPr>
                <w:i/>
              </w:rPr>
              <w:t>птицекомплекс</w:t>
            </w:r>
            <w:proofErr w:type="spellEnd"/>
            <w:r w:rsidRPr="00321F75">
              <w:rPr>
                <w:i/>
              </w:rPr>
              <w:t>, д 1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 xml:space="preserve">ИП </w:t>
            </w:r>
            <w:proofErr w:type="spellStart"/>
            <w:r w:rsidRPr="00321F75">
              <w:rPr>
                <w:i/>
              </w:rPr>
              <w:t>Кувалдина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 xml:space="preserve">Розничная торговля </w:t>
            </w:r>
            <w:proofErr w:type="spellStart"/>
            <w:r w:rsidRPr="00321F75">
              <w:rPr>
                <w:i/>
              </w:rPr>
              <w:t>Зоотовары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 xml:space="preserve">с. </w:t>
            </w: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, здание птицефабрики 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  <w:color w:val="FF0000"/>
              </w:rPr>
            </w:pPr>
            <w:r w:rsidRPr="00321F75">
              <w:rPr>
                <w:i/>
              </w:rPr>
              <w:t>СЗФ ООО «Союз</w:t>
            </w:r>
            <w:proofErr w:type="gramStart"/>
            <w:r w:rsidRPr="00321F75">
              <w:rPr>
                <w:i/>
              </w:rPr>
              <w:t xml:space="preserve"> С</w:t>
            </w:r>
            <w:proofErr w:type="gramEnd"/>
            <w:r w:rsidRPr="00321F75">
              <w:rPr>
                <w:i/>
              </w:rPr>
              <w:t>в. Иоанна</w:t>
            </w:r>
            <w:r w:rsidRPr="00321F75">
              <w:t xml:space="preserve"> </w:t>
            </w:r>
            <w:r w:rsidRPr="00321F75">
              <w:rPr>
                <w:i/>
              </w:rPr>
              <w:t>Воина»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Розничная торговля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 xml:space="preserve">МО </w:t>
            </w: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 xml:space="preserve"> </w:t>
            </w:r>
            <w:proofErr w:type="spellStart"/>
            <w:r w:rsidRPr="00321F75">
              <w:rPr>
                <w:i/>
              </w:rPr>
              <w:t>с.п</w:t>
            </w:r>
            <w:proofErr w:type="spellEnd"/>
            <w:r w:rsidRPr="00321F75">
              <w:rPr>
                <w:i/>
              </w:rPr>
              <w:t>.,</w:t>
            </w:r>
          </w:p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 xml:space="preserve">с. </w:t>
            </w:r>
            <w:proofErr w:type="gramStart"/>
            <w:r w:rsidRPr="00321F75">
              <w:rPr>
                <w:i/>
              </w:rPr>
              <w:t>Русско-Высоцкое</w:t>
            </w:r>
            <w:proofErr w:type="gramEnd"/>
            <w:r w:rsidRPr="00321F75">
              <w:rPr>
                <w:i/>
              </w:rPr>
              <w:t>, д. 5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Смирнов Юрий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spacing w:line="288" w:lineRule="auto"/>
              <w:jc w:val="center"/>
              <w:rPr>
                <w:i/>
              </w:rPr>
            </w:pPr>
            <w:r w:rsidRPr="00321F75">
              <w:rPr>
                <w:i/>
              </w:rPr>
              <w:t>ЛПХ  пчеловодство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i/>
                <w:szCs w:val="24"/>
              </w:rPr>
            </w:pPr>
            <w:r w:rsidRPr="00321F75">
              <w:rPr>
                <w:b w:val="0"/>
                <w:i/>
                <w:szCs w:val="24"/>
              </w:rPr>
              <w:t xml:space="preserve">МО </w:t>
            </w:r>
            <w:proofErr w:type="gramStart"/>
            <w:r w:rsidRPr="00321F75">
              <w:rPr>
                <w:b w:val="0"/>
                <w:i/>
                <w:szCs w:val="24"/>
              </w:rPr>
              <w:t>Русско-Высоцкое</w:t>
            </w:r>
            <w:proofErr w:type="gramEnd"/>
            <w:r w:rsidRPr="00321F75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321F75">
              <w:rPr>
                <w:b w:val="0"/>
                <w:i/>
                <w:szCs w:val="24"/>
              </w:rPr>
              <w:t>с.п</w:t>
            </w:r>
            <w:proofErr w:type="spellEnd"/>
            <w:r w:rsidRPr="00321F75">
              <w:rPr>
                <w:b w:val="0"/>
                <w:i/>
                <w:szCs w:val="24"/>
              </w:rPr>
              <w:t>.,</w:t>
            </w:r>
          </w:p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i/>
                <w:szCs w:val="24"/>
              </w:rPr>
            </w:pPr>
            <w:r w:rsidRPr="00321F75">
              <w:rPr>
                <w:b w:val="0"/>
                <w:i/>
                <w:szCs w:val="24"/>
              </w:rPr>
              <w:t xml:space="preserve">с. </w:t>
            </w:r>
            <w:proofErr w:type="gramStart"/>
            <w:r w:rsidRPr="00321F75">
              <w:rPr>
                <w:b w:val="0"/>
                <w:i/>
                <w:szCs w:val="24"/>
              </w:rPr>
              <w:t>Русско-Высоцкое</w:t>
            </w:r>
            <w:proofErr w:type="gramEnd"/>
            <w:r w:rsidRPr="00321F75">
              <w:rPr>
                <w:b w:val="0"/>
                <w:i/>
                <w:szCs w:val="24"/>
              </w:rPr>
              <w:t>, д. 105</w:t>
            </w:r>
          </w:p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i/>
                <w:szCs w:val="24"/>
              </w:rPr>
            </w:pPr>
            <w:r w:rsidRPr="00321F75">
              <w:rPr>
                <w:b w:val="0"/>
                <w:i/>
                <w:szCs w:val="24"/>
              </w:rPr>
              <w:t>тел8-921-575-30-62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Прохоров Иван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spacing w:line="288" w:lineRule="auto"/>
              <w:jc w:val="center"/>
              <w:rPr>
                <w:i/>
              </w:rPr>
            </w:pPr>
            <w:r w:rsidRPr="00321F75">
              <w:rPr>
                <w:i/>
              </w:rPr>
              <w:t>ЛПХ  пчеловодство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i/>
                <w:szCs w:val="24"/>
              </w:rPr>
            </w:pPr>
            <w:r w:rsidRPr="00321F75">
              <w:rPr>
                <w:b w:val="0"/>
                <w:i/>
                <w:szCs w:val="24"/>
              </w:rPr>
              <w:t xml:space="preserve">МО </w:t>
            </w:r>
            <w:proofErr w:type="gramStart"/>
            <w:r w:rsidRPr="00321F75">
              <w:rPr>
                <w:b w:val="0"/>
                <w:i/>
                <w:szCs w:val="24"/>
              </w:rPr>
              <w:t>Русско-Высоцкое</w:t>
            </w:r>
            <w:proofErr w:type="gramEnd"/>
            <w:r w:rsidRPr="00321F75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321F75">
              <w:rPr>
                <w:b w:val="0"/>
                <w:i/>
                <w:szCs w:val="24"/>
              </w:rPr>
              <w:t>с.п</w:t>
            </w:r>
            <w:proofErr w:type="spellEnd"/>
            <w:r w:rsidRPr="00321F75">
              <w:rPr>
                <w:b w:val="0"/>
                <w:i/>
                <w:szCs w:val="24"/>
              </w:rPr>
              <w:t>.</w:t>
            </w:r>
          </w:p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i/>
                <w:szCs w:val="24"/>
              </w:rPr>
            </w:pPr>
            <w:r w:rsidRPr="00321F75">
              <w:rPr>
                <w:b w:val="0"/>
                <w:i/>
                <w:szCs w:val="24"/>
              </w:rPr>
              <w:t xml:space="preserve">д. </w:t>
            </w:r>
            <w:proofErr w:type="spellStart"/>
            <w:r w:rsidRPr="00321F75">
              <w:rPr>
                <w:b w:val="0"/>
                <w:i/>
                <w:szCs w:val="24"/>
              </w:rPr>
              <w:t>Телези</w:t>
            </w:r>
            <w:proofErr w:type="spellEnd"/>
            <w:r w:rsidRPr="00321F75">
              <w:rPr>
                <w:b w:val="0"/>
                <w:i/>
                <w:szCs w:val="24"/>
              </w:rPr>
              <w:t>, д. 33А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proofErr w:type="spellStart"/>
            <w:r w:rsidRPr="00321F75">
              <w:rPr>
                <w:i/>
              </w:rPr>
              <w:t>Саванович</w:t>
            </w:r>
            <w:proofErr w:type="spellEnd"/>
            <w:r w:rsidRPr="00321F75">
              <w:rPr>
                <w:i/>
              </w:rPr>
              <w:t xml:space="preserve"> Федор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spacing w:line="288" w:lineRule="auto"/>
              <w:jc w:val="center"/>
              <w:rPr>
                <w:i/>
              </w:rPr>
            </w:pPr>
            <w:r w:rsidRPr="00321F75">
              <w:rPr>
                <w:i/>
              </w:rPr>
              <w:t>ЛПХ  пчеловодство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i/>
                <w:szCs w:val="24"/>
              </w:rPr>
            </w:pPr>
            <w:r w:rsidRPr="00321F75">
              <w:rPr>
                <w:b w:val="0"/>
                <w:i/>
                <w:szCs w:val="24"/>
              </w:rPr>
              <w:t xml:space="preserve">МО </w:t>
            </w:r>
            <w:proofErr w:type="gramStart"/>
            <w:r w:rsidRPr="00321F75">
              <w:rPr>
                <w:b w:val="0"/>
                <w:i/>
                <w:szCs w:val="24"/>
              </w:rPr>
              <w:t>Русско-Высоцкое</w:t>
            </w:r>
            <w:proofErr w:type="gramEnd"/>
            <w:r w:rsidRPr="00321F75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321F75">
              <w:rPr>
                <w:b w:val="0"/>
                <w:i/>
                <w:szCs w:val="24"/>
              </w:rPr>
              <w:t>с.п</w:t>
            </w:r>
            <w:proofErr w:type="spellEnd"/>
            <w:r w:rsidRPr="00321F75">
              <w:rPr>
                <w:b w:val="0"/>
                <w:i/>
                <w:szCs w:val="24"/>
              </w:rPr>
              <w:t>.</w:t>
            </w:r>
          </w:p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i/>
                <w:szCs w:val="24"/>
              </w:rPr>
            </w:pPr>
            <w:r w:rsidRPr="00321F75">
              <w:rPr>
                <w:b w:val="0"/>
                <w:i/>
                <w:szCs w:val="24"/>
              </w:rPr>
              <w:t xml:space="preserve">д. </w:t>
            </w:r>
            <w:proofErr w:type="spellStart"/>
            <w:r w:rsidRPr="00321F75">
              <w:rPr>
                <w:b w:val="0"/>
                <w:i/>
                <w:szCs w:val="24"/>
              </w:rPr>
              <w:t>Телези</w:t>
            </w:r>
            <w:proofErr w:type="spellEnd"/>
            <w:r w:rsidRPr="00321F75">
              <w:rPr>
                <w:b w:val="0"/>
                <w:i/>
                <w:szCs w:val="24"/>
              </w:rPr>
              <w:t>, д. 17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b/>
                <w:i/>
              </w:rPr>
            </w:pPr>
            <w:r w:rsidRPr="00321F75">
              <w:rPr>
                <w:i/>
              </w:rPr>
              <w:t>Козлова Нелли 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spacing w:line="288" w:lineRule="auto"/>
              <w:jc w:val="center"/>
              <w:rPr>
                <w:i/>
              </w:rPr>
            </w:pPr>
            <w:r w:rsidRPr="00321F75">
              <w:rPr>
                <w:i/>
              </w:rPr>
              <w:t>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i/>
                <w:szCs w:val="24"/>
              </w:rPr>
            </w:pPr>
            <w:r w:rsidRPr="00321F75">
              <w:rPr>
                <w:b w:val="0"/>
                <w:i/>
                <w:szCs w:val="24"/>
              </w:rPr>
              <w:t xml:space="preserve">МО </w:t>
            </w:r>
            <w:proofErr w:type="gramStart"/>
            <w:r w:rsidRPr="00321F75">
              <w:rPr>
                <w:b w:val="0"/>
                <w:i/>
                <w:szCs w:val="24"/>
              </w:rPr>
              <w:t>Русско-Высоцкое</w:t>
            </w:r>
            <w:proofErr w:type="gramEnd"/>
            <w:r w:rsidRPr="00321F75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321F75">
              <w:rPr>
                <w:b w:val="0"/>
                <w:i/>
                <w:szCs w:val="24"/>
              </w:rPr>
              <w:t>с.п</w:t>
            </w:r>
            <w:proofErr w:type="spellEnd"/>
            <w:r w:rsidRPr="00321F75">
              <w:rPr>
                <w:b w:val="0"/>
                <w:i/>
                <w:szCs w:val="24"/>
              </w:rPr>
              <w:t>.,</w:t>
            </w:r>
          </w:p>
          <w:p w:rsidR="00D8602C" w:rsidRPr="00321F75" w:rsidRDefault="00D8602C" w:rsidP="00F448C2">
            <w:pPr>
              <w:pStyle w:val="FR2"/>
              <w:spacing w:before="0" w:line="288" w:lineRule="auto"/>
              <w:rPr>
                <w:i/>
                <w:szCs w:val="24"/>
              </w:rPr>
            </w:pPr>
            <w:r w:rsidRPr="00321F75">
              <w:rPr>
                <w:b w:val="0"/>
                <w:i/>
                <w:szCs w:val="24"/>
              </w:rPr>
              <w:t xml:space="preserve">с. </w:t>
            </w:r>
            <w:proofErr w:type="gramStart"/>
            <w:r w:rsidRPr="00321F75">
              <w:rPr>
                <w:b w:val="0"/>
                <w:i/>
                <w:szCs w:val="24"/>
              </w:rPr>
              <w:t>Русско-Высоцкое</w:t>
            </w:r>
            <w:proofErr w:type="gramEnd"/>
            <w:r w:rsidRPr="00321F75">
              <w:rPr>
                <w:b w:val="0"/>
                <w:i/>
                <w:szCs w:val="24"/>
              </w:rPr>
              <w:t>, квартал 1, д. 1-Б</w:t>
            </w:r>
          </w:p>
        </w:tc>
      </w:tr>
      <w:tr w:rsidR="00D8602C" w:rsidRPr="00321F75" w:rsidTr="00F448C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spacing w:line="288" w:lineRule="auto"/>
              <w:rPr>
                <w:i/>
              </w:rPr>
            </w:pPr>
            <w:proofErr w:type="spellStart"/>
            <w:r w:rsidRPr="00321F75">
              <w:rPr>
                <w:i/>
              </w:rPr>
              <w:t>Ферстер</w:t>
            </w:r>
            <w:proofErr w:type="spellEnd"/>
            <w:r w:rsidRPr="00321F75">
              <w:rPr>
                <w:i/>
              </w:rPr>
              <w:t xml:space="preserve"> Галина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spacing w:line="288" w:lineRule="auto"/>
              <w:jc w:val="center"/>
              <w:rPr>
                <w:i/>
              </w:rPr>
            </w:pPr>
            <w:r w:rsidRPr="00321F75">
              <w:rPr>
                <w:i/>
              </w:rPr>
              <w:t>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jc w:val="center"/>
              <w:rPr>
                <w:i/>
              </w:rPr>
            </w:pPr>
            <w:r w:rsidRPr="00321F75">
              <w:rPr>
                <w:i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i/>
                <w:szCs w:val="24"/>
              </w:rPr>
            </w:pPr>
            <w:r w:rsidRPr="00321F75">
              <w:rPr>
                <w:b w:val="0"/>
                <w:i/>
                <w:szCs w:val="24"/>
              </w:rPr>
              <w:t xml:space="preserve">МО </w:t>
            </w:r>
            <w:proofErr w:type="gramStart"/>
            <w:r w:rsidRPr="00321F75">
              <w:rPr>
                <w:b w:val="0"/>
                <w:i/>
                <w:szCs w:val="24"/>
              </w:rPr>
              <w:t>Русско-Высоцкое</w:t>
            </w:r>
            <w:proofErr w:type="gramEnd"/>
            <w:r w:rsidRPr="00321F75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321F75">
              <w:rPr>
                <w:b w:val="0"/>
                <w:i/>
                <w:szCs w:val="24"/>
              </w:rPr>
              <w:t>с.п</w:t>
            </w:r>
            <w:proofErr w:type="spellEnd"/>
            <w:r w:rsidRPr="00321F75">
              <w:rPr>
                <w:b w:val="0"/>
                <w:i/>
                <w:szCs w:val="24"/>
              </w:rPr>
              <w:t>.,</w:t>
            </w:r>
          </w:p>
          <w:p w:rsidR="00D8602C" w:rsidRPr="00321F75" w:rsidRDefault="00D8602C" w:rsidP="00F448C2">
            <w:pPr>
              <w:pStyle w:val="FR2"/>
              <w:spacing w:before="0" w:line="288" w:lineRule="auto"/>
              <w:rPr>
                <w:i/>
                <w:szCs w:val="24"/>
              </w:rPr>
            </w:pPr>
            <w:r w:rsidRPr="00321F75">
              <w:rPr>
                <w:b w:val="0"/>
                <w:i/>
                <w:szCs w:val="24"/>
              </w:rPr>
              <w:t xml:space="preserve">у д. </w:t>
            </w:r>
            <w:proofErr w:type="gramStart"/>
            <w:r w:rsidRPr="00321F75">
              <w:rPr>
                <w:b w:val="0"/>
                <w:i/>
                <w:szCs w:val="24"/>
              </w:rPr>
              <w:t>Русско-Высоцкое</w:t>
            </w:r>
            <w:proofErr w:type="gramEnd"/>
            <w:r w:rsidRPr="00321F75">
              <w:rPr>
                <w:b w:val="0"/>
                <w:i/>
                <w:szCs w:val="24"/>
              </w:rPr>
              <w:t>, квартал 1, рабочий участок 4, уч. II тел 8-911-777-89-95</w:t>
            </w:r>
          </w:p>
        </w:tc>
      </w:tr>
    </w:tbl>
    <w:p w:rsidR="00D8602C" w:rsidRPr="00321F75" w:rsidRDefault="00D8602C" w:rsidP="00D8602C">
      <w:pPr>
        <w:jc w:val="both"/>
      </w:pPr>
    </w:p>
    <w:p w:rsidR="00D8602C" w:rsidRDefault="00D8602C">
      <w:pPr>
        <w:spacing w:after="200" w:line="276" w:lineRule="auto"/>
      </w:pPr>
      <w:r>
        <w:br w:type="page"/>
      </w:r>
    </w:p>
    <w:p w:rsidR="00D8602C" w:rsidRPr="00321F75" w:rsidRDefault="00D8602C" w:rsidP="00D8602C">
      <w:pPr>
        <w:jc w:val="right"/>
      </w:pPr>
      <w:r w:rsidRPr="00321F75">
        <w:lastRenderedPageBreak/>
        <w:t>Приложение 5</w:t>
      </w:r>
    </w:p>
    <w:p w:rsidR="00D8602C" w:rsidRPr="00321F75" w:rsidRDefault="00D8602C" w:rsidP="00D8602C">
      <w:pPr>
        <w:pStyle w:val="FR2"/>
        <w:spacing w:before="0" w:line="288" w:lineRule="auto"/>
        <w:rPr>
          <w:b w:val="0"/>
          <w:szCs w:val="24"/>
        </w:rPr>
      </w:pPr>
      <w:r w:rsidRPr="00321F75">
        <w:rPr>
          <w:b w:val="0"/>
          <w:szCs w:val="24"/>
        </w:rPr>
        <w:t>Перечень дорог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881"/>
        <w:gridCol w:w="1875"/>
        <w:gridCol w:w="3103"/>
      </w:tblGrid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 xml:space="preserve">№ </w:t>
            </w:r>
          </w:p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proofErr w:type="gramStart"/>
            <w:r w:rsidRPr="00321F75">
              <w:rPr>
                <w:b w:val="0"/>
                <w:szCs w:val="24"/>
              </w:rPr>
              <w:t>п</w:t>
            </w:r>
            <w:proofErr w:type="gramEnd"/>
            <w:r w:rsidRPr="00321F75">
              <w:rPr>
                <w:b w:val="0"/>
                <w:szCs w:val="24"/>
              </w:rPr>
              <w:t>/п</w:t>
            </w:r>
          </w:p>
        </w:tc>
        <w:tc>
          <w:tcPr>
            <w:tcW w:w="3960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Наименование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 xml:space="preserve">Протяженность, </w:t>
            </w:r>
            <w:proofErr w:type="gramStart"/>
            <w:r w:rsidRPr="00321F75">
              <w:rPr>
                <w:b w:val="0"/>
                <w:szCs w:val="24"/>
              </w:rPr>
              <w:t>км</w:t>
            </w:r>
            <w:proofErr w:type="gramEnd"/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Тип покрытия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szCs w:val="24"/>
              </w:rPr>
            </w:pPr>
            <w:r w:rsidRPr="00321F75">
              <w:rPr>
                <w:szCs w:val="24"/>
              </w:rPr>
              <w:t xml:space="preserve">село </w:t>
            </w:r>
            <w:proofErr w:type="gramStart"/>
            <w:r w:rsidRPr="00321F75">
              <w:rPr>
                <w:szCs w:val="24"/>
              </w:rPr>
              <w:t>Русско-Высоцкое</w:t>
            </w:r>
            <w:proofErr w:type="gramEnd"/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 xml:space="preserve">ул. </w:t>
            </w:r>
            <w:proofErr w:type="spellStart"/>
            <w:r w:rsidRPr="00321F75">
              <w:rPr>
                <w:b w:val="0"/>
                <w:szCs w:val="24"/>
              </w:rPr>
              <w:t>Таллинская</w:t>
            </w:r>
            <w:proofErr w:type="spellEnd"/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1,44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ул. Павлика Филимонова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1,52</w:t>
            </w:r>
          </w:p>
        </w:tc>
        <w:tc>
          <w:tcPr>
            <w:tcW w:w="3165" w:type="dxa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пер. Школьный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0,26</w:t>
            </w:r>
          </w:p>
        </w:tc>
        <w:tc>
          <w:tcPr>
            <w:tcW w:w="3165" w:type="dxa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пер. Парковый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0,41</w:t>
            </w:r>
          </w:p>
        </w:tc>
        <w:tc>
          <w:tcPr>
            <w:tcW w:w="3165" w:type="dxa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пер. Хвойный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0,14</w:t>
            </w:r>
          </w:p>
        </w:tc>
        <w:tc>
          <w:tcPr>
            <w:tcW w:w="3165" w:type="dxa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6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321F75">
              <w:t>Проезд от улицы Павлика Филимонова до переулка Парковый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0,27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7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 xml:space="preserve">От автомобильной дороги СПб-Нарва до подъезда к домам 22, 23 в селе </w:t>
            </w:r>
            <w:proofErr w:type="gramStart"/>
            <w:r w:rsidRPr="00321F75">
              <w:t>Русско-Высоцкое</w:t>
            </w:r>
            <w:proofErr w:type="gramEnd"/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0,58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Бетонные дорожные плиты</w:t>
            </w:r>
          </w:p>
        </w:tc>
      </w:tr>
      <w:tr w:rsidR="00D8602C" w:rsidRPr="00321F75" w:rsidTr="00F448C2">
        <w:tc>
          <w:tcPr>
            <w:tcW w:w="4968" w:type="dxa"/>
            <w:gridSpan w:val="2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jc w:val="left"/>
              <w:rPr>
                <w:szCs w:val="24"/>
              </w:rPr>
            </w:pPr>
            <w:r w:rsidRPr="00321F75">
              <w:rPr>
                <w:szCs w:val="24"/>
              </w:rPr>
              <w:t xml:space="preserve">Всего </w:t>
            </w:r>
            <w:proofErr w:type="gramStart"/>
            <w:r w:rsidRPr="00321F75">
              <w:rPr>
                <w:szCs w:val="24"/>
              </w:rPr>
              <w:t>по</w:t>
            </w:r>
            <w:proofErr w:type="gramEnd"/>
            <w:r w:rsidRPr="00321F75">
              <w:rPr>
                <w:szCs w:val="24"/>
              </w:rPr>
              <w:t xml:space="preserve"> с. Русско-Высоцкое: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szCs w:val="24"/>
              </w:rPr>
            </w:pPr>
            <w:r w:rsidRPr="00321F75">
              <w:rPr>
                <w:szCs w:val="24"/>
              </w:rPr>
              <w:t>4,62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szCs w:val="24"/>
              </w:rPr>
            </w:pPr>
            <w:r w:rsidRPr="00321F75">
              <w:rPr>
                <w:szCs w:val="24"/>
              </w:rPr>
              <w:t xml:space="preserve">деревня </w:t>
            </w:r>
            <w:proofErr w:type="spellStart"/>
            <w:r w:rsidRPr="00321F75">
              <w:rPr>
                <w:szCs w:val="24"/>
              </w:rPr>
              <w:t>Телези</w:t>
            </w:r>
            <w:proofErr w:type="spellEnd"/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</w:t>
            </w:r>
          </w:p>
        </w:tc>
        <w:tc>
          <w:tcPr>
            <w:tcW w:w="3960" w:type="dxa"/>
          </w:tcPr>
          <w:p w:rsidR="00D8602C" w:rsidRPr="00321F75" w:rsidRDefault="00D8602C" w:rsidP="00F448C2">
            <w:r w:rsidRPr="00321F75">
              <w:t>ул. Гатчинская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0,3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2</w:t>
            </w:r>
          </w:p>
        </w:tc>
        <w:tc>
          <w:tcPr>
            <w:tcW w:w="3960" w:type="dxa"/>
          </w:tcPr>
          <w:p w:rsidR="00D8602C" w:rsidRPr="00321F75" w:rsidRDefault="00D8602C" w:rsidP="00F448C2">
            <w:r w:rsidRPr="00321F75">
              <w:t>ул. Земская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0,4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3</w:t>
            </w:r>
          </w:p>
        </w:tc>
        <w:tc>
          <w:tcPr>
            <w:tcW w:w="3960" w:type="dxa"/>
          </w:tcPr>
          <w:p w:rsidR="00D8602C" w:rsidRPr="00321F75" w:rsidRDefault="00D8602C" w:rsidP="00F448C2">
            <w:r w:rsidRPr="00321F75">
              <w:t>ул. Ломоносовская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0,7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4</w:t>
            </w:r>
          </w:p>
        </w:tc>
        <w:tc>
          <w:tcPr>
            <w:tcW w:w="3960" w:type="dxa"/>
          </w:tcPr>
          <w:p w:rsidR="00D8602C" w:rsidRPr="00321F75" w:rsidRDefault="00D8602C" w:rsidP="00F448C2">
            <w:r w:rsidRPr="00321F75">
              <w:t>ул. Зеленая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0,6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5</w:t>
            </w:r>
          </w:p>
        </w:tc>
        <w:tc>
          <w:tcPr>
            <w:tcW w:w="3960" w:type="dxa"/>
          </w:tcPr>
          <w:p w:rsidR="00D8602C" w:rsidRPr="00321F75" w:rsidRDefault="00D8602C" w:rsidP="00F448C2">
            <w:r w:rsidRPr="00321F75">
              <w:t>ул. Звездная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0,5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6</w:t>
            </w:r>
          </w:p>
        </w:tc>
        <w:tc>
          <w:tcPr>
            <w:tcW w:w="3960" w:type="dxa"/>
          </w:tcPr>
          <w:p w:rsidR="00D8602C" w:rsidRPr="00321F75" w:rsidRDefault="00D8602C" w:rsidP="00F448C2">
            <w:r w:rsidRPr="00321F75">
              <w:t>Липовая аллея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0,41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7</w:t>
            </w:r>
          </w:p>
        </w:tc>
        <w:tc>
          <w:tcPr>
            <w:tcW w:w="3960" w:type="dxa"/>
          </w:tcPr>
          <w:p w:rsidR="00D8602C" w:rsidRPr="00321F75" w:rsidRDefault="00D8602C" w:rsidP="00F448C2">
            <w:r w:rsidRPr="00321F75">
              <w:t>пер. Лесной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0,23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8</w:t>
            </w:r>
          </w:p>
        </w:tc>
        <w:tc>
          <w:tcPr>
            <w:tcW w:w="3960" w:type="dxa"/>
          </w:tcPr>
          <w:p w:rsidR="00D8602C" w:rsidRPr="00321F75" w:rsidRDefault="00D8602C" w:rsidP="00F448C2">
            <w:r w:rsidRPr="00321F75">
              <w:t>пер. Можайский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0,42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9</w:t>
            </w:r>
          </w:p>
        </w:tc>
        <w:tc>
          <w:tcPr>
            <w:tcW w:w="3960" w:type="dxa"/>
          </w:tcPr>
          <w:p w:rsidR="00D8602C" w:rsidRPr="00321F75" w:rsidRDefault="00D8602C" w:rsidP="00F448C2">
            <w:r w:rsidRPr="00321F75">
              <w:t>ул. Полевая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0,94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10</w:t>
            </w:r>
          </w:p>
        </w:tc>
        <w:tc>
          <w:tcPr>
            <w:tcW w:w="3960" w:type="dxa"/>
          </w:tcPr>
          <w:p w:rsidR="00D8602C" w:rsidRPr="00321F75" w:rsidRDefault="00D8602C" w:rsidP="00F448C2">
            <w:r w:rsidRPr="00321F75">
              <w:t>ул. Парковая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0,55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11</w:t>
            </w:r>
          </w:p>
        </w:tc>
        <w:tc>
          <w:tcPr>
            <w:tcW w:w="3960" w:type="dxa"/>
          </w:tcPr>
          <w:p w:rsidR="00D8602C" w:rsidRPr="00321F75" w:rsidRDefault="00D8602C" w:rsidP="00F448C2">
            <w:r w:rsidRPr="00321F75">
              <w:t>ул. Сосновая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0,44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12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321F75">
              <w:t xml:space="preserve">Проезд от Липовой аллеи до пожарного водоема д. </w:t>
            </w:r>
            <w:proofErr w:type="spellStart"/>
            <w:r w:rsidRPr="00321F75">
              <w:t>Телези</w:t>
            </w:r>
            <w:proofErr w:type="spellEnd"/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0,25</w:t>
            </w:r>
          </w:p>
        </w:tc>
        <w:tc>
          <w:tcPr>
            <w:tcW w:w="316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13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 xml:space="preserve">ул. Цветочная 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0,24</w:t>
            </w:r>
          </w:p>
        </w:tc>
        <w:tc>
          <w:tcPr>
            <w:tcW w:w="316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14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321F75">
              <w:t>Проезд от автомобильной дороги Нарва до улицы Полевая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0,33</w:t>
            </w:r>
          </w:p>
        </w:tc>
        <w:tc>
          <w:tcPr>
            <w:tcW w:w="316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щебеночное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15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 xml:space="preserve">Проезд от автомобильной дороги СПб-Нарва до подъезда к деревне </w:t>
            </w:r>
            <w:proofErr w:type="spellStart"/>
            <w:r w:rsidRPr="00321F75">
              <w:t>Телези</w:t>
            </w:r>
            <w:proofErr w:type="spellEnd"/>
            <w:r w:rsidRPr="00321F75">
              <w:t xml:space="preserve"> от автодороги </w:t>
            </w:r>
            <w:proofErr w:type="spellStart"/>
            <w:r w:rsidRPr="00321F75">
              <w:t>Анташи</w:t>
            </w:r>
            <w:proofErr w:type="spellEnd"/>
            <w:r w:rsidRPr="00321F75">
              <w:t xml:space="preserve"> – Красное село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0,4</w:t>
            </w:r>
          </w:p>
        </w:tc>
        <w:tc>
          <w:tcPr>
            <w:tcW w:w="316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асфальтовое</w:t>
            </w:r>
          </w:p>
        </w:tc>
      </w:tr>
      <w:tr w:rsidR="00D8602C" w:rsidRPr="00321F75" w:rsidTr="00F448C2">
        <w:tc>
          <w:tcPr>
            <w:tcW w:w="4968" w:type="dxa"/>
            <w:gridSpan w:val="2"/>
            <w:vAlign w:val="center"/>
          </w:tcPr>
          <w:p w:rsidR="00D8602C" w:rsidRPr="00321F75" w:rsidRDefault="00D8602C" w:rsidP="00F448C2">
            <w:pPr>
              <w:rPr>
                <w:b/>
              </w:rPr>
            </w:pPr>
            <w:r w:rsidRPr="00321F75">
              <w:rPr>
                <w:b/>
              </w:rPr>
              <w:t xml:space="preserve">Всего по д. </w:t>
            </w:r>
            <w:proofErr w:type="spellStart"/>
            <w:r w:rsidRPr="00321F75">
              <w:rPr>
                <w:b/>
              </w:rPr>
              <w:t>Телези</w:t>
            </w:r>
            <w:proofErr w:type="spellEnd"/>
            <w:r w:rsidRPr="00321F75">
              <w:rPr>
                <w:b/>
              </w:rPr>
              <w:t>: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szCs w:val="24"/>
              </w:rPr>
            </w:pPr>
            <w:r w:rsidRPr="00321F75">
              <w:rPr>
                <w:szCs w:val="24"/>
              </w:rPr>
              <w:t>6,71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</w:p>
        </w:tc>
      </w:tr>
      <w:tr w:rsidR="00D8602C" w:rsidRPr="00321F75" w:rsidTr="00F448C2">
        <w:tc>
          <w:tcPr>
            <w:tcW w:w="4968" w:type="dxa"/>
            <w:gridSpan w:val="2"/>
            <w:vAlign w:val="center"/>
          </w:tcPr>
          <w:p w:rsidR="00D8602C" w:rsidRPr="00321F75" w:rsidRDefault="00D8602C" w:rsidP="00F448C2">
            <w:pPr>
              <w:rPr>
                <w:b/>
              </w:rPr>
            </w:pPr>
            <w:r w:rsidRPr="00321F75">
              <w:rPr>
                <w:b/>
              </w:rPr>
              <w:t>Итого по поселению: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szCs w:val="24"/>
              </w:rPr>
            </w:pPr>
            <w:r w:rsidRPr="00321F75">
              <w:rPr>
                <w:szCs w:val="24"/>
              </w:rPr>
              <w:t>11,33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</w:p>
        </w:tc>
      </w:tr>
    </w:tbl>
    <w:p w:rsidR="00D8602C" w:rsidRPr="00321F75" w:rsidRDefault="00D8602C" w:rsidP="00D8602C">
      <w:pPr>
        <w:shd w:val="clear" w:color="auto" w:fill="FFFFFF"/>
        <w:ind w:right="19"/>
        <w:jc w:val="both"/>
      </w:pPr>
    </w:p>
    <w:p w:rsidR="00D8602C" w:rsidRPr="00321F75" w:rsidRDefault="00D8602C" w:rsidP="00D8602C">
      <w:pPr>
        <w:pStyle w:val="FR2"/>
        <w:spacing w:before="0" w:line="288" w:lineRule="auto"/>
        <w:rPr>
          <w:b w:val="0"/>
          <w:szCs w:val="24"/>
        </w:rPr>
      </w:pPr>
      <w:r w:rsidRPr="00321F75">
        <w:rPr>
          <w:b w:val="0"/>
          <w:szCs w:val="24"/>
        </w:rPr>
        <w:t xml:space="preserve">Перечень </w:t>
      </w:r>
      <w:proofErr w:type="spellStart"/>
      <w:r w:rsidRPr="00321F75">
        <w:rPr>
          <w:b w:val="0"/>
          <w:szCs w:val="24"/>
        </w:rPr>
        <w:t>внутридворовых</w:t>
      </w:r>
      <w:proofErr w:type="spellEnd"/>
      <w:r w:rsidRPr="00321F75">
        <w:rPr>
          <w:b w:val="0"/>
          <w:szCs w:val="24"/>
        </w:rPr>
        <w:t xml:space="preserve"> проездов</w:t>
      </w:r>
    </w:p>
    <w:p w:rsidR="00D8602C" w:rsidRPr="00321F75" w:rsidRDefault="00D8602C" w:rsidP="00D8602C">
      <w:pPr>
        <w:pStyle w:val="FR2"/>
        <w:spacing w:before="0" w:line="288" w:lineRule="auto"/>
        <w:ind w:firstLine="540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3879"/>
        <w:gridCol w:w="1875"/>
        <w:gridCol w:w="3105"/>
      </w:tblGrid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 xml:space="preserve">№ </w:t>
            </w:r>
          </w:p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proofErr w:type="gramStart"/>
            <w:r w:rsidRPr="00321F75">
              <w:rPr>
                <w:b w:val="0"/>
                <w:szCs w:val="24"/>
              </w:rPr>
              <w:t>п</w:t>
            </w:r>
            <w:proofErr w:type="gramEnd"/>
            <w:r w:rsidRPr="00321F75">
              <w:rPr>
                <w:b w:val="0"/>
                <w:szCs w:val="24"/>
              </w:rPr>
              <w:t>/п</w:t>
            </w:r>
          </w:p>
        </w:tc>
        <w:tc>
          <w:tcPr>
            <w:tcW w:w="3960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Наименование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 xml:space="preserve">Протяженность, </w:t>
            </w:r>
            <w:proofErr w:type="gramStart"/>
            <w:r w:rsidRPr="00321F75">
              <w:rPr>
                <w:b w:val="0"/>
                <w:szCs w:val="24"/>
              </w:rPr>
              <w:t>км</w:t>
            </w:r>
            <w:proofErr w:type="gramEnd"/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Тип покрытия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F75">
              <w:rPr>
                <w:b/>
              </w:rPr>
              <w:t xml:space="preserve">село </w:t>
            </w:r>
            <w:proofErr w:type="gramStart"/>
            <w:r w:rsidRPr="00321F75">
              <w:rPr>
                <w:b/>
              </w:rPr>
              <w:t>Русско-Высоцкое</w:t>
            </w:r>
            <w:proofErr w:type="gramEnd"/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>Проезд к домам 1, 2, 3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0,13</w:t>
            </w:r>
          </w:p>
        </w:tc>
        <w:tc>
          <w:tcPr>
            <w:tcW w:w="316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асфальтовое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lastRenderedPageBreak/>
              <w:t>2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>Проезд к дому 5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0,21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асфальтовое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3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>Проезд к домам 6, 7, 8, 10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0,41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асфальтовое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4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>Проезд к дому 9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0,205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асфальтовое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5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>Проезд к домам 11, 12, 13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0,24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асфальтовое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6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>Проезд к дому 14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0,24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асфальтовое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7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>Проезд к домам 15, 19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0,27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асфальтовое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8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>Проезд к домам 16, 18, 26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0,26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асфальтовое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9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>Проезд к дому 24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0,21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асфальтовое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10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>Проезд к дому 25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0,14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асфальтовое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11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>Проезд к домам 17, 20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0,28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асфальтовое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12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>Проезд к домам 22, 23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0,48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асфальтовое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13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>Проезд к дому 27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0,11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асфальтовое</w:t>
            </w:r>
          </w:p>
        </w:tc>
      </w:tr>
      <w:tr w:rsidR="00D8602C" w:rsidRPr="00321F75" w:rsidTr="00F448C2">
        <w:tc>
          <w:tcPr>
            <w:tcW w:w="1008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  <w:r w:rsidRPr="00321F75">
              <w:rPr>
                <w:b w:val="0"/>
                <w:szCs w:val="24"/>
              </w:rPr>
              <w:t>14</w:t>
            </w:r>
          </w:p>
        </w:tc>
        <w:tc>
          <w:tcPr>
            <w:tcW w:w="3960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321F75">
              <w:t>Проезд к домам 21, 28</w:t>
            </w:r>
          </w:p>
        </w:tc>
        <w:tc>
          <w:tcPr>
            <w:tcW w:w="1875" w:type="dxa"/>
          </w:tcPr>
          <w:p w:rsidR="00D8602C" w:rsidRPr="00321F75" w:rsidRDefault="00D8602C" w:rsidP="00F448C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321F75">
              <w:t>0,245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jc w:val="center"/>
            </w:pPr>
            <w:r w:rsidRPr="00321F75">
              <w:t>асфальтовое</w:t>
            </w:r>
          </w:p>
        </w:tc>
      </w:tr>
      <w:tr w:rsidR="00D8602C" w:rsidRPr="00321F75" w:rsidTr="00F448C2">
        <w:tc>
          <w:tcPr>
            <w:tcW w:w="4968" w:type="dxa"/>
            <w:gridSpan w:val="2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jc w:val="left"/>
              <w:rPr>
                <w:szCs w:val="24"/>
              </w:rPr>
            </w:pPr>
            <w:r w:rsidRPr="00321F75">
              <w:rPr>
                <w:szCs w:val="24"/>
              </w:rPr>
              <w:t xml:space="preserve">Всего </w:t>
            </w:r>
            <w:proofErr w:type="gramStart"/>
            <w:r w:rsidRPr="00321F75">
              <w:rPr>
                <w:szCs w:val="24"/>
              </w:rPr>
              <w:t>по</w:t>
            </w:r>
            <w:proofErr w:type="gramEnd"/>
            <w:r w:rsidRPr="00321F75">
              <w:rPr>
                <w:szCs w:val="24"/>
              </w:rPr>
              <w:t xml:space="preserve"> с. Русско-Высоцкое:</w:t>
            </w:r>
          </w:p>
        </w:tc>
        <w:tc>
          <w:tcPr>
            <w:tcW w:w="187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szCs w:val="24"/>
              </w:rPr>
            </w:pPr>
            <w:r w:rsidRPr="00321F75">
              <w:rPr>
                <w:szCs w:val="24"/>
              </w:rPr>
              <w:t>3,43</w:t>
            </w:r>
          </w:p>
        </w:tc>
        <w:tc>
          <w:tcPr>
            <w:tcW w:w="3165" w:type="dxa"/>
            <w:vAlign w:val="center"/>
          </w:tcPr>
          <w:p w:rsidR="00D8602C" w:rsidRPr="00321F75" w:rsidRDefault="00D8602C" w:rsidP="00F448C2">
            <w:pPr>
              <w:pStyle w:val="FR2"/>
              <w:spacing w:before="0" w:line="288" w:lineRule="auto"/>
              <w:rPr>
                <w:b w:val="0"/>
                <w:szCs w:val="24"/>
              </w:rPr>
            </w:pPr>
          </w:p>
        </w:tc>
      </w:tr>
    </w:tbl>
    <w:p w:rsidR="00D8602C" w:rsidRPr="00321F75" w:rsidRDefault="00D8602C" w:rsidP="00D8602C">
      <w:pPr>
        <w:pStyle w:val="FR2"/>
        <w:spacing w:before="0" w:line="288" w:lineRule="auto"/>
        <w:ind w:firstLine="540"/>
        <w:jc w:val="both"/>
        <w:rPr>
          <w:szCs w:val="24"/>
        </w:rPr>
      </w:pPr>
      <w:r w:rsidRPr="00321F75">
        <w:rPr>
          <w:szCs w:val="24"/>
        </w:rPr>
        <w:t>ИТОГО                                                                         14,76</w:t>
      </w:r>
    </w:p>
    <w:p w:rsidR="00D8602C" w:rsidRPr="00321F75" w:rsidRDefault="00D8602C" w:rsidP="00D8602C">
      <w:pPr>
        <w:pStyle w:val="FR2"/>
        <w:spacing w:before="0" w:line="288" w:lineRule="auto"/>
        <w:ind w:firstLine="540"/>
        <w:jc w:val="both"/>
        <w:rPr>
          <w:szCs w:val="24"/>
        </w:rPr>
      </w:pPr>
    </w:p>
    <w:p w:rsidR="00D8602C" w:rsidRDefault="00D8602C">
      <w:pPr>
        <w:spacing w:after="200" w:line="276" w:lineRule="auto"/>
        <w:rPr>
          <w:b/>
        </w:rPr>
      </w:pPr>
      <w:r>
        <w:br w:type="page"/>
      </w:r>
    </w:p>
    <w:p w:rsidR="00D8602C" w:rsidRPr="00321F75" w:rsidRDefault="00D8602C" w:rsidP="00D8602C">
      <w:pPr>
        <w:pStyle w:val="FR2"/>
        <w:spacing w:before="0" w:line="288" w:lineRule="auto"/>
        <w:ind w:firstLine="540"/>
        <w:jc w:val="right"/>
        <w:rPr>
          <w:szCs w:val="24"/>
        </w:rPr>
      </w:pPr>
      <w:r w:rsidRPr="00321F75">
        <w:rPr>
          <w:szCs w:val="24"/>
        </w:rPr>
        <w:lastRenderedPageBreak/>
        <w:t>Приложение 6</w:t>
      </w:r>
    </w:p>
    <w:p w:rsidR="00D8602C" w:rsidRPr="00321F75" w:rsidRDefault="00D8602C" w:rsidP="00D8602C">
      <w:pPr>
        <w:jc w:val="both"/>
      </w:pPr>
    </w:p>
    <w:p w:rsidR="00D8602C" w:rsidRPr="00321F75" w:rsidRDefault="00D8602C" w:rsidP="00D8602C">
      <w:pPr>
        <w:jc w:val="both"/>
      </w:pPr>
    </w:p>
    <w:p w:rsidR="00D8602C" w:rsidRPr="00321F75" w:rsidRDefault="00D8602C" w:rsidP="00D8602C">
      <w:pPr>
        <w:jc w:val="center"/>
        <w:rPr>
          <w:b/>
        </w:rPr>
      </w:pPr>
      <w:r w:rsidRPr="00321F75">
        <w:rPr>
          <w:b/>
        </w:rPr>
        <w:t>Освещение осуществляется фонарями РКУ с лампами ДРЛ 250 в  количестве 88</w:t>
      </w:r>
      <w:r w:rsidRPr="00321F75">
        <w:rPr>
          <w:b/>
          <w:color w:val="FF0000"/>
        </w:rPr>
        <w:t xml:space="preserve"> </w:t>
      </w:r>
      <w:r w:rsidRPr="00321F75">
        <w:rPr>
          <w:b/>
        </w:rPr>
        <w:t xml:space="preserve">штук из них 68 – с. Русско-Высоцкое и 20 штук – в </w:t>
      </w:r>
      <w:proofErr w:type="spellStart"/>
      <w:r w:rsidRPr="00321F75">
        <w:rPr>
          <w:b/>
        </w:rPr>
        <w:t>д</w:t>
      </w:r>
      <w:proofErr w:type="gramStart"/>
      <w:r w:rsidRPr="00321F75">
        <w:rPr>
          <w:b/>
        </w:rPr>
        <w:t>.Т</w:t>
      </w:r>
      <w:proofErr w:type="gramEnd"/>
      <w:r w:rsidRPr="00321F75">
        <w:rPr>
          <w:b/>
        </w:rPr>
        <w:t>елези</w:t>
      </w:r>
      <w:proofErr w:type="spellEnd"/>
      <w:r w:rsidRPr="00321F75">
        <w:rPr>
          <w:b/>
        </w:rPr>
        <w:t xml:space="preserve">. Оборудовано освещение тремя электросчетчиками и фотореле.  </w:t>
      </w:r>
    </w:p>
    <w:sectPr w:rsidR="00D8602C" w:rsidRPr="00321F75" w:rsidSect="00D8602C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48C"/>
    <w:multiLevelType w:val="hybridMultilevel"/>
    <w:tmpl w:val="F3E2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105"/>
    <w:multiLevelType w:val="hybridMultilevel"/>
    <w:tmpl w:val="FA34567E"/>
    <w:lvl w:ilvl="0" w:tplc="7D0CB0D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3D81"/>
    <w:multiLevelType w:val="singleLevel"/>
    <w:tmpl w:val="B7A4AA88"/>
    <w:lvl w:ilvl="0">
      <w:start w:val="1"/>
      <w:numFmt w:val="decimal"/>
      <w:lvlText w:val="%1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3">
    <w:nsid w:val="16045729"/>
    <w:multiLevelType w:val="hybridMultilevel"/>
    <w:tmpl w:val="F4DAD8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0F05DE"/>
    <w:multiLevelType w:val="hybridMultilevel"/>
    <w:tmpl w:val="81E8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77271"/>
    <w:multiLevelType w:val="hybridMultilevel"/>
    <w:tmpl w:val="4B462F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AF7D02"/>
    <w:multiLevelType w:val="hybridMultilevel"/>
    <w:tmpl w:val="7AA80262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7">
    <w:nsid w:val="1F652C3C"/>
    <w:multiLevelType w:val="hybridMultilevel"/>
    <w:tmpl w:val="5EAC4562"/>
    <w:lvl w:ilvl="0" w:tplc="2C60C5A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3F5E6D"/>
    <w:multiLevelType w:val="hybridMultilevel"/>
    <w:tmpl w:val="A8484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D5654"/>
    <w:multiLevelType w:val="hybridMultilevel"/>
    <w:tmpl w:val="11006BFA"/>
    <w:lvl w:ilvl="0" w:tplc="858E161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52DCE"/>
    <w:multiLevelType w:val="hybridMultilevel"/>
    <w:tmpl w:val="286652E8"/>
    <w:lvl w:ilvl="0" w:tplc="0F885A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0666696">
      <w:numFmt w:val="none"/>
      <w:lvlText w:val=""/>
      <w:lvlJc w:val="left"/>
      <w:pPr>
        <w:tabs>
          <w:tab w:val="num" w:pos="360"/>
        </w:tabs>
      </w:pPr>
    </w:lvl>
    <w:lvl w:ilvl="2" w:tplc="FC18E84E">
      <w:numFmt w:val="none"/>
      <w:lvlText w:val=""/>
      <w:lvlJc w:val="left"/>
      <w:pPr>
        <w:tabs>
          <w:tab w:val="num" w:pos="360"/>
        </w:tabs>
      </w:pPr>
    </w:lvl>
    <w:lvl w:ilvl="3" w:tplc="99723188">
      <w:numFmt w:val="none"/>
      <w:lvlText w:val=""/>
      <w:lvlJc w:val="left"/>
      <w:pPr>
        <w:tabs>
          <w:tab w:val="num" w:pos="360"/>
        </w:tabs>
      </w:pPr>
    </w:lvl>
    <w:lvl w:ilvl="4" w:tplc="7E089F90">
      <w:numFmt w:val="none"/>
      <w:lvlText w:val=""/>
      <w:lvlJc w:val="left"/>
      <w:pPr>
        <w:tabs>
          <w:tab w:val="num" w:pos="360"/>
        </w:tabs>
      </w:pPr>
    </w:lvl>
    <w:lvl w:ilvl="5" w:tplc="D0DADF16">
      <w:numFmt w:val="none"/>
      <w:lvlText w:val=""/>
      <w:lvlJc w:val="left"/>
      <w:pPr>
        <w:tabs>
          <w:tab w:val="num" w:pos="360"/>
        </w:tabs>
      </w:pPr>
    </w:lvl>
    <w:lvl w:ilvl="6" w:tplc="098A6090">
      <w:numFmt w:val="none"/>
      <w:lvlText w:val=""/>
      <w:lvlJc w:val="left"/>
      <w:pPr>
        <w:tabs>
          <w:tab w:val="num" w:pos="360"/>
        </w:tabs>
      </w:pPr>
    </w:lvl>
    <w:lvl w:ilvl="7" w:tplc="DFBEF844">
      <w:numFmt w:val="none"/>
      <w:lvlText w:val=""/>
      <w:lvlJc w:val="left"/>
      <w:pPr>
        <w:tabs>
          <w:tab w:val="num" w:pos="360"/>
        </w:tabs>
      </w:pPr>
    </w:lvl>
    <w:lvl w:ilvl="8" w:tplc="CCBCFA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4211E77"/>
    <w:multiLevelType w:val="hybridMultilevel"/>
    <w:tmpl w:val="E7EA7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F1889"/>
    <w:multiLevelType w:val="singleLevel"/>
    <w:tmpl w:val="B7A4AA88"/>
    <w:lvl w:ilvl="0">
      <w:start w:val="1"/>
      <w:numFmt w:val="decimal"/>
      <w:lvlText w:val="%1"/>
      <w:legacy w:legacy="1" w:legacySpace="0" w:legacyIndent="360"/>
      <w:lvlJc w:val="left"/>
      <w:rPr>
        <w:rFonts w:ascii="Courier New CYR" w:hAnsi="Courier New CYR" w:cs="Courier New CYR" w:hint="default"/>
      </w:rPr>
    </w:lvl>
  </w:abstractNum>
  <w:abstractNum w:abstractNumId="13">
    <w:nsid w:val="394C4F11"/>
    <w:multiLevelType w:val="hybridMultilevel"/>
    <w:tmpl w:val="F9D8A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F2601"/>
    <w:multiLevelType w:val="hybridMultilevel"/>
    <w:tmpl w:val="6ADE5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9300E2"/>
    <w:multiLevelType w:val="hybridMultilevel"/>
    <w:tmpl w:val="4762E4B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3E6B48BA"/>
    <w:multiLevelType w:val="hybridMultilevel"/>
    <w:tmpl w:val="7C9E5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C0FDA"/>
    <w:multiLevelType w:val="hybridMultilevel"/>
    <w:tmpl w:val="9C88BE8E"/>
    <w:lvl w:ilvl="0" w:tplc="A9A261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9569C"/>
    <w:multiLevelType w:val="hybridMultilevel"/>
    <w:tmpl w:val="EF6EC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B5763"/>
    <w:multiLevelType w:val="hybridMultilevel"/>
    <w:tmpl w:val="7DF4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C2D59"/>
    <w:multiLevelType w:val="hybridMultilevel"/>
    <w:tmpl w:val="C5B2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A64C6"/>
    <w:multiLevelType w:val="hybridMultilevel"/>
    <w:tmpl w:val="72C08C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47FF8"/>
    <w:multiLevelType w:val="hybridMultilevel"/>
    <w:tmpl w:val="47FCE02A"/>
    <w:lvl w:ilvl="0" w:tplc="ED1607D0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23">
    <w:nsid w:val="4DB4359B"/>
    <w:multiLevelType w:val="hybridMultilevel"/>
    <w:tmpl w:val="669AAE7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A60800"/>
    <w:multiLevelType w:val="multilevel"/>
    <w:tmpl w:val="10B06DE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none"/>
      <w:lvlText w:val="3.5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>
    <w:nsid w:val="4F9A0CF6"/>
    <w:multiLevelType w:val="hybridMultilevel"/>
    <w:tmpl w:val="C026F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891D77"/>
    <w:multiLevelType w:val="hybridMultilevel"/>
    <w:tmpl w:val="4508AEC8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9B23A0"/>
    <w:multiLevelType w:val="hybridMultilevel"/>
    <w:tmpl w:val="EBF6D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0921C3"/>
    <w:multiLevelType w:val="hybridMultilevel"/>
    <w:tmpl w:val="71846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35891"/>
    <w:multiLevelType w:val="hybridMultilevel"/>
    <w:tmpl w:val="9DCAC2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2E0459"/>
    <w:multiLevelType w:val="hybridMultilevel"/>
    <w:tmpl w:val="07E2DDC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446E15"/>
    <w:multiLevelType w:val="hybridMultilevel"/>
    <w:tmpl w:val="DCA2BE4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5129B0"/>
    <w:multiLevelType w:val="hybridMultilevel"/>
    <w:tmpl w:val="0E5AE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194228"/>
    <w:multiLevelType w:val="hybridMultilevel"/>
    <w:tmpl w:val="8098AD62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34">
    <w:nsid w:val="728100A5"/>
    <w:multiLevelType w:val="hybridMultilevel"/>
    <w:tmpl w:val="D53E64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8738A3"/>
    <w:multiLevelType w:val="hybridMultilevel"/>
    <w:tmpl w:val="C57EF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8"/>
  </w:num>
  <w:num w:numId="4">
    <w:abstractNumId w:val="3"/>
  </w:num>
  <w:num w:numId="5">
    <w:abstractNumId w:val="34"/>
  </w:num>
  <w:num w:numId="6">
    <w:abstractNumId w:val="2"/>
  </w:num>
  <w:num w:numId="7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urier New CYR" w:hAnsi="Courier New CYR" w:cs="Courier New CYR" w:hint="default"/>
        </w:rPr>
      </w:lvl>
    </w:lvlOverride>
  </w:num>
  <w:num w:numId="8">
    <w:abstractNumId w:val="12"/>
  </w:num>
  <w:num w:numId="9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urier New CYR" w:hAnsi="Courier New CYR" w:cs="Courier New CYR" w:hint="default"/>
        </w:rPr>
      </w:lvl>
    </w:lvlOverride>
  </w:num>
  <w:num w:numId="10">
    <w:abstractNumId w:val="33"/>
  </w:num>
  <w:num w:numId="11">
    <w:abstractNumId w:val="15"/>
  </w:num>
  <w:num w:numId="12">
    <w:abstractNumId w:val="32"/>
  </w:num>
  <w:num w:numId="13">
    <w:abstractNumId w:val="1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3"/>
  </w:num>
  <w:num w:numId="25">
    <w:abstractNumId w:val="10"/>
  </w:num>
  <w:num w:numId="26">
    <w:abstractNumId w:val="26"/>
  </w:num>
  <w:num w:numId="27">
    <w:abstractNumId w:val="30"/>
  </w:num>
  <w:num w:numId="28">
    <w:abstractNumId w:val="24"/>
  </w:num>
  <w:num w:numId="29">
    <w:abstractNumId w:val="6"/>
  </w:num>
  <w:num w:numId="30">
    <w:abstractNumId w:val="22"/>
  </w:num>
  <w:num w:numId="31">
    <w:abstractNumId w:val="7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9"/>
  </w:num>
  <w:num w:numId="35">
    <w:abstractNumId w:val="0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D8"/>
    <w:rsid w:val="00003870"/>
    <w:rsid w:val="00003BBF"/>
    <w:rsid w:val="00004568"/>
    <w:rsid w:val="00006307"/>
    <w:rsid w:val="00006C57"/>
    <w:rsid w:val="0001659F"/>
    <w:rsid w:val="00021546"/>
    <w:rsid w:val="0002776E"/>
    <w:rsid w:val="000277F2"/>
    <w:rsid w:val="00030F43"/>
    <w:rsid w:val="0003199F"/>
    <w:rsid w:val="000323E4"/>
    <w:rsid w:val="00035D30"/>
    <w:rsid w:val="00035E2E"/>
    <w:rsid w:val="000367AF"/>
    <w:rsid w:val="000377D8"/>
    <w:rsid w:val="00046710"/>
    <w:rsid w:val="0005166D"/>
    <w:rsid w:val="000519D8"/>
    <w:rsid w:val="00060B15"/>
    <w:rsid w:val="00060F6E"/>
    <w:rsid w:val="000643E1"/>
    <w:rsid w:val="00070176"/>
    <w:rsid w:val="00070189"/>
    <w:rsid w:val="00072D09"/>
    <w:rsid w:val="00077179"/>
    <w:rsid w:val="0008061F"/>
    <w:rsid w:val="0008355C"/>
    <w:rsid w:val="00085EB0"/>
    <w:rsid w:val="00096412"/>
    <w:rsid w:val="000975BF"/>
    <w:rsid w:val="00097B8E"/>
    <w:rsid w:val="000A29C4"/>
    <w:rsid w:val="000B16E0"/>
    <w:rsid w:val="000B209A"/>
    <w:rsid w:val="000B762F"/>
    <w:rsid w:val="000B79BC"/>
    <w:rsid w:val="000C027D"/>
    <w:rsid w:val="000C140A"/>
    <w:rsid w:val="000C31CF"/>
    <w:rsid w:val="000C799C"/>
    <w:rsid w:val="000E0930"/>
    <w:rsid w:val="000E2567"/>
    <w:rsid w:val="000F0C86"/>
    <w:rsid w:val="00100082"/>
    <w:rsid w:val="0010144D"/>
    <w:rsid w:val="00105A25"/>
    <w:rsid w:val="00110204"/>
    <w:rsid w:val="00113DC1"/>
    <w:rsid w:val="00116CF7"/>
    <w:rsid w:val="00122249"/>
    <w:rsid w:val="0012313A"/>
    <w:rsid w:val="00125DD4"/>
    <w:rsid w:val="00130462"/>
    <w:rsid w:val="00140648"/>
    <w:rsid w:val="00150ECF"/>
    <w:rsid w:val="001511E0"/>
    <w:rsid w:val="00151B20"/>
    <w:rsid w:val="0015672C"/>
    <w:rsid w:val="00156DFA"/>
    <w:rsid w:val="001575AE"/>
    <w:rsid w:val="00161743"/>
    <w:rsid w:val="001623D4"/>
    <w:rsid w:val="00163D06"/>
    <w:rsid w:val="00167049"/>
    <w:rsid w:val="00167287"/>
    <w:rsid w:val="0017193A"/>
    <w:rsid w:val="001765F2"/>
    <w:rsid w:val="00180071"/>
    <w:rsid w:val="001B16FE"/>
    <w:rsid w:val="001B58C6"/>
    <w:rsid w:val="001C7EBC"/>
    <w:rsid w:val="001D0E7D"/>
    <w:rsid w:val="001D56E5"/>
    <w:rsid w:val="001E3CA2"/>
    <w:rsid w:val="001F083D"/>
    <w:rsid w:val="001F286C"/>
    <w:rsid w:val="001F2D21"/>
    <w:rsid w:val="00200C9A"/>
    <w:rsid w:val="00203B94"/>
    <w:rsid w:val="002061E3"/>
    <w:rsid w:val="00206C27"/>
    <w:rsid w:val="00211630"/>
    <w:rsid w:val="00211B99"/>
    <w:rsid w:val="00211EBC"/>
    <w:rsid w:val="002143F3"/>
    <w:rsid w:val="002146EF"/>
    <w:rsid w:val="00216DE7"/>
    <w:rsid w:val="00216F59"/>
    <w:rsid w:val="00223169"/>
    <w:rsid w:val="00224417"/>
    <w:rsid w:val="00224BD4"/>
    <w:rsid w:val="00225A2C"/>
    <w:rsid w:val="002317CE"/>
    <w:rsid w:val="002326EF"/>
    <w:rsid w:val="00233661"/>
    <w:rsid w:val="00236F29"/>
    <w:rsid w:val="002378A1"/>
    <w:rsid w:val="00240358"/>
    <w:rsid w:val="00253C06"/>
    <w:rsid w:val="0025718A"/>
    <w:rsid w:val="00260A35"/>
    <w:rsid w:val="002656AE"/>
    <w:rsid w:val="00267C77"/>
    <w:rsid w:val="002702B6"/>
    <w:rsid w:val="00274920"/>
    <w:rsid w:val="00276A4E"/>
    <w:rsid w:val="002807AC"/>
    <w:rsid w:val="00281462"/>
    <w:rsid w:val="0028481B"/>
    <w:rsid w:val="002937F3"/>
    <w:rsid w:val="002959DF"/>
    <w:rsid w:val="002972B7"/>
    <w:rsid w:val="00297A56"/>
    <w:rsid w:val="002A378B"/>
    <w:rsid w:val="002B0136"/>
    <w:rsid w:val="002C324F"/>
    <w:rsid w:val="002C5937"/>
    <w:rsid w:val="002C6E13"/>
    <w:rsid w:val="002C6EC1"/>
    <w:rsid w:val="002F1D8B"/>
    <w:rsid w:val="002F31A7"/>
    <w:rsid w:val="0030453F"/>
    <w:rsid w:val="0031432F"/>
    <w:rsid w:val="00317C8A"/>
    <w:rsid w:val="003241A2"/>
    <w:rsid w:val="00327B59"/>
    <w:rsid w:val="00327B75"/>
    <w:rsid w:val="00330A0F"/>
    <w:rsid w:val="00332AC1"/>
    <w:rsid w:val="00334C10"/>
    <w:rsid w:val="003366A6"/>
    <w:rsid w:val="0034073C"/>
    <w:rsid w:val="00344493"/>
    <w:rsid w:val="003449FB"/>
    <w:rsid w:val="00345A63"/>
    <w:rsid w:val="00345ED8"/>
    <w:rsid w:val="0035310E"/>
    <w:rsid w:val="00357D74"/>
    <w:rsid w:val="003641EA"/>
    <w:rsid w:val="00377CEE"/>
    <w:rsid w:val="0038070A"/>
    <w:rsid w:val="00382317"/>
    <w:rsid w:val="003903F5"/>
    <w:rsid w:val="00392B47"/>
    <w:rsid w:val="0039508A"/>
    <w:rsid w:val="00397E55"/>
    <w:rsid w:val="003A3FDE"/>
    <w:rsid w:val="003A4C61"/>
    <w:rsid w:val="003C782F"/>
    <w:rsid w:val="003D1C5E"/>
    <w:rsid w:val="003D2DDA"/>
    <w:rsid w:val="003D63C5"/>
    <w:rsid w:val="00400AB3"/>
    <w:rsid w:val="00400C59"/>
    <w:rsid w:val="00404A18"/>
    <w:rsid w:val="00406F6F"/>
    <w:rsid w:val="00407F15"/>
    <w:rsid w:val="0041504D"/>
    <w:rsid w:val="004159BC"/>
    <w:rsid w:val="004177E0"/>
    <w:rsid w:val="00422E6D"/>
    <w:rsid w:val="0042362F"/>
    <w:rsid w:val="00425657"/>
    <w:rsid w:val="004268A5"/>
    <w:rsid w:val="004269F1"/>
    <w:rsid w:val="00427111"/>
    <w:rsid w:val="00427E24"/>
    <w:rsid w:val="004300A6"/>
    <w:rsid w:val="00434121"/>
    <w:rsid w:val="00434293"/>
    <w:rsid w:val="00452024"/>
    <w:rsid w:val="00453B97"/>
    <w:rsid w:val="00457DAE"/>
    <w:rsid w:val="004703B8"/>
    <w:rsid w:val="00480CB6"/>
    <w:rsid w:val="00482E56"/>
    <w:rsid w:val="004970DE"/>
    <w:rsid w:val="00497B92"/>
    <w:rsid w:val="004A1ED5"/>
    <w:rsid w:val="004A666E"/>
    <w:rsid w:val="004B46A2"/>
    <w:rsid w:val="004C07C4"/>
    <w:rsid w:val="004C1C44"/>
    <w:rsid w:val="004E509E"/>
    <w:rsid w:val="00503718"/>
    <w:rsid w:val="00511FA1"/>
    <w:rsid w:val="00515059"/>
    <w:rsid w:val="005167AF"/>
    <w:rsid w:val="00517FE1"/>
    <w:rsid w:val="005337D1"/>
    <w:rsid w:val="0053437A"/>
    <w:rsid w:val="0053718D"/>
    <w:rsid w:val="00540BC6"/>
    <w:rsid w:val="005413D7"/>
    <w:rsid w:val="005434D0"/>
    <w:rsid w:val="00550E55"/>
    <w:rsid w:val="00561CDD"/>
    <w:rsid w:val="005664BB"/>
    <w:rsid w:val="005712F6"/>
    <w:rsid w:val="00574BDE"/>
    <w:rsid w:val="00580F40"/>
    <w:rsid w:val="00585373"/>
    <w:rsid w:val="00591760"/>
    <w:rsid w:val="00595416"/>
    <w:rsid w:val="00595B54"/>
    <w:rsid w:val="005967D1"/>
    <w:rsid w:val="005A2080"/>
    <w:rsid w:val="005A53B2"/>
    <w:rsid w:val="005A6B98"/>
    <w:rsid w:val="005B0793"/>
    <w:rsid w:val="005B0B4E"/>
    <w:rsid w:val="005C1EC1"/>
    <w:rsid w:val="005C34E6"/>
    <w:rsid w:val="005C57D1"/>
    <w:rsid w:val="005C6BE0"/>
    <w:rsid w:val="005C7DEF"/>
    <w:rsid w:val="005D01CB"/>
    <w:rsid w:val="005D03F3"/>
    <w:rsid w:val="005D78C4"/>
    <w:rsid w:val="005E32F5"/>
    <w:rsid w:val="005F06EE"/>
    <w:rsid w:val="005F5477"/>
    <w:rsid w:val="005F7F90"/>
    <w:rsid w:val="00607382"/>
    <w:rsid w:val="0061115B"/>
    <w:rsid w:val="006172AB"/>
    <w:rsid w:val="0062260C"/>
    <w:rsid w:val="006307E8"/>
    <w:rsid w:val="00632045"/>
    <w:rsid w:val="00634959"/>
    <w:rsid w:val="006349EC"/>
    <w:rsid w:val="0063707E"/>
    <w:rsid w:val="00637C60"/>
    <w:rsid w:val="00640E93"/>
    <w:rsid w:val="00644A8A"/>
    <w:rsid w:val="006451EB"/>
    <w:rsid w:val="00652894"/>
    <w:rsid w:val="00653D91"/>
    <w:rsid w:val="0066191E"/>
    <w:rsid w:val="006621AB"/>
    <w:rsid w:val="00665445"/>
    <w:rsid w:val="0067185C"/>
    <w:rsid w:val="00672DD5"/>
    <w:rsid w:val="0067329D"/>
    <w:rsid w:val="00674973"/>
    <w:rsid w:val="00680A4C"/>
    <w:rsid w:val="0068427B"/>
    <w:rsid w:val="00684923"/>
    <w:rsid w:val="00685BE7"/>
    <w:rsid w:val="00694169"/>
    <w:rsid w:val="00694AA7"/>
    <w:rsid w:val="00697EF9"/>
    <w:rsid w:val="006A1250"/>
    <w:rsid w:val="006A16B8"/>
    <w:rsid w:val="006A3A70"/>
    <w:rsid w:val="006B09C3"/>
    <w:rsid w:val="006B4EDE"/>
    <w:rsid w:val="006C2522"/>
    <w:rsid w:val="006D3C7E"/>
    <w:rsid w:val="006D6596"/>
    <w:rsid w:val="006E2C52"/>
    <w:rsid w:val="006E500A"/>
    <w:rsid w:val="006E5FD1"/>
    <w:rsid w:val="006F2F5A"/>
    <w:rsid w:val="006F34D5"/>
    <w:rsid w:val="00702510"/>
    <w:rsid w:val="00705753"/>
    <w:rsid w:val="007150EF"/>
    <w:rsid w:val="00721578"/>
    <w:rsid w:val="007217B5"/>
    <w:rsid w:val="00721955"/>
    <w:rsid w:val="007224DD"/>
    <w:rsid w:val="00724361"/>
    <w:rsid w:val="007244BD"/>
    <w:rsid w:val="00724BE7"/>
    <w:rsid w:val="00727D2A"/>
    <w:rsid w:val="0073413F"/>
    <w:rsid w:val="00735B99"/>
    <w:rsid w:val="00735DC2"/>
    <w:rsid w:val="00741DC3"/>
    <w:rsid w:val="00743D8E"/>
    <w:rsid w:val="00752A2B"/>
    <w:rsid w:val="00755988"/>
    <w:rsid w:val="00761547"/>
    <w:rsid w:val="00761EE9"/>
    <w:rsid w:val="00766BE1"/>
    <w:rsid w:val="007701EF"/>
    <w:rsid w:val="007703C0"/>
    <w:rsid w:val="0077209F"/>
    <w:rsid w:val="00772C01"/>
    <w:rsid w:val="007749CE"/>
    <w:rsid w:val="0077570A"/>
    <w:rsid w:val="00775EB9"/>
    <w:rsid w:val="007817CA"/>
    <w:rsid w:val="00783A31"/>
    <w:rsid w:val="00785ED9"/>
    <w:rsid w:val="00787627"/>
    <w:rsid w:val="007A5FEB"/>
    <w:rsid w:val="007B5F3C"/>
    <w:rsid w:val="007B6D9B"/>
    <w:rsid w:val="007B7527"/>
    <w:rsid w:val="007B7656"/>
    <w:rsid w:val="007C1FA0"/>
    <w:rsid w:val="007C2910"/>
    <w:rsid w:val="007C39AF"/>
    <w:rsid w:val="007D1C13"/>
    <w:rsid w:val="007E362E"/>
    <w:rsid w:val="007F5F4C"/>
    <w:rsid w:val="007F6F8F"/>
    <w:rsid w:val="00803100"/>
    <w:rsid w:val="0080718D"/>
    <w:rsid w:val="00810F6B"/>
    <w:rsid w:val="00815311"/>
    <w:rsid w:val="00824A70"/>
    <w:rsid w:val="00825082"/>
    <w:rsid w:val="008300F4"/>
    <w:rsid w:val="00832BC2"/>
    <w:rsid w:val="00833CFC"/>
    <w:rsid w:val="0083454F"/>
    <w:rsid w:val="008348FA"/>
    <w:rsid w:val="0083683C"/>
    <w:rsid w:val="00836C8E"/>
    <w:rsid w:val="008400CC"/>
    <w:rsid w:val="00853929"/>
    <w:rsid w:val="00856834"/>
    <w:rsid w:val="0086129C"/>
    <w:rsid w:val="00864CDF"/>
    <w:rsid w:val="0086661F"/>
    <w:rsid w:val="0087133D"/>
    <w:rsid w:val="00875D9A"/>
    <w:rsid w:val="00880366"/>
    <w:rsid w:val="00880D25"/>
    <w:rsid w:val="0088262A"/>
    <w:rsid w:val="0088394F"/>
    <w:rsid w:val="008868FC"/>
    <w:rsid w:val="00897FEB"/>
    <w:rsid w:val="008A325C"/>
    <w:rsid w:val="008A38E9"/>
    <w:rsid w:val="008A4297"/>
    <w:rsid w:val="008A4C45"/>
    <w:rsid w:val="008A4EB1"/>
    <w:rsid w:val="008B5A83"/>
    <w:rsid w:val="008C2910"/>
    <w:rsid w:val="008C6E37"/>
    <w:rsid w:val="008C7A77"/>
    <w:rsid w:val="008D02DE"/>
    <w:rsid w:val="008D0E29"/>
    <w:rsid w:val="008E111F"/>
    <w:rsid w:val="008E4263"/>
    <w:rsid w:val="008F43EB"/>
    <w:rsid w:val="00903A63"/>
    <w:rsid w:val="009068D1"/>
    <w:rsid w:val="0091251C"/>
    <w:rsid w:val="00941FE5"/>
    <w:rsid w:val="00942B7A"/>
    <w:rsid w:val="009506B6"/>
    <w:rsid w:val="009521EA"/>
    <w:rsid w:val="00952C79"/>
    <w:rsid w:val="0095378C"/>
    <w:rsid w:val="0095455A"/>
    <w:rsid w:val="0095666E"/>
    <w:rsid w:val="00966F6D"/>
    <w:rsid w:val="0097167D"/>
    <w:rsid w:val="00972C23"/>
    <w:rsid w:val="00977176"/>
    <w:rsid w:val="00977BC7"/>
    <w:rsid w:val="00980472"/>
    <w:rsid w:val="00982361"/>
    <w:rsid w:val="00982EE5"/>
    <w:rsid w:val="0098674D"/>
    <w:rsid w:val="00990DA7"/>
    <w:rsid w:val="00993199"/>
    <w:rsid w:val="009931BD"/>
    <w:rsid w:val="009974A9"/>
    <w:rsid w:val="00997A70"/>
    <w:rsid w:val="009A58FE"/>
    <w:rsid w:val="009A79F5"/>
    <w:rsid w:val="009B1762"/>
    <w:rsid w:val="009B3AD7"/>
    <w:rsid w:val="009B648C"/>
    <w:rsid w:val="009B657D"/>
    <w:rsid w:val="009C30BC"/>
    <w:rsid w:val="009D06BB"/>
    <w:rsid w:val="009D2E73"/>
    <w:rsid w:val="009D45CB"/>
    <w:rsid w:val="009D5470"/>
    <w:rsid w:val="009F142C"/>
    <w:rsid w:val="009F3581"/>
    <w:rsid w:val="009F52E7"/>
    <w:rsid w:val="00A002EB"/>
    <w:rsid w:val="00A00412"/>
    <w:rsid w:val="00A01FAE"/>
    <w:rsid w:val="00A02873"/>
    <w:rsid w:val="00A10D41"/>
    <w:rsid w:val="00A144D7"/>
    <w:rsid w:val="00A207BB"/>
    <w:rsid w:val="00A209B1"/>
    <w:rsid w:val="00A22B87"/>
    <w:rsid w:val="00A26770"/>
    <w:rsid w:val="00A30257"/>
    <w:rsid w:val="00A30664"/>
    <w:rsid w:val="00A31679"/>
    <w:rsid w:val="00A320C8"/>
    <w:rsid w:val="00A467A7"/>
    <w:rsid w:val="00A52F5D"/>
    <w:rsid w:val="00A57109"/>
    <w:rsid w:val="00A57249"/>
    <w:rsid w:val="00A65021"/>
    <w:rsid w:val="00A6637A"/>
    <w:rsid w:val="00A709C5"/>
    <w:rsid w:val="00A7138A"/>
    <w:rsid w:val="00A736AE"/>
    <w:rsid w:val="00A76E3B"/>
    <w:rsid w:val="00A80C2D"/>
    <w:rsid w:val="00A81D78"/>
    <w:rsid w:val="00A87F23"/>
    <w:rsid w:val="00A90224"/>
    <w:rsid w:val="00AA207B"/>
    <w:rsid w:val="00AA20E5"/>
    <w:rsid w:val="00AA343D"/>
    <w:rsid w:val="00AA6229"/>
    <w:rsid w:val="00AB626D"/>
    <w:rsid w:val="00AB7BF5"/>
    <w:rsid w:val="00AC4255"/>
    <w:rsid w:val="00AC6132"/>
    <w:rsid w:val="00AC7DD7"/>
    <w:rsid w:val="00AD0C93"/>
    <w:rsid w:val="00AE01AD"/>
    <w:rsid w:val="00AE5CA7"/>
    <w:rsid w:val="00AF0489"/>
    <w:rsid w:val="00AF49C8"/>
    <w:rsid w:val="00B05EA5"/>
    <w:rsid w:val="00B06FD3"/>
    <w:rsid w:val="00B1391E"/>
    <w:rsid w:val="00B14D18"/>
    <w:rsid w:val="00B16706"/>
    <w:rsid w:val="00B31145"/>
    <w:rsid w:val="00B32916"/>
    <w:rsid w:val="00B35BC2"/>
    <w:rsid w:val="00B41626"/>
    <w:rsid w:val="00B42E07"/>
    <w:rsid w:val="00B526C5"/>
    <w:rsid w:val="00B52B2A"/>
    <w:rsid w:val="00B52B52"/>
    <w:rsid w:val="00B53041"/>
    <w:rsid w:val="00B56974"/>
    <w:rsid w:val="00B57C7F"/>
    <w:rsid w:val="00B60408"/>
    <w:rsid w:val="00B6589B"/>
    <w:rsid w:val="00B665DC"/>
    <w:rsid w:val="00B74E34"/>
    <w:rsid w:val="00B82212"/>
    <w:rsid w:val="00B823CC"/>
    <w:rsid w:val="00B83D73"/>
    <w:rsid w:val="00BB740E"/>
    <w:rsid w:val="00BC0938"/>
    <w:rsid w:val="00BC1763"/>
    <w:rsid w:val="00BD37F9"/>
    <w:rsid w:val="00BD4042"/>
    <w:rsid w:val="00BD75DD"/>
    <w:rsid w:val="00BE1859"/>
    <w:rsid w:val="00BE4B87"/>
    <w:rsid w:val="00BE5553"/>
    <w:rsid w:val="00BF0A9D"/>
    <w:rsid w:val="00BF1644"/>
    <w:rsid w:val="00C00068"/>
    <w:rsid w:val="00C00303"/>
    <w:rsid w:val="00C057C1"/>
    <w:rsid w:val="00C05A5F"/>
    <w:rsid w:val="00C0613A"/>
    <w:rsid w:val="00C06D24"/>
    <w:rsid w:val="00C10914"/>
    <w:rsid w:val="00C13D4F"/>
    <w:rsid w:val="00C179E5"/>
    <w:rsid w:val="00C200B4"/>
    <w:rsid w:val="00C215F7"/>
    <w:rsid w:val="00C22E8A"/>
    <w:rsid w:val="00C22FE7"/>
    <w:rsid w:val="00C27A7E"/>
    <w:rsid w:val="00C31486"/>
    <w:rsid w:val="00C36A3D"/>
    <w:rsid w:val="00C36DF0"/>
    <w:rsid w:val="00C505F9"/>
    <w:rsid w:val="00C56F03"/>
    <w:rsid w:val="00C62CAD"/>
    <w:rsid w:val="00C64FBF"/>
    <w:rsid w:val="00C66FB7"/>
    <w:rsid w:val="00C734FE"/>
    <w:rsid w:val="00C75EB9"/>
    <w:rsid w:val="00C77DC8"/>
    <w:rsid w:val="00C8211D"/>
    <w:rsid w:val="00C83EE7"/>
    <w:rsid w:val="00C87B9B"/>
    <w:rsid w:val="00C87CAF"/>
    <w:rsid w:val="00C9393F"/>
    <w:rsid w:val="00C95B69"/>
    <w:rsid w:val="00C9730D"/>
    <w:rsid w:val="00C97CCE"/>
    <w:rsid w:val="00CA05F1"/>
    <w:rsid w:val="00CA090A"/>
    <w:rsid w:val="00CA2FE4"/>
    <w:rsid w:val="00CA62F4"/>
    <w:rsid w:val="00CB191B"/>
    <w:rsid w:val="00CB759B"/>
    <w:rsid w:val="00CC5EB6"/>
    <w:rsid w:val="00CC63EE"/>
    <w:rsid w:val="00CC7A93"/>
    <w:rsid w:val="00CD2314"/>
    <w:rsid w:val="00CD4159"/>
    <w:rsid w:val="00CE4D68"/>
    <w:rsid w:val="00CF0994"/>
    <w:rsid w:val="00D0465D"/>
    <w:rsid w:val="00D074A6"/>
    <w:rsid w:val="00D229E2"/>
    <w:rsid w:val="00D428F4"/>
    <w:rsid w:val="00D4462A"/>
    <w:rsid w:val="00D46511"/>
    <w:rsid w:val="00D57E49"/>
    <w:rsid w:val="00D66DD3"/>
    <w:rsid w:val="00D718E3"/>
    <w:rsid w:val="00D72C76"/>
    <w:rsid w:val="00D74E31"/>
    <w:rsid w:val="00D75229"/>
    <w:rsid w:val="00D779A7"/>
    <w:rsid w:val="00D851C4"/>
    <w:rsid w:val="00D8602C"/>
    <w:rsid w:val="00D86E99"/>
    <w:rsid w:val="00D9072B"/>
    <w:rsid w:val="00DA0EF9"/>
    <w:rsid w:val="00DB0032"/>
    <w:rsid w:val="00DB4C55"/>
    <w:rsid w:val="00DB4D4A"/>
    <w:rsid w:val="00DB5C42"/>
    <w:rsid w:val="00DC1085"/>
    <w:rsid w:val="00DC203C"/>
    <w:rsid w:val="00DC2281"/>
    <w:rsid w:val="00DC3374"/>
    <w:rsid w:val="00DD27BF"/>
    <w:rsid w:val="00DD4051"/>
    <w:rsid w:val="00DD4ED7"/>
    <w:rsid w:val="00DE0784"/>
    <w:rsid w:val="00DE1FD4"/>
    <w:rsid w:val="00DE2AFC"/>
    <w:rsid w:val="00DE6C9C"/>
    <w:rsid w:val="00DF5FF1"/>
    <w:rsid w:val="00DF756C"/>
    <w:rsid w:val="00E0140C"/>
    <w:rsid w:val="00E024CF"/>
    <w:rsid w:val="00E046AD"/>
    <w:rsid w:val="00E05214"/>
    <w:rsid w:val="00E06992"/>
    <w:rsid w:val="00E07A56"/>
    <w:rsid w:val="00E1029A"/>
    <w:rsid w:val="00E12141"/>
    <w:rsid w:val="00E15121"/>
    <w:rsid w:val="00E15934"/>
    <w:rsid w:val="00E15E5A"/>
    <w:rsid w:val="00E21BBA"/>
    <w:rsid w:val="00E36C31"/>
    <w:rsid w:val="00E4115A"/>
    <w:rsid w:val="00E47F0C"/>
    <w:rsid w:val="00E526D8"/>
    <w:rsid w:val="00E57410"/>
    <w:rsid w:val="00E57A92"/>
    <w:rsid w:val="00E57FDD"/>
    <w:rsid w:val="00E611EA"/>
    <w:rsid w:val="00E65E2F"/>
    <w:rsid w:val="00E66647"/>
    <w:rsid w:val="00E7201E"/>
    <w:rsid w:val="00E74143"/>
    <w:rsid w:val="00E76636"/>
    <w:rsid w:val="00E77520"/>
    <w:rsid w:val="00E90908"/>
    <w:rsid w:val="00E92454"/>
    <w:rsid w:val="00E952B9"/>
    <w:rsid w:val="00EA5002"/>
    <w:rsid w:val="00EA6004"/>
    <w:rsid w:val="00EA61D3"/>
    <w:rsid w:val="00EA7836"/>
    <w:rsid w:val="00EB116A"/>
    <w:rsid w:val="00EB16C6"/>
    <w:rsid w:val="00EC1C25"/>
    <w:rsid w:val="00EC2889"/>
    <w:rsid w:val="00ED331E"/>
    <w:rsid w:val="00ED6906"/>
    <w:rsid w:val="00EE3E28"/>
    <w:rsid w:val="00EE3EE7"/>
    <w:rsid w:val="00EE3FB8"/>
    <w:rsid w:val="00EE51B1"/>
    <w:rsid w:val="00EE5B54"/>
    <w:rsid w:val="00EE61D2"/>
    <w:rsid w:val="00EF2806"/>
    <w:rsid w:val="00EF4F8B"/>
    <w:rsid w:val="00EF7D7E"/>
    <w:rsid w:val="00F033F6"/>
    <w:rsid w:val="00F04439"/>
    <w:rsid w:val="00F1034C"/>
    <w:rsid w:val="00F11BF1"/>
    <w:rsid w:val="00F11E04"/>
    <w:rsid w:val="00F137B0"/>
    <w:rsid w:val="00F148C5"/>
    <w:rsid w:val="00F302BC"/>
    <w:rsid w:val="00F32273"/>
    <w:rsid w:val="00F3288F"/>
    <w:rsid w:val="00F33FFA"/>
    <w:rsid w:val="00F35A34"/>
    <w:rsid w:val="00F403F8"/>
    <w:rsid w:val="00F41971"/>
    <w:rsid w:val="00F64285"/>
    <w:rsid w:val="00F8002F"/>
    <w:rsid w:val="00F85D6D"/>
    <w:rsid w:val="00F871E1"/>
    <w:rsid w:val="00F87802"/>
    <w:rsid w:val="00F8785F"/>
    <w:rsid w:val="00F92475"/>
    <w:rsid w:val="00F94AFF"/>
    <w:rsid w:val="00F97B91"/>
    <w:rsid w:val="00FA0B85"/>
    <w:rsid w:val="00FC0622"/>
    <w:rsid w:val="00FD0D15"/>
    <w:rsid w:val="00FD36AC"/>
    <w:rsid w:val="00FD5C21"/>
    <w:rsid w:val="00FD7434"/>
    <w:rsid w:val="00FE108A"/>
    <w:rsid w:val="00FE28AC"/>
    <w:rsid w:val="00FE7706"/>
    <w:rsid w:val="00FF1665"/>
    <w:rsid w:val="00FF1F64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D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0377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1"/>
    <w:basedOn w:val="a0"/>
    <w:link w:val="a3"/>
    <w:rsid w:val="00037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377D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1"/>
    <w:basedOn w:val="a"/>
    <w:rsid w:val="00037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037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7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037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840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0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400CC"/>
  </w:style>
  <w:style w:type="table" w:styleId="ab">
    <w:name w:val="Table Grid"/>
    <w:basedOn w:val="a1"/>
    <w:rsid w:val="0084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3 Знак Знак"/>
    <w:rsid w:val="008400CC"/>
    <w:rPr>
      <w:rFonts w:ascii="Century Gothic" w:hAnsi="Century Gothic" w:cs="Century Gothic"/>
      <w:b/>
      <w:bCs/>
      <w:noProof w:val="0"/>
      <w:sz w:val="26"/>
      <w:szCs w:val="26"/>
      <w:lang w:val="ru-RU"/>
    </w:rPr>
  </w:style>
  <w:style w:type="paragraph" w:customStyle="1" w:styleId="ConsPlusTitle">
    <w:name w:val="ConsPlusTitle"/>
    <w:rsid w:val="00840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rsid w:val="008400CC"/>
    <w:pPr>
      <w:spacing w:before="100" w:beforeAutospacing="1" w:after="100" w:afterAutospacing="1"/>
    </w:pPr>
  </w:style>
  <w:style w:type="paragraph" w:customStyle="1" w:styleId="ad">
    <w:name w:val="Стиль"/>
    <w:rsid w:val="00840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400CC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840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40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8400CC"/>
    <w:pPr>
      <w:widowControl w:val="0"/>
      <w:tabs>
        <w:tab w:val="left" w:pos="1080"/>
      </w:tabs>
      <w:adjustRightInd w:val="0"/>
      <w:spacing w:line="360" w:lineRule="atLeast"/>
      <w:ind w:firstLine="1077"/>
      <w:jc w:val="both"/>
      <w:textAlignment w:val="baseline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8400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rsid w:val="008400CC"/>
    <w:pPr>
      <w:spacing w:after="120"/>
    </w:pPr>
  </w:style>
  <w:style w:type="character" w:customStyle="1" w:styleId="af3">
    <w:name w:val="Основной текст Знак"/>
    <w:basedOn w:val="a0"/>
    <w:link w:val="af2"/>
    <w:rsid w:val="00840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0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8400CC"/>
    <w:rPr>
      <w:color w:val="0000FF"/>
      <w:u w:val="single"/>
    </w:rPr>
  </w:style>
  <w:style w:type="paragraph" w:customStyle="1" w:styleId="af5">
    <w:name w:val="Знак Знак Знак Знак Знак Знак Знак Знак Знак Знак"/>
    <w:basedOn w:val="a"/>
    <w:rsid w:val="008400C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8400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rsid w:val="008400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Roman">
    <w:name w:val="Стиль Стиль + Times New Roman Знак Знак"/>
    <w:basedOn w:val="ad"/>
    <w:link w:val="TimesNewRoman0"/>
    <w:rsid w:val="008400CC"/>
    <w:pPr>
      <w:spacing w:before="120" w:after="120"/>
      <w:ind w:firstLine="567"/>
      <w:jc w:val="both"/>
    </w:pPr>
    <w:rPr>
      <w:rFonts w:ascii="Times New Roman" w:hAnsi="Times New Roman"/>
    </w:rPr>
  </w:style>
  <w:style w:type="character" w:customStyle="1" w:styleId="TimesNewRoman0">
    <w:name w:val="Стиль Стиль + Times New Roman Знак Знак Знак"/>
    <w:link w:val="TimesNewRoman"/>
    <w:rsid w:val="008400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sid w:val="008400CC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840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">
    <w:name w:val="main text"/>
    <w:basedOn w:val="a"/>
    <w:link w:val="maintext0"/>
    <w:rsid w:val="008400CC"/>
    <w:pPr>
      <w:spacing w:line="360" w:lineRule="auto"/>
      <w:ind w:firstLine="709"/>
      <w:jc w:val="both"/>
    </w:pPr>
    <w:rPr>
      <w:sz w:val="28"/>
    </w:rPr>
  </w:style>
  <w:style w:type="character" w:customStyle="1" w:styleId="maintext0">
    <w:name w:val="main text Знак"/>
    <w:link w:val="maintext"/>
    <w:rsid w:val="008400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400CC"/>
  </w:style>
  <w:style w:type="paragraph" w:customStyle="1" w:styleId="10">
    <w:name w:val="Знак Знак1 Знак"/>
    <w:basedOn w:val="a"/>
    <w:rsid w:val="008400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inizagol">
    <w:name w:val="minizagol"/>
    <w:basedOn w:val="a"/>
    <w:rsid w:val="008400CC"/>
    <w:pPr>
      <w:spacing w:before="100" w:beforeAutospacing="1" w:after="100" w:afterAutospacing="1"/>
    </w:pPr>
  </w:style>
  <w:style w:type="paragraph" w:customStyle="1" w:styleId="text">
    <w:name w:val="text"/>
    <w:basedOn w:val="a"/>
    <w:rsid w:val="008400CC"/>
    <w:pPr>
      <w:spacing w:before="100" w:beforeAutospacing="1" w:after="100" w:afterAutospacing="1"/>
    </w:pPr>
  </w:style>
  <w:style w:type="paragraph" w:customStyle="1" w:styleId="afa">
    <w:name w:val="Знак Знак Знак Знак Знак Знак Знак Знак Знак Знак Знак Знак Знак Знак Знак Знак Знак Знак"/>
    <w:basedOn w:val="a"/>
    <w:rsid w:val="008400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7757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D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0377D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1"/>
    <w:basedOn w:val="a0"/>
    <w:link w:val="a3"/>
    <w:rsid w:val="00037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377D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1"/>
    <w:basedOn w:val="a"/>
    <w:rsid w:val="00037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037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7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037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840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0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400CC"/>
  </w:style>
  <w:style w:type="table" w:styleId="ab">
    <w:name w:val="Table Grid"/>
    <w:basedOn w:val="a1"/>
    <w:rsid w:val="0084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3 Знак Знак"/>
    <w:rsid w:val="008400CC"/>
    <w:rPr>
      <w:rFonts w:ascii="Century Gothic" w:hAnsi="Century Gothic" w:cs="Century Gothic"/>
      <w:b/>
      <w:bCs/>
      <w:noProof w:val="0"/>
      <w:sz w:val="26"/>
      <w:szCs w:val="26"/>
      <w:lang w:val="ru-RU"/>
    </w:rPr>
  </w:style>
  <w:style w:type="paragraph" w:customStyle="1" w:styleId="ConsPlusTitle">
    <w:name w:val="ConsPlusTitle"/>
    <w:rsid w:val="00840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rmal (Web)"/>
    <w:basedOn w:val="a"/>
    <w:rsid w:val="008400CC"/>
    <w:pPr>
      <w:spacing w:before="100" w:beforeAutospacing="1" w:after="100" w:afterAutospacing="1"/>
    </w:pPr>
  </w:style>
  <w:style w:type="paragraph" w:customStyle="1" w:styleId="ad">
    <w:name w:val="Стиль"/>
    <w:rsid w:val="00840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400CC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840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40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8400CC"/>
    <w:pPr>
      <w:widowControl w:val="0"/>
      <w:tabs>
        <w:tab w:val="left" w:pos="1080"/>
      </w:tabs>
      <w:adjustRightInd w:val="0"/>
      <w:spacing w:line="360" w:lineRule="atLeast"/>
      <w:ind w:firstLine="1077"/>
      <w:jc w:val="both"/>
      <w:textAlignment w:val="baseline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8400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rsid w:val="008400CC"/>
    <w:pPr>
      <w:spacing w:after="120"/>
    </w:pPr>
  </w:style>
  <w:style w:type="character" w:customStyle="1" w:styleId="af3">
    <w:name w:val="Основной текст Знак"/>
    <w:basedOn w:val="a0"/>
    <w:link w:val="af2"/>
    <w:rsid w:val="00840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00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8400CC"/>
    <w:rPr>
      <w:color w:val="0000FF"/>
      <w:u w:val="single"/>
    </w:rPr>
  </w:style>
  <w:style w:type="paragraph" w:customStyle="1" w:styleId="af5">
    <w:name w:val="Знак Знак Знак Знак Знак Знак Знак Знак Знак Знак"/>
    <w:basedOn w:val="a"/>
    <w:rsid w:val="008400C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8400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rsid w:val="008400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Roman">
    <w:name w:val="Стиль Стиль + Times New Roman Знак Знак"/>
    <w:basedOn w:val="ad"/>
    <w:link w:val="TimesNewRoman0"/>
    <w:rsid w:val="008400CC"/>
    <w:pPr>
      <w:spacing w:before="120" w:after="120"/>
      <w:ind w:firstLine="567"/>
      <w:jc w:val="both"/>
    </w:pPr>
    <w:rPr>
      <w:rFonts w:ascii="Times New Roman" w:hAnsi="Times New Roman"/>
    </w:rPr>
  </w:style>
  <w:style w:type="character" w:customStyle="1" w:styleId="TimesNewRoman0">
    <w:name w:val="Стиль Стиль + Times New Roman Знак Знак Знак"/>
    <w:link w:val="TimesNewRoman"/>
    <w:rsid w:val="008400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rsid w:val="008400CC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840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">
    <w:name w:val="main text"/>
    <w:basedOn w:val="a"/>
    <w:link w:val="maintext0"/>
    <w:rsid w:val="008400CC"/>
    <w:pPr>
      <w:spacing w:line="360" w:lineRule="auto"/>
      <w:ind w:firstLine="709"/>
      <w:jc w:val="both"/>
    </w:pPr>
    <w:rPr>
      <w:sz w:val="28"/>
    </w:rPr>
  </w:style>
  <w:style w:type="character" w:customStyle="1" w:styleId="maintext0">
    <w:name w:val="main text Знак"/>
    <w:link w:val="maintext"/>
    <w:rsid w:val="008400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400CC"/>
  </w:style>
  <w:style w:type="paragraph" w:customStyle="1" w:styleId="10">
    <w:name w:val="Знак Знак1 Знак"/>
    <w:basedOn w:val="a"/>
    <w:rsid w:val="008400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inizagol">
    <w:name w:val="minizagol"/>
    <w:basedOn w:val="a"/>
    <w:rsid w:val="008400CC"/>
    <w:pPr>
      <w:spacing w:before="100" w:beforeAutospacing="1" w:after="100" w:afterAutospacing="1"/>
    </w:pPr>
  </w:style>
  <w:style w:type="paragraph" w:customStyle="1" w:styleId="text">
    <w:name w:val="text"/>
    <w:basedOn w:val="a"/>
    <w:rsid w:val="008400CC"/>
    <w:pPr>
      <w:spacing w:before="100" w:beforeAutospacing="1" w:after="100" w:afterAutospacing="1"/>
    </w:pPr>
  </w:style>
  <w:style w:type="paragraph" w:customStyle="1" w:styleId="afa">
    <w:name w:val="Знак Знак Знак Знак Знак Знак Знак Знак Знак Знак Знак Знак Знак Знак Знак Знак Знак Знак"/>
    <w:basedOn w:val="a"/>
    <w:rsid w:val="008400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7757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C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5"/>
      <c:hPercent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925677931156366E-2"/>
          <c:y val="3.5647471776871248E-2"/>
          <c:w val="0.94507432206884368"/>
          <c:h val="0.9643525282231287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21086">
              <a:noFill/>
            </a:ln>
          </c:spPr>
          <c:explosion val="25"/>
          <c:dPt>
            <c:idx val="0"/>
            <c:bubble3D val="0"/>
            <c:spPr>
              <a:solidFill>
                <a:srgbClr val="0000CC"/>
              </a:solidFill>
              <a:ln w="21086">
                <a:noFill/>
              </a:ln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-3.5155413064839186E-2"/>
                  <c:y val="-2.3241983906229158E-2"/>
                </c:manualLayout>
              </c:layout>
              <c:tx>
                <c:rich>
                  <a:bodyPr/>
                  <a:lstStyle/>
                  <a:p>
                    <a:pPr>
                      <a:defRPr sz="83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д. Телези</a:t>
                    </a:r>
                  </a:p>
                </c:rich>
              </c:tx>
              <c:spPr>
                <a:noFill/>
                <a:ln w="2108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025403598965845E-2"/>
                  <c:y val="3.6833133492876302E-3"/>
                </c:manualLayout>
              </c:layout>
              <c:tx>
                <c:rich>
                  <a:bodyPr/>
                  <a:lstStyle/>
                  <a:p>
                    <a:pPr>
                      <a:defRPr sz="83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с. Русско-Высоцкое</a:t>
                    </a:r>
                  </a:p>
                </c:rich>
              </c:tx>
              <c:spPr>
                <a:noFill/>
                <a:ln w="2108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1086">
                <a:noFill/>
              </a:ln>
            </c:spPr>
            <c:txPr>
              <a:bodyPr/>
              <a:lstStyle/>
              <a:p>
                <a:pPr>
                  <a:defRPr sz="66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д. Телези</c:v>
                </c:pt>
                <c:pt idx="1">
                  <c:v>с. Русско-Высоцкое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315</c:v>
                </c:pt>
                <c:pt idx="1">
                  <c:v>5259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009900"/>
            </a:solidFill>
            <a:ln w="1054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3366FF"/>
              </a:solidFill>
              <a:ln w="105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Lbls>
            <c:spPr>
              <a:noFill/>
              <a:ln w="21086">
                <a:noFill/>
              </a:ln>
            </c:spPr>
            <c:txPr>
              <a:bodyPr/>
              <a:lstStyle/>
              <a:p>
                <a:pPr>
                  <a:defRPr sz="66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д. Телези</c:v>
                </c:pt>
                <c:pt idx="1">
                  <c:v>с. Русско-Высоцкое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0033"/>
            </a:solidFill>
            <a:ln w="1054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3366FF"/>
              </a:solidFill>
              <a:ln w="1054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9900"/>
              </a:solidFill>
              <a:ln w="1054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1086">
                <a:noFill/>
              </a:ln>
            </c:spPr>
            <c:txPr>
              <a:bodyPr/>
              <a:lstStyle/>
              <a:p>
                <a:pPr>
                  <a:defRPr sz="66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д. Телези</c:v>
                </c:pt>
                <c:pt idx="1">
                  <c:v>с. Русско-Высоцкое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477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6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333333333333329E-2"/>
          <c:y val="5.9880239520958084E-2"/>
          <c:w val="0.56994047619047616"/>
          <c:h val="0.805389221556886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совершено нотариальных действий за год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937</c:v>
                </c:pt>
                <c:pt idx="1">
                  <c:v>451</c:v>
                </c:pt>
                <c:pt idx="2">
                  <c:v>625</c:v>
                </c:pt>
                <c:pt idx="3">
                  <c:v>326</c:v>
                </c:pt>
                <c:pt idx="4">
                  <c:v>377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2676480"/>
        <c:axId val="72678016"/>
        <c:axId val="0"/>
      </c:bar3DChart>
      <c:catAx>
        <c:axId val="7267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678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2678016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7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676480"/>
        <c:crosses val="autoZero"/>
        <c:crossBetween val="between"/>
      </c:valAx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68452380952380953"/>
          <c:y val="9.880239520958084E-2"/>
          <c:w val="0.22767857142857142"/>
          <c:h val="0.20359281437125748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635514018691592E-2"/>
          <c:y val="0.2288135593220339"/>
          <c:w val="0.55887850467289724"/>
          <c:h val="0.521186440677966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поступило обращений за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1151</c:v>
                </c:pt>
                <c:pt idx="1">
                  <c:v>994</c:v>
                </c:pt>
                <c:pt idx="2">
                  <c:v>1391</c:v>
                </c:pt>
                <c:pt idx="3">
                  <c:v>1649</c:v>
                </c:pt>
                <c:pt idx="4">
                  <c:v>1815</c:v>
                </c:pt>
                <c:pt idx="5">
                  <c:v>1964</c:v>
                </c:pt>
                <c:pt idx="6">
                  <c:v>2044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Запросы организаций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692</c:v>
                </c:pt>
                <c:pt idx="1">
                  <c:v>637</c:v>
                </c:pt>
                <c:pt idx="2">
                  <c:v>1088</c:v>
                </c:pt>
                <c:pt idx="3">
                  <c:v>1337</c:v>
                </c:pt>
                <c:pt idx="4">
                  <c:v>1442</c:v>
                </c:pt>
                <c:pt idx="5">
                  <c:v>1456</c:v>
                </c:pt>
                <c:pt idx="6">
                  <c:v>1533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Обращения граждан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0">
                  <c:v>459</c:v>
                </c:pt>
                <c:pt idx="1">
                  <c:v>321</c:v>
                </c:pt>
                <c:pt idx="2">
                  <c:v>303</c:v>
                </c:pt>
                <c:pt idx="3">
                  <c:v>312</c:v>
                </c:pt>
                <c:pt idx="4">
                  <c:v>373</c:v>
                </c:pt>
                <c:pt idx="5">
                  <c:v>508</c:v>
                </c:pt>
                <c:pt idx="6">
                  <c:v>511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3060736"/>
        <c:axId val="73062272"/>
        <c:axId val="0"/>
      </c:bar3DChart>
      <c:catAx>
        <c:axId val="7306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062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30622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06073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4.6728971962616821E-2"/>
          <c:y val="0.89406779661016944"/>
          <c:w val="0.90467289719626165"/>
          <c:h val="9.3220338983050849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791044776119404E-2"/>
          <c:y val="6.6433566433566432E-2"/>
          <c:w val="0.90895522388059702"/>
          <c:h val="0.695804195804195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Аукционы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2009 г.</c:v>
                </c:pt>
                <c:pt idx="1">
                  <c:v>2010 г.</c:v>
                </c:pt>
                <c:pt idx="2">
                  <c:v>2011 г</c:v>
                </c:pt>
                <c:pt idx="3">
                  <c:v>2012 г</c:v>
                </c:pt>
                <c:pt idx="4">
                  <c:v>2013 г</c:v>
                </c:pt>
                <c:pt idx="5">
                  <c:v>2014 г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Конкурсы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2009 г.</c:v>
                </c:pt>
                <c:pt idx="1">
                  <c:v>2010 г.</c:v>
                </c:pt>
                <c:pt idx="2">
                  <c:v>2011 г</c:v>
                </c:pt>
                <c:pt idx="3">
                  <c:v>2012 г</c:v>
                </c:pt>
                <c:pt idx="4">
                  <c:v>2013 г</c:v>
                </c:pt>
                <c:pt idx="5">
                  <c:v>2014 г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Запросы котировок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2009 г.</c:v>
                </c:pt>
                <c:pt idx="1">
                  <c:v>2010 г.</c:v>
                </c:pt>
                <c:pt idx="2">
                  <c:v>2011 г</c:v>
                </c:pt>
                <c:pt idx="3">
                  <c:v>2012 г</c:v>
                </c:pt>
                <c:pt idx="4">
                  <c:v>2013 г</c:v>
                </c:pt>
                <c:pt idx="5">
                  <c:v>2014 г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3678208"/>
        <c:axId val="73684096"/>
        <c:axId val="0"/>
      </c:bar3DChart>
      <c:catAx>
        <c:axId val="7367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684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368409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678208"/>
        <c:crosses val="autoZero"/>
        <c:crossBetween val="between"/>
        <c:majorUnit val="1"/>
        <c:minorUnit val="1"/>
      </c:valAx>
      <c:spPr>
        <a:noFill/>
        <a:ln w="25399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432835820895522"/>
          <c:y val="0.90909090909090906"/>
          <c:w val="0.42686567164179107"/>
          <c:h val="8.0419580419580416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2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0.3805</cdr:x>
      <cdr:y>0.496</cdr:y>
    </cdr:from>
    <cdr:to>
      <cdr:x>0.4775</cdr:x>
      <cdr:y>0.57425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15090" y="1450391"/>
          <a:ext cx="513702" cy="2288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dirty="0" smtClean="0">
              <a:solidFill>
                <a:srgbClr val="000000"/>
              </a:solidFill>
              <a:latin typeface="Arial Cyr"/>
              <a:cs typeface="Arial Cyr"/>
            </a:rPr>
            <a:t>5259</a:t>
          </a:r>
          <a:endParaRPr lang="ru-RU" sz="1200" b="1" i="0" u="none" strike="noStrike" baseline="0" dirty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  <cdr:relSizeAnchor xmlns:cdr="http://schemas.openxmlformats.org/drawingml/2006/chartDrawing">
    <cdr:from>
      <cdr:x>0.50023</cdr:x>
      <cdr:y>0.50915</cdr:y>
    </cdr:from>
    <cdr:to>
      <cdr:x>0.50377</cdr:x>
      <cdr:y>0.5901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20587" y="984482"/>
          <a:ext cx="18530" cy="1565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0.51475</cdr:x>
      <cdr:y>0.20275</cdr:y>
    </cdr:from>
    <cdr:to>
      <cdr:x>0.6335</cdr:x>
      <cdr:y>0.27775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26065" y="592876"/>
          <a:ext cx="628888" cy="2193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 dirty="0" smtClean="0">
              <a:solidFill>
                <a:srgbClr val="000000"/>
              </a:solidFill>
              <a:latin typeface="Arial Cyr"/>
              <a:cs typeface="Arial Cyr"/>
            </a:rPr>
            <a:t>315</a:t>
          </a:r>
          <a:endParaRPr lang="ru-RU" sz="1200" b="1" i="0" u="none" strike="noStrike" baseline="0" dirty="0">
            <a:solidFill>
              <a:srgbClr val="000000"/>
            </a:solidFill>
            <a:latin typeface="Arial Cyr"/>
            <a:cs typeface="Arial Cyr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D596-6FD5-4B0A-9794-06BDD996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29</Pages>
  <Words>10703</Words>
  <Characters>61010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Игровой</dc:creator>
  <cp:lastModifiedBy>User</cp:lastModifiedBy>
  <cp:revision>6</cp:revision>
  <cp:lastPrinted>2014-03-17T05:17:00Z</cp:lastPrinted>
  <dcterms:created xsi:type="dcterms:W3CDTF">2014-03-14T19:14:00Z</dcterms:created>
  <dcterms:modified xsi:type="dcterms:W3CDTF">2015-02-28T20:38:00Z</dcterms:modified>
</cp:coreProperties>
</file>