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Ind w:w="108" w:type="dxa"/>
        <w:tblLook w:val="0000" w:firstRow="0" w:lastRow="0" w:firstColumn="0" w:lastColumn="0" w:noHBand="0" w:noVBand="0"/>
      </w:tblPr>
      <w:tblGrid>
        <w:gridCol w:w="4680"/>
        <w:gridCol w:w="4500"/>
      </w:tblGrid>
      <w:tr w:rsidR="00C17550" w:rsidRPr="000845D6" w:rsidTr="00AC421A">
        <w:trPr>
          <w:trHeight w:val="432"/>
        </w:trPr>
        <w:tc>
          <w:tcPr>
            <w:tcW w:w="4680" w:type="dxa"/>
          </w:tcPr>
          <w:p w:rsidR="00C17550" w:rsidRPr="000845D6" w:rsidRDefault="00C17550" w:rsidP="00C17550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0" w:name="_GoBack"/>
            <w:bookmarkEnd w:id="0"/>
          </w:p>
          <w:p w:rsidR="00C17550" w:rsidRPr="000845D6" w:rsidRDefault="00C17550" w:rsidP="00C17550">
            <w:pPr>
              <w:keepNext/>
              <w:keepLines/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СОГЛАСОВАНО</w:t>
            </w:r>
          </w:p>
          <w:p w:rsidR="00C17550" w:rsidRPr="000845D6" w:rsidRDefault="00C17550" w:rsidP="00C17550">
            <w:pPr>
              <w:suppressAutoHyphens/>
              <w:spacing w:after="0" w:line="240" w:lineRule="auto"/>
              <w:ind w:hanging="534"/>
              <w:jc w:val="center"/>
              <w:rPr>
                <w:rFonts w:ascii="Times New Roman" w:hAnsi="Times New Roman"/>
              </w:rPr>
            </w:pPr>
            <w:r w:rsidRPr="000845D6">
              <w:rPr>
                <w:rFonts w:ascii="Times New Roman" w:hAnsi="Times New Roman"/>
              </w:rPr>
              <w:t>Генеральный директор</w:t>
            </w:r>
          </w:p>
          <w:p w:rsidR="00C17550" w:rsidRPr="000845D6" w:rsidRDefault="00C17550" w:rsidP="00C17550">
            <w:pPr>
              <w:suppressAutoHyphens/>
              <w:spacing w:after="0" w:line="240" w:lineRule="auto"/>
              <w:ind w:hanging="534"/>
              <w:jc w:val="center"/>
              <w:rPr>
                <w:rFonts w:ascii="Times New Roman" w:hAnsi="Times New Roman"/>
              </w:rPr>
            </w:pPr>
            <w:r w:rsidRPr="000845D6">
              <w:rPr>
                <w:rFonts w:ascii="Times New Roman" w:hAnsi="Times New Roman"/>
              </w:rPr>
              <w:t>ООО «</w:t>
            </w:r>
            <w:r w:rsidR="00240297">
              <w:rPr>
                <w:rFonts w:ascii="Times New Roman" w:hAnsi="Times New Roman"/>
              </w:rPr>
              <w:t>СтройАльянс</w:t>
            </w:r>
            <w:r w:rsidRPr="000845D6">
              <w:rPr>
                <w:rFonts w:ascii="Times New Roman" w:hAnsi="Times New Roman"/>
              </w:rPr>
              <w:t>»</w:t>
            </w:r>
          </w:p>
          <w:p w:rsidR="00C17550" w:rsidRDefault="00C17550" w:rsidP="00C1755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17550" w:rsidRDefault="00C17550" w:rsidP="00C1755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17550" w:rsidRDefault="00C17550" w:rsidP="00C1755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17550" w:rsidRDefault="00C17550" w:rsidP="00C1755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17550" w:rsidRPr="000845D6" w:rsidRDefault="00C17550" w:rsidP="00C1755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17550" w:rsidRPr="000845D6" w:rsidRDefault="00C17550" w:rsidP="00C17550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45D6">
              <w:rPr>
                <w:rFonts w:ascii="Times New Roman" w:hAnsi="Times New Roman"/>
              </w:rPr>
              <w:t xml:space="preserve">_________________ </w:t>
            </w:r>
            <w:r w:rsidR="00240297">
              <w:rPr>
                <w:rFonts w:ascii="Times New Roman" w:hAnsi="Times New Roman"/>
                <w:bCs/>
              </w:rPr>
              <w:t>Крянев А.С.</w:t>
            </w:r>
          </w:p>
          <w:p w:rsidR="00C17550" w:rsidRPr="000845D6" w:rsidRDefault="00C17550" w:rsidP="00C17550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0" w:type="dxa"/>
          </w:tcPr>
          <w:p w:rsidR="00C17550" w:rsidRPr="000845D6" w:rsidRDefault="00C17550" w:rsidP="00C17550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17550" w:rsidRPr="000845D6" w:rsidRDefault="00C17550" w:rsidP="00C17550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45D6">
              <w:rPr>
                <w:rFonts w:ascii="Times New Roman" w:hAnsi="Times New Roman"/>
              </w:rPr>
              <w:t>УТВЕРЖДАЮ</w:t>
            </w:r>
          </w:p>
          <w:p w:rsidR="007E3DA7" w:rsidRPr="00C17D8D" w:rsidRDefault="00C17550" w:rsidP="00C17550">
            <w:pPr>
              <w:keepNext/>
              <w:tabs>
                <w:tab w:val="left" w:pos="6379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7D8D">
              <w:rPr>
                <w:rFonts w:ascii="Times New Roman" w:hAnsi="Times New Roman"/>
              </w:rPr>
              <w:t>Глава муниципального образования</w:t>
            </w:r>
          </w:p>
          <w:p w:rsidR="00C17550" w:rsidRPr="000845D6" w:rsidRDefault="00C17550" w:rsidP="00C17550">
            <w:pPr>
              <w:keepNext/>
              <w:tabs>
                <w:tab w:val="left" w:pos="6379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7D8D">
              <w:rPr>
                <w:rFonts w:ascii="Times New Roman" w:hAnsi="Times New Roman"/>
              </w:rPr>
              <w:t xml:space="preserve"> </w:t>
            </w:r>
            <w:r w:rsidR="00B42D4B" w:rsidRPr="00C17D8D">
              <w:rPr>
                <w:rFonts w:ascii="Times New Roman" w:hAnsi="Times New Roman"/>
              </w:rPr>
              <w:t>Русско-Высоцкое</w:t>
            </w:r>
            <w:r w:rsidRPr="00C17D8D">
              <w:rPr>
                <w:rFonts w:ascii="Times New Roman" w:hAnsi="Times New Roman"/>
              </w:rPr>
              <w:t xml:space="preserve"> сельское поселение муниципального образования </w:t>
            </w:r>
            <w:r w:rsidRPr="005D75F2">
              <w:rPr>
                <w:rFonts w:ascii="Times New Roman" w:hAnsi="Times New Roman"/>
              </w:rPr>
              <w:t>Ломоносовский муниципальный район Ленинградской области</w:t>
            </w:r>
          </w:p>
          <w:p w:rsidR="00C17550" w:rsidRDefault="00C17550" w:rsidP="00C17550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17550" w:rsidRPr="000845D6" w:rsidRDefault="00C17550" w:rsidP="00C17550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4906">
              <w:rPr>
                <w:rFonts w:ascii="Times New Roman" w:hAnsi="Times New Roman"/>
              </w:rPr>
              <w:t xml:space="preserve">_______________ </w:t>
            </w:r>
            <w:r w:rsidR="00B42D4B">
              <w:rPr>
                <w:rFonts w:ascii="Times New Roman" w:hAnsi="Times New Roman"/>
              </w:rPr>
              <w:t>Волкова Л.И.</w:t>
            </w:r>
          </w:p>
          <w:p w:rsidR="00C17550" w:rsidRPr="000845D6" w:rsidRDefault="00C17550" w:rsidP="00C17550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17550" w:rsidRPr="000845D6" w:rsidTr="00AC421A">
        <w:trPr>
          <w:trHeight w:val="432"/>
        </w:trPr>
        <w:tc>
          <w:tcPr>
            <w:tcW w:w="4680" w:type="dxa"/>
          </w:tcPr>
          <w:p w:rsidR="00C17550" w:rsidRPr="000845D6" w:rsidRDefault="00C17550" w:rsidP="00C17550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45D6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 xml:space="preserve">   »    </w:t>
            </w:r>
            <w:r w:rsidR="00EF3A70">
              <w:rPr>
                <w:rFonts w:ascii="Times New Roman" w:hAnsi="Times New Roman"/>
              </w:rPr>
              <w:t xml:space="preserve">                      </w:t>
            </w:r>
            <w:r>
              <w:rPr>
                <w:rFonts w:ascii="Times New Roman" w:hAnsi="Times New Roman"/>
              </w:rPr>
              <w:t xml:space="preserve">      </w:t>
            </w:r>
            <w:r w:rsidRPr="000845D6">
              <w:rPr>
                <w:rFonts w:ascii="Times New Roman" w:hAnsi="Times New Roman"/>
              </w:rPr>
              <w:t>201</w:t>
            </w:r>
            <w:r w:rsidR="00B42D4B">
              <w:rPr>
                <w:rFonts w:ascii="Times New Roman" w:hAnsi="Times New Roman"/>
              </w:rPr>
              <w:t>4</w:t>
            </w:r>
            <w:r w:rsidRPr="000845D6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4500" w:type="dxa"/>
          </w:tcPr>
          <w:p w:rsidR="00C17550" w:rsidRPr="000845D6" w:rsidRDefault="00C17550" w:rsidP="00C17550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  </w:t>
            </w:r>
            <w:r w:rsidRPr="000845D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   </w:t>
            </w:r>
            <w:r w:rsidR="00EF3A70">
              <w:rPr>
                <w:rFonts w:ascii="Times New Roman" w:hAnsi="Times New Roman"/>
              </w:rPr>
              <w:t xml:space="preserve">                      </w:t>
            </w:r>
            <w:r>
              <w:rPr>
                <w:rFonts w:ascii="Times New Roman" w:hAnsi="Times New Roman"/>
              </w:rPr>
              <w:t xml:space="preserve">     </w:t>
            </w:r>
            <w:r w:rsidRPr="000845D6">
              <w:rPr>
                <w:rFonts w:ascii="Times New Roman" w:hAnsi="Times New Roman"/>
              </w:rPr>
              <w:t>201</w:t>
            </w:r>
            <w:r w:rsidR="00B42D4B">
              <w:rPr>
                <w:rFonts w:ascii="Times New Roman" w:hAnsi="Times New Roman"/>
              </w:rPr>
              <w:t>4</w:t>
            </w:r>
            <w:r w:rsidRPr="000845D6">
              <w:rPr>
                <w:rFonts w:ascii="Times New Roman" w:hAnsi="Times New Roman"/>
              </w:rPr>
              <w:t xml:space="preserve"> г.</w:t>
            </w:r>
          </w:p>
        </w:tc>
      </w:tr>
      <w:tr w:rsidR="008C38ED" w:rsidRPr="000845D6" w:rsidTr="00AC421A">
        <w:trPr>
          <w:trHeight w:val="432"/>
        </w:trPr>
        <w:tc>
          <w:tcPr>
            <w:tcW w:w="4680" w:type="dxa"/>
          </w:tcPr>
          <w:p w:rsidR="008C38ED" w:rsidRPr="000845D6" w:rsidRDefault="008C38ED" w:rsidP="00C17550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0" w:type="dxa"/>
          </w:tcPr>
          <w:p w:rsidR="008C38ED" w:rsidRPr="000845D6" w:rsidRDefault="008C38ED" w:rsidP="00C17550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8C38ED" w:rsidRDefault="008C38ED" w:rsidP="008C38ED">
      <w:pPr>
        <w:suppressAutoHyphens/>
        <w:spacing w:before="120" w:after="240" w:line="360" w:lineRule="auto"/>
        <w:rPr>
          <w:rFonts w:ascii="Times New Roman" w:hAnsi="Times New Roman"/>
          <w:kern w:val="28"/>
          <w:sz w:val="26"/>
        </w:rPr>
      </w:pPr>
    </w:p>
    <w:p w:rsidR="00EF3A70" w:rsidRPr="00BE10C5" w:rsidRDefault="00EF3A70" w:rsidP="00EF3A70">
      <w:pPr>
        <w:keepNext/>
        <w:keepLines/>
        <w:suppressAutoHyphens/>
        <w:spacing w:before="120" w:after="120"/>
        <w:jc w:val="center"/>
        <w:rPr>
          <w:rFonts w:ascii="Times New Roman" w:hAnsi="Times New Roman"/>
          <w:b/>
          <w:bCs/>
          <w:sz w:val="36"/>
          <w:szCs w:val="36"/>
        </w:rPr>
      </w:pPr>
      <w:r w:rsidRPr="00A00D0D">
        <w:rPr>
          <w:rFonts w:ascii="Times New Roman" w:hAnsi="Times New Roman"/>
          <w:b/>
          <w:bCs/>
          <w:sz w:val="36"/>
          <w:szCs w:val="36"/>
        </w:rPr>
        <w:t xml:space="preserve">Программа комплексного развития систем коммунальной инфраструктуры муниципального образования </w:t>
      </w:r>
      <w:r w:rsidR="00B42D4B">
        <w:rPr>
          <w:rFonts w:ascii="Times New Roman" w:hAnsi="Times New Roman"/>
          <w:b/>
          <w:bCs/>
          <w:sz w:val="36"/>
          <w:szCs w:val="36"/>
        </w:rPr>
        <w:t>Русско-Высоцкое</w:t>
      </w:r>
      <w:r w:rsidRPr="00A00D0D">
        <w:rPr>
          <w:rFonts w:ascii="Times New Roman" w:hAnsi="Times New Roman"/>
          <w:b/>
          <w:bCs/>
          <w:sz w:val="36"/>
          <w:szCs w:val="36"/>
        </w:rPr>
        <w:t xml:space="preserve"> сельское поселение муниципального образования Ломоносовский муниципальный район Ленинградской области на период</w:t>
      </w:r>
      <w:r>
        <w:rPr>
          <w:rFonts w:ascii="Times New Roman" w:hAnsi="Times New Roman"/>
          <w:b/>
          <w:bCs/>
          <w:sz w:val="36"/>
          <w:szCs w:val="36"/>
        </w:rPr>
        <w:t xml:space="preserve"> с</w:t>
      </w:r>
      <w:r w:rsidRPr="00A00D0D">
        <w:rPr>
          <w:rFonts w:ascii="Times New Roman" w:hAnsi="Times New Roman"/>
          <w:b/>
          <w:bCs/>
          <w:sz w:val="36"/>
          <w:szCs w:val="36"/>
        </w:rPr>
        <w:t xml:space="preserve"> 2014</w:t>
      </w:r>
      <w:r>
        <w:rPr>
          <w:rFonts w:ascii="Times New Roman" w:hAnsi="Times New Roman"/>
          <w:b/>
          <w:bCs/>
          <w:sz w:val="36"/>
          <w:szCs w:val="36"/>
        </w:rPr>
        <w:t xml:space="preserve"> по</w:t>
      </w:r>
      <w:r w:rsidRPr="00A00D0D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8F1F71">
        <w:rPr>
          <w:rFonts w:ascii="Times New Roman" w:hAnsi="Times New Roman"/>
          <w:b/>
          <w:bCs/>
          <w:sz w:val="36"/>
          <w:szCs w:val="36"/>
        </w:rPr>
        <w:t>20</w:t>
      </w:r>
      <w:r w:rsidR="008F1F71" w:rsidRPr="008F1F71">
        <w:rPr>
          <w:rFonts w:ascii="Times New Roman" w:hAnsi="Times New Roman"/>
          <w:b/>
          <w:bCs/>
          <w:sz w:val="36"/>
          <w:szCs w:val="36"/>
        </w:rPr>
        <w:t>35</w:t>
      </w:r>
      <w:r w:rsidRPr="008F1F71">
        <w:rPr>
          <w:rFonts w:ascii="Times New Roman" w:hAnsi="Times New Roman"/>
          <w:b/>
          <w:bCs/>
          <w:sz w:val="36"/>
          <w:szCs w:val="36"/>
        </w:rPr>
        <w:t xml:space="preserve"> г</w:t>
      </w:r>
      <w:r>
        <w:rPr>
          <w:rFonts w:ascii="Times New Roman" w:hAnsi="Times New Roman"/>
          <w:b/>
          <w:bCs/>
          <w:sz w:val="36"/>
          <w:szCs w:val="36"/>
        </w:rPr>
        <w:t>од</w:t>
      </w:r>
    </w:p>
    <w:p w:rsidR="00233A55" w:rsidRPr="00BA1B09" w:rsidRDefault="00233A55" w:rsidP="00233A55">
      <w:pPr>
        <w:tabs>
          <w:tab w:val="left" w:pos="900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233A55" w:rsidRPr="00C17550" w:rsidRDefault="00233A55" w:rsidP="00233A55">
      <w:pPr>
        <w:tabs>
          <w:tab w:val="left" w:pos="900"/>
        </w:tabs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36"/>
          <w:szCs w:val="36"/>
        </w:rPr>
      </w:pPr>
      <w:r w:rsidRPr="00C17550">
        <w:rPr>
          <w:rFonts w:ascii="Times New Roman" w:hAnsi="Times New Roman"/>
          <w:b/>
          <w:bCs/>
          <w:sz w:val="36"/>
          <w:szCs w:val="36"/>
        </w:rPr>
        <w:t>Пояснительная записка</w:t>
      </w:r>
    </w:p>
    <w:p w:rsidR="00233A55" w:rsidRPr="00BA1B09" w:rsidRDefault="00233A55" w:rsidP="00233A55">
      <w:pPr>
        <w:tabs>
          <w:tab w:val="left" w:pos="900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233A55" w:rsidRPr="00BA1B09" w:rsidRDefault="00233A55" w:rsidP="00233A55">
      <w:pPr>
        <w:tabs>
          <w:tab w:val="left" w:pos="900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3A55" w:rsidRPr="00BA1B09" w:rsidRDefault="00233A55" w:rsidP="00233A55">
      <w:pPr>
        <w:tabs>
          <w:tab w:val="left" w:pos="900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8116C" w:rsidRDefault="0028116C" w:rsidP="0028116C">
      <w:pPr>
        <w:spacing w:after="0" w:line="240" w:lineRule="auto"/>
        <w:rPr>
          <w:rFonts w:ascii="Times New Roman" w:hAnsi="Times New Roman"/>
          <w:b/>
          <w:kern w:val="28"/>
          <w:sz w:val="28"/>
          <w:szCs w:val="28"/>
        </w:rPr>
      </w:pPr>
      <w:r w:rsidRPr="00976FA2">
        <w:rPr>
          <w:rFonts w:ascii="Times New Roman" w:hAnsi="Times New Roman"/>
          <w:b/>
          <w:kern w:val="28"/>
          <w:sz w:val="28"/>
          <w:szCs w:val="28"/>
        </w:rPr>
        <w:t xml:space="preserve">Муниципальный контракт </w:t>
      </w:r>
    </w:p>
    <w:p w:rsidR="00EF3A70" w:rsidRDefault="000C7589" w:rsidP="00EF3A70">
      <w:pPr>
        <w:spacing w:after="0" w:line="240" w:lineRule="auto"/>
        <w:rPr>
          <w:rFonts w:ascii="Times New Roman" w:hAnsi="Times New Roman"/>
          <w:b/>
          <w:kern w:val="28"/>
          <w:sz w:val="28"/>
          <w:szCs w:val="28"/>
        </w:rPr>
      </w:pPr>
      <w:r w:rsidRPr="000C7589">
        <w:rPr>
          <w:rFonts w:ascii="Times New Roman" w:hAnsi="Times New Roman"/>
          <w:b/>
          <w:kern w:val="28"/>
          <w:sz w:val="28"/>
          <w:szCs w:val="28"/>
        </w:rPr>
        <w:t>б/н от 07.09.2014</w:t>
      </w:r>
      <w:r w:rsidR="00EF3A70" w:rsidRPr="000C7589">
        <w:rPr>
          <w:rFonts w:ascii="Times New Roman" w:hAnsi="Times New Roman"/>
          <w:b/>
          <w:kern w:val="28"/>
          <w:sz w:val="28"/>
          <w:szCs w:val="28"/>
        </w:rPr>
        <w:t xml:space="preserve"> г.</w:t>
      </w:r>
    </w:p>
    <w:p w:rsidR="0028116C" w:rsidRPr="000845D6" w:rsidRDefault="0028116C" w:rsidP="0028116C">
      <w:pPr>
        <w:rPr>
          <w:rFonts w:ascii="Times New Roman" w:hAnsi="Times New Roman"/>
          <w:kern w:val="28"/>
          <w:sz w:val="26"/>
        </w:rPr>
      </w:pPr>
    </w:p>
    <w:p w:rsidR="0028116C" w:rsidRPr="00976FA2" w:rsidRDefault="0028116C" w:rsidP="0028116C">
      <w:pPr>
        <w:rPr>
          <w:rFonts w:ascii="Times New Roman" w:hAnsi="Times New Roman"/>
          <w:b/>
          <w:kern w:val="28"/>
          <w:sz w:val="28"/>
          <w:szCs w:val="28"/>
        </w:rPr>
      </w:pPr>
      <w:r w:rsidRPr="00976FA2">
        <w:rPr>
          <w:rFonts w:ascii="Times New Roman" w:hAnsi="Times New Roman"/>
          <w:b/>
          <w:kern w:val="28"/>
          <w:sz w:val="28"/>
          <w:szCs w:val="28"/>
        </w:rPr>
        <w:t xml:space="preserve">Разработчик: ООО </w:t>
      </w:r>
      <w:r>
        <w:rPr>
          <w:rFonts w:ascii="Times New Roman" w:hAnsi="Times New Roman"/>
          <w:b/>
          <w:kern w:val="28"/>
          <w:sz w:val="28"/>
          <w:szCs w:val="28"/>
        </w:rPr>
        <w:t>«</w:t>
      </w:r>
      <w:r w:rsidR="00240297">
        <w:rPr>
          <w:rFonts w:ascii="Times New Roman" w:hAnsi="Times New Roman"/>
          <w:b/>
          <w:kern w:val="28"/>
          <w:sz w:val="28"/>
          <w:szCs w:val="28"/>
        </w:rPr>
        <w:t>СтройАльянс</w:t>
      </w:r>
      <w:r w:rsidRPr="00976FA2">
        <w:rPr>
          <w:rFonts w:ascii="Times New Roman" w:hAnsi="Times New Roman"/>
          <w:b/>
          <w:kern w:val="28"/>
          <w:sz w:val="28"/>
          <w:szCs w:val="28"/>
        </w:rPr>
        <w:t>»</w:t>
      </w:r>
    </w:p>
    <w:p w:rsidR="0028116C" w:rsidRDefault="0028116C" w:rsidP="0028116C">
      <w:pPr>
        <w:rPr>
          <w:rFonts w:ascii="Times New Roman" w:hAnsi="Times New Roman"/>
          <w:kern w:val="28"/>
          <w:sz w:val="26"/>
        </w:rPr>
      </w:pPr>
    </w:p>
    <w:p w:rsidR="0028116C" w:rsidRDefault="0028116C" w:rsidP="0028116C">
      <w:pPr>
        <w:rPr>
          <w:rFonts w:ascii="Times New Roman" w:hAnsi="Times New Roman"/>
          <w:kern w:val="28"/>
          <w:sz w:val="26"/>
        </w:rPr>
      </w:pPr>
    </w:p>
    <w:p w:rsidR="0028116C" w:rsidRDefault="0028116C" w:rsidP="0028116C">
      <w:pPr>
        <w:rPr>
          <w:rFonts w:ascii="Times New Roman" w:hAnsi="Times New Roman"/>
          <w:kern w:val="28"/>
          <w:sz w:val="26"/>
        </w:rPr>
      </w:pPr>
    </w:p>
    <w:p w:rsidR="0028116C" w:rsidRDefault="0028116C" w:rsidP="0028116C">
      <w:pPr>
        <w:rPr>
          <w:rFonts w:ascii="Times New Roman" w:hAnsi="Times New Roman"/>
          <w:kern w:val="28"/>
          <w:sz w:val="26"/>
        </w:rPr>
      </w:pPr>
    </w:p>
    <w:p w:rsidR="0028116C" w:rsidRPr="000845D6" w:rsidRDefault="0028116C" w:rsidP="0028116C">
      <w:pPr>
        <w:rPr>
          <w:rFonts w:ascii="Times New Roman" w:hAnsi="Times New Roman"/>
          <w:kern w:val="28"/>
          <w:sz w:val="26"/>
        </w:rPr>
      </w:pPr>
    </w:p>
    <w:p w:rsidR="0028116C" w:rsidRPr="00BE10C5" w:rsidRDefault="0028116C" w:rsidP="0028116C">
      <w:pPr>
        <w:pStyle w:val="a8"/>
        <w:jc w:val="center"/>
        <w:rPr>
          <w:rFonts w:ascii="Times New Roman" w:hAnsi="Times New Roman"/>
          <w:b/>
        </w:rPr>
      </w:pPr>
      <w:r w:rsidRPr="00BE10C5">
        <w:rPr>
          <w:rFonts w:ascii="Times New Roman" w:hAnsi="Times New Roman"/>
          <w:b/>
        </w:rPr>
        <w:t>Санкт-Петербург</w:t>
      </w:r>
    </w:p>
    <w:p w:rsidR="0028116C" w:rsidRDefault="0028116C" w:rsidP="0028116C">
      <w:pPr>
        <w:pStyle w:val="a8"/>
        <w:jc w:val="center"/>
        <w:rPr>
          <w:rFonts w:ascii="Times New Roman" w:hAnsi="Times New Roman"/>
          <w:b/>
        </w:rPr>
      </w:pPr>
      <w:r w:rsidRPr="00BE10C5">
        <w:rPr>
          <w:rFonts w:ascii="Times New Roman" w:hAnsi="Times New Roman"/>
          <w:b/>
        </w:rPr>
        <w:t>201</w:t>
      </w:r>
      <w:r w:rsidR="00B42D4B">
        <w:rPr>
          <w:rFonts w:ascii="Times New Roman" w:hAnsi="Times New Roman"/>
          <w:b/>
        </w:rPr>
        <w:t>4</w:t>
      </w:r>
      <w:r w:rsidRPr="00BE10C5">
        <w:rPr>
          <w:rFonts w:ascii="Times New Roman" w:hAnsi="Times New Roman"/>
          <w:b/>
        </w:rPr>
        <w:t xml:space="preserve"> год</w:t>
      </w:r>
    </w:p>
    <w:tbl>
      <w:tblPr>
        <w:tblW w:w="9180" w:type="dxa"/>
        <w:tblInd w:w="108" w:type="dxa"/>
        <w:tblLook w:val="0000" w:firstRow="0" w:lastRow="0" w:firstColumn="0" w:lastColumn="0" w:noHBand="0" w:noVBand="0"/>
      </w:tblPr>
      <w:tblGrid>
        <w:gridCol w:w="4680"/>
        <w:gridCol w:w="4500"/>
      </w:tblGrid>
      <w:tr w:rsidR="0028116C" w:rsidRPr="000845D6" w:rsidTr="00EF3A70">
        <w:trPr>
          <w:trHeight w:val="2693"/>
        </w:trPr>
        <w:tc>
          <w:tcPr>
            <w:tcW w:w="4680" w:type="dxa"/>
          </w:tcPr>
          <w:p w:rsidR="0028116C" w:rsidRPr="000845D6" w:rsidRDefault="0028116C" w:rsidP="0028116C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500" w:type="dxa"/>
          </w:tcPr>
          <w:p w:rsidR="0028116C" w:rsidRPr="000845D6" w:rsidRDefault="0028116C" w:rsidP="0028116C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8116C" w:rsidRPr="000845D6" w:rsidRDefault="0028116C" w:rsidP="0028116C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45D6">
              <w:rPr>
                <w:rFonts w:ascii="Times New Roman" w:hAnsi="Times New Roman"/>
              </w:rPr>
              <w:t>УТВЕРЖДАЮ</w:t>
            </w:r>
          </w:p>
          <w:p w:rsidR="007E3DA7" w:rsidRPr="00C17D8D" w:rsidRDefault="0028116C" w:rsidP="0028116C">
            <w:pPr>
              <w:keepNext/>
              <w:tabs>
                <w:tab w:val="left" w:pos="6379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7D8D">
              <w:rPr>
                <w:rFonts w:ascii="Times New Roman" w:hAnsi="Times New Roman"/>
              </w:rPr>
              <w:t xml:space="preserve">Глава муниципального образования </w:t>
            </w:r>
          </w:p>
          <w:p w:rsidR="0028116C" w:rsidRPr="000845D6" w:rsidRDefault="0013326E" w:rsidP="0028116C">
            <w:pPr>
              <w:keepNext/>
              <w:tabs>
                <w:tab w:val="left" w:pos="6379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Русско-Высоцкое</w:t>
            </w:r>
            <w:r w:rsidR="0028116C" w:rsidRPr="005D75F2">
              <w:rPr>
                <w:rFonts w:ascii="Times New Roman" w:hAnsi="Times New Roman"/>
              </w:rPr>
              <w:t xml:space="preserve"> сельское поселение муниципального образования Ломоносовский муниципальный район Ленинградской области</w:t>
            </w:r>
          </w:p>
          <w:p w:rsidR="0028116C" w:rsidRDefault="0028116C" w:rsidP="0028116C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8116C" w:rsidRPr="000845D6" w:rsidRDefault="0028116C" w:rsidP="0028116C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4906">
              <w:rPr>
                <w:rFonts w:ascii="Times New Roman" w:hAnsi="Times New Roman"/>
              </w:rPr>
              <w:t xml:space="preserve">_______________ </w:t>
            </w:r>
            <w:r w:rsidR="0013326E">
              <w:rPr>
                <w:rFonts w:ascii="Times New Roman" w:hAnsi="Times New Roman"/>
              </w:rPr>
              <w:t>Волкова Л.И.</w:t>
            </w:r>
          </w:p>
          <w:p w:rsidR="0028116C" w:rsidRPr="000845D6" w:rsidRDefault="0028116C" w:rsidP="0028116C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8116C" w:rsidRPr="000845D6" w:rsidTr="00AC421A">
        <w:trPr>
          <w:trHeight w:val="432"/>
        </w:trPr>
        <w:tc>
          <w:tcPr>
            <w:tcW w:w="4680" w:type="dxa"/>
          </w:tcPr>
          <w:p w:rsidR="0028116C" w:rsidRPr="000845D6" w:rsidRDefault="0028116C" w:rsidP="0028116C">
            <w:pPr>
              <w:keepNext/>
              <w:keepLines/>
              <w:suppressAutoHyphens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500" w:type="dxa"/>
          </w:tcPr>
          <w:p w:rsidR="0028116C" w:rsidRPr="000845D6" w:rsidRDefault="0028116C" w:rsidP="0013326E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«___</w:t>
            </w:r>
            <w:r w:rsidRPr="000845D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      </w:t>
            </w:r>
            <w:r w:rsidR="00EF3A70">
              <w:rPr>
                <w:rFonts w:ascii="Times New Roman" w:hAnsi="Times New Roman"/>
              </w:rPr>
              <w:t xml:space="preserve">                     </w:t>
            </w:r>
            <w:r>
              <w:rPr>
                <w:rFonts w:ascii="Times New Roman" w:hAnsi="Times New Roman"/>
              </w:rPr>
              <w:t xml:space="preserve">   </w:t>
            </w:r>
            <w:r w:rsidRPr="000845D6">
              <w:rPr>
                <w:rFonts w:ascii="Times New Roman" w:hAnsi="Times New Roman"/>
              </w:rPr>
              <w:t>201</w:t>
            </w:r>
            <w:r w:rsidR="0013326E">
              <w:rPr>
                <w:rFonts w:ascii="Times New Roman" w:hAnsi="Times New Roman"/>
              </w:rPr>
              <w:t>4</w:t>
            </w:r>
            <w:r w:rsidRPr="000845D6">
              <w:rPr>
                <w:rFonts w:ascii="Times New Roman" w:hAnsi="Times New Roman"/>
              </w:rPr>
              <w:t xml:space="preserve"> г.</w:t>
            </w:r>
          </w:p>
        </w:tc>
      </w:tr>
    </w:tbl>
    <w:p w:rsidR="0028116C" w:rsidRDefault="0013326E" w:rsidP="0028116C">
      <w:pPr>
        <w:suppressAutoHyphens/>
        <w:spacing w:before="120" w:after="240" w:line="360" w:lineRule="auto"/>
        <w:jc w:val="center"/>
        <w:rPr>
          <w:rFonts w:ascii="Times New Roman" w:hAnsi="Times New Roman"/>
          <w:kern w:val="28"/>
          <w:sz w:val="2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54E14875" wp14:editId="61A5A218">
            <wp:extent cx="2105025" cy="2349796"/>
            <wp:effectExtent l="0" t="0" r="0" b="0"/>
            <wp:docPr id="36" name="Рисунок 36" descr="C:\Users\Александр\Documents\Схемы\Разработка\Вода\Русско-Высоцкое СП\538px-Герб_МО_Русско-Высоцкое_сельское_посе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Схемы\Разработка\Вода\Русско-Высоцкое СП\538px-Герб_МО_Русско-Высоцкое_сельское_посел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51" cy="23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6C" w:rsidRDefault="0028116C" w:rsidP="0028116C">
      <w:pPr>
        <w:keepNext/>
        <w:keepLines/>
        <w:suppressAutoHyphens/>
        <w:spacing w:before="120" w:after="120"/>
        <w:rPr>
          <w:rFonts w:ascii="Times New Roman" w:hAnsi="Times New Roman"/>
          <w:b/>
          <w:bCs/>
          <w:sz w:val="36"/>
          <w:szCs w:val="36"/>
        </w:rPr>
      </w:pPr>
    </w:p>
    <w:p w:rsidR="00EF3A70" w:rsidRPr="00BE10C5" w:rsidRDefault="00EF3A70" w:rsidP="00EF3A70">
      <w:pPr>
        <w:keepNext/>
        <w:keepLines/>
        <w:suppressAutoHyphens/>
        <w:spacing w:before="120" w:after="120"/>
        <w:jc w:val="center"/>
        <w:rPr>
          <w:rFonts w:ascii="Times New Roman" w:hAnsi="Times New Roman"/>
          <w:b/>
          <w:bCs/>
          <w:sz w:val="36"/>
          <w:szCs w:val="36"/>
        </w:rPr>
      </w:pPr>
      <w:r w:rsidRPr="00A00D0D">
        <w:rPr>
          <w:rFonts w:ascii="Times New Roman" w:hAnsi="Times New Roman"/>
          <w:b/>
          <w:bCs/>
          <w:sz w:val="36"/>
          <w:szCs w:val="36"/>
        </w:rPr>
        <w:t xml:space="preserve">Программа комплексного развития систем коммунальной инфраструктуры муниципального образования </w:t>
      </w:r>
      <w:r w:rsidR="0013326E">
        <w:rPr>
          <w:rFonts w:ascii="Times New Roman" w:hAnsi="Times New Roman"/>
          <w:b/>
          <w:bCs/>
          <w:sz w:val="36"/>
          <w:szCs w:val="36"/>
        </w:rPr>
        <w:t>Русско-Высоцкое</w:t>
      </w:r>
      <w:r w:rsidRPr="00A00D0D">
        <w:rPr>
          <w:rFonts w:ascii="Times New Roman" w:hAnsi="Times New Roman"/>
          <w:b/>
          <w:bCs/>
          <w:sz w:val="36"/>
          <w:szCs w:val="36"/>
        </w:rPr>
        <w:t xml:space="preserve"> сельское поселение муниципального образования Ломоносовский муниципальный район Ленинградской области на период</w:t>
      </w:r>
      <w:r>
        <w:rPr>
          <w:rFonts w:ascii="Times New Roman" w:hAnsi="Times New Roman"/>
          <w:b/>
          <w:bCs/>
          <w:sz w:val="36"/>
          <w:szCs w:val="36"/>
        </w:rPr>
        <w:t xml:space="preserve"> с</w:t>
      </w:r>
      <w:r w:rsidRPr="00A00D0D">
        <w:rPr>
          <w:rFonts w:ascii="Times New Roman" w:hAnsi="Times New Roman"/>
          <w:b/>
          <w:bCs/>
          <w:sz w:val="36"/>
          <w:szCs w:val="36"/>
        </w:rPr>
        <w:t xml:space="preserve"> 2014</w:t>
      </w:r>
      <w:r>
        <w:rPr>
          <w:rFonts w:ascii="Times New Roman" w:hAnsi="Times New Roman"/>
          <w:b/>
          <w:bCs/>
          <w:sz w:val="36"/>
          <w:szCs w:val="36"/>
        </w:rPr>
        <w:t xml:space="preserve"> по</w:t>
      </w:r>
      <w:r w:rsidRPr="00A00D0D">
        <w:rPr>
          <w:rFonts w:ascii="Times New Roman" w:hAnsi="Times New Roman"/>
          <w:b/>
          <w:bCs/>
          <w:sz w:val="36"/>
          <w:szCs w:val="36"/>
        </w:rPr>
        <w:t xml:space="preserve"> 20</w:t>
      </w:r>
      <w:r w:rsidR="008F1F71">
        <w:rPr>
          <w:rFonts w:ascii="Times New Roman" w:hAnsi="Times New Roman"/>
          <w:b/>
          <w:bCs/>
          <w:sz w:val="36"/>
          <w:szCs w:val="36"/>
        </w:rPr>
        <w:t>35</w:t>
      </w:r>
      <w:r>
        <w:rPr>
          <w:rFonts w:ascii="Times New Roman" w:hAnsi="Times New Roman"/>
          <w:b/>
          <w:bCs/>
          <w:sz w:val="36"/>
          <w:szCs w:val="36"/>
        </w:rPr>
        <w:t xml:space="preserve"> год</w:t>
      </w:r>
    </w:p>
    <w:p w:rsidR="0028116C" w:rsidRDefault="0028116C" w:rsidP="0028116C">
      <w:pPr>
        <w:keepNext/>
        <w:keepLines/>
        <w:suppressAutoHyphens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Пояснительная записка</w:t>
      </w:r>
    </w:p>
    <w:p w:rsidR="0028116C" w:rsidRPr="00EF3A70" w:rsidRDefault="0028116C" w:rsidP="0028116C">
      <w:pPr>
        <w:spacing w:after="0" w:line="240" w:lineRule="auto"/>
        <w:rPr>
          <w:rFonts w:ascii="Times New Roman" w:hAnsi="Times New Roman"/>
          <w:b/>
          <w:kern w:val="28"/>
          <w:sz w:val="28"/>
          <w:szCs w:val="28"/>
        </w:rPr>
      </w:pPr>
      <w:r w:rsidRPr="00EF3A70">
        <w:rPr>
          <w:rFonts w:ascii="Times New Roman" w:hAnsi="Times New Roman"/>
          <w:b/>
          <w:kern w:val="28"/>
          <w:sz w:val="28"/>
          <w:szCs w:val="28"/>
        </w:rPr>
        <w:t xml:space="preserve">Муниципальный контракт </w:t>
      </w:r>
    </w:p>
    <w:p w:rsidR="00EF3A70" w:rsidRDefault="000C7589" w:rsidP="00EF3A70">
      <w:pPr>
        <w:spacing w:after="0" w:line="240" w:lineRule="auto"/>
        <w:rPr>
          <w:rFonts w:ascii="Times New Roman" w:hAnsi="Times New Roman"/>
          <w:b/>
          <w:kern w:val="28"/>
          <w:sz w:val="28"/>
          <w:szCs w:val="28"/>
        </w:rPr>
      </w:pPr>
      <w:r>
        <w:rPr>
          <w:rFonts w:ascii="Times New Roman" w:hAnsi="Times New Roman"/>
          <w:b/>
          <w:kern w:val="28"/>
          <w:sz w:val="28"/>
          <w:szCs w:val="28"/>
        </w:rPr>
        <w:t>б/н от 07.09.2014 г.</w:t>
      </w:r>
    </w:p>
    <w:p w:rsidR="0028116C" w:rsidRPr="00976FA2" w:rsidRDefault="0028116C" w:rsidP="0028116C">
      <w:pPr>
        <w:rPr>
          <w:rFonts w:ascii="Times New Roman" w:hAnsi="Times New Roman"/>
          <w:b/>
          <w:kern w:val="28"/>
          <w:sz w:val="28"/>
          <w:szCs w:val="28"/>
        </w:rPr>
      </w:pPr>
    </w:p>
    <w:p w:rsidR="0028116C" w:rsidRPr="00976FA2" w:rsidRDefault="0028116C" w:rsidP="0028116C">
      <w:pPr>
        <w:rPr>
          <w:rFonts w:ascii="Times New Roman" w:hAnsi="Times New Roman"/>
          <w:b/>
          <w:kern w:val="28"/>
          <w:sz w:val="28"/>
          <w:szCs w:val="28"/>
        </w:rPr>
      </w:pPr>
      <w:r w:rsidRPr="00976FA2">
        <w:rPr>
          <w:rFonts w:ascii="Times New Roman" w:hAnsi="Times New Roman"/>
          <w:b/>
          <w:kern w:val="28"/>
          <w:sz w:val="28"/>
          <w:szCs w:val="28"/>
        </w:rPr>
        <w:t xml:space="preserve">Разработчик: ООО </w:t>
      </w:r>
      <w:r>
        <w:rPr>
          <w:rFonts w:ascii="Times New Roman" w:hAnsi="Times New Roman"/>
          <w:b/>
          <w:kern w:val="28"/>
          <w:sz w:val="28"/>
          <w:szCs w:val="28"/>
        </w:rPr>
        <w:t>«</w:t>
      </w:r>
      <w:r w:rsidR="00240297">
        <w:rPr>
          <w:rFonts w:ascii="Times New Roman" w:hAnsi="Times New Roman"/>
          <w:b/>
          <w:kern w:val="28"/>
          <w:sz w:val="28"/>
          <w:szCs w:val="28"/>
        </w:rPr>
        <w:t>СтройАльянс</w:t>
      </w:r>
      <w:r w:rsidRPr="00976FA2">
        <w:rPr>
          <w:rFonts w:ascii="Times New Roman" w:hAnsi="Times New Roman"/>
          <w:b/>
          <w:kern w:val="28"/>
          <w:sz w:val="28"/>
          <w:szCs w:val="28"/>
        </w:rPr>
        <w:t>»</w:t>
      </w:r>
    </w:p>
    <w:p w:rsidR="0028116C" w:rsidRPr="000845D6" w:rsidRDefault="0028116C" w:rsidP="0028116C">
      <w:pPr>
        <w:rPr>
          <w:rFonts w:ascii="Times New Roman" w:hAnsi="Times New Roman"/>
          <w:kern w:val="28"/>
          <w:sz w:val="26"/>
        </w:rPr>
      </w:pPr>
    </w:p>
    <w:p w:rsidR="0028116C" w:rsidRPr="00BE10C5" w:rsidRDefault="0028116C" w:rsidP="0028116C">
      <w:pPr>
        <w:pStyle w:val="a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</w:t>
      </w:r>
      <w:r w:rsidRPr="00BE10C5">
        <w:rPr>
          <w:rFonts w:ascii="Times New Roman" w:hAnsi="Times New Roman"/>
          <w:b/>
        </w:rPr>
        <w:t>Санкт-Петербург</w:t>
      </w:r>
    </w:p>
    <w:p w:rsidR="00233A55" w:rsidRPr="00BA1B09" w:rsidRDefault="0028116C" w:rsidP="008540E1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pacing w:val="-6"/>
          <w:sz w:val="24"/>
          <w:szCs w:val="24"/>
          <w:lang w:eastAsia="ru-RU"/>
        </w:rPr>
      </w:pPr>
      <w:r w:rsidRPr="00BE10C5">
        <w:rPr>
          <w:rFonts w:ascii="Times New Roman" w:hAnsi="Times New Roman"/>
          <w:b/>
        </w:rPr>
        <w:t>201</w:t>
      </w:r>
      <w:r w:rsidR="005434A1">
        <w:rPr>
          <w:rFonts w:ascii="Times New Roman" w:hAnsi="Times New Roman"/>
          <w:b/>
        </w:rPr>
        <w:t>4</w:t>
      </w:r>
      <w:r w:rsidRPr="00BE10C5">
        <w:rPr>
          <w:rFonts w:ascii="Times New Roman" w:hAnsi="Times New Roman"/>
          <w:b/>
        </w:rPr>
        <w:t xml:space="preserve"> год</w:t>
      </w:r>
    </w:p>
    <w:p w:rsidR="00233A55" w:rsidRPr="00502D56" w:rsidRDefault="00233A55" w:rsidP="001E4B71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br w:type="page"/>
      </w:r>
      <w:r w:rsidRPr="00502D56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СОСТАВ ПРОГРАММНОГО ДОКУМЕНТА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1"/>
        <w:gridCol w:w="6815"/>
        <w:gridCol w:w="1488"/>
      </w:tblGrid>
      <w:tr w:rsidR="00233A55" w:rsidRPr="000C7589" w:rsidTr="00041BA7">
        <w:trPr>
          <w:trHeight w:val="340"/>
          <w:tblHeader/>
        </w:trPr>
        <w:tc>
          <w:tcPr>
            <w:tcW w:w="787" w:type="pct"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Обозначение</w:t>
            </w:r>
          </w:p>
        </w:tc>
        <w:tc>
          <w:tcPr>
            <w:tcW w:w="3458" w:type="pct"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Наименование</w:t>
            </w:r>
          </w:p>
        </w:tc>
        <w:tc>
          <w:tcPr>
            <w:tcW w:w="755" w:type="pct"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Примечание</w:t>
            </w:r>
          </w:p>
        </w:tc>
      </w:tr>
      <w:tr w:rsidR="00233A55" w:rsidRPr="000C7589" w:rsidTr="00041BA7">
        <w:trPr>
          <w:trHeight w:val="340"/>
        </w:trPr>
        <w:tc>
          <w:tcPr>
            <w:tcW w:w="787" w:type="pct"/>
            <w:vMerge w:val="restart"/>
            <w:shd w:val="clear" w:color="auto" w:fill="auto"/>
            <w:vAlign w:val="center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Том </w:t>
            </w:r>
            <w:r w:rsidRPr="000C7589">
              <w:rPr>
                <w:rFonts w:ascii="Times New Roman" w:eastAsia="Times New Roman" w:hAnsi="Times New Roman"/>
                <w:szCs w:val="24"/>
                <w:lang w:val="en-US" w:eastAsia="ru-RU"/>
              </w:rPr>
              <w:t>I</w:t>
            </w:r>
          </w:p>
        </w:tc>
        <w:tc>
          <w:tcPr>
            <w:tcW w:w="3458" w:type="pct"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755" w:type="pct"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233A55" w:rsidRPr="000C7589" w:rsidTr="00041BA7">
        <w:trPr>
          <w:trHeight w:val="340"/>
        </w:trPr>
        <w:tc>
          <w:tcPr>
            <w:tcW w:w="787" w:type="pct"/>
            <w:vMerge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458" w:type="pct"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1. Паспорт программы</w:t>
            </w:r>
          </w:p>
        </w:tc>
        <w:tc>
          <w:tcPr>
            <w:tcW w:w="755" w:type="pct"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Стр. 5</w:t>
            </w:r>
          </w:p>
        </w:tc>
      </w:tr>
      <w:tr w:rsidR="00233A55" w:rsidRPr="000C7589" w:rsidTr="00041BA7">
        <w:trPr>
          <w:trHeight w:val="340"/>
        </w:trPr>
        <w:tc>
          <w:tcPr>
            <w:tcW w:w="787" w:type="pct"/>
            <w:vMerge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458" w:type="pct"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Введение</w:t>
            </w:r>
          </w:p>
        </w:tc>
        <w:tc>
          <w:tcPr>
            <w:tcW w:w="755" w:type="pct"/>
            <w:shd w:val="clear" w:color="auto" w:fill="auto"/>
          </w:tcPr>
          <w:p w:rsidR="00233A55" w:rsidRPr="000C7589" w:rsidRDefault="00233A55" w:rsidP="00502D56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Стр. </w:t>
            </w:r>
            <w:r w:rsidR="00502D56" w:rsidRPr="000C7589">
              <w:rPr>
                <w:rFonts w:ascii="Times New Roman" w:eastAsia="Times New Roman" w:hAnsi="Times New Roman"/>
                <w:szCs w:val="24"/>
                <w:lang w:eastAsia="ru-RU"/>
              </w:rPr>
              <w:t>7</w:t>
            </w:r>
          </w:p>
        </w:tc>
      </w:tr>
      <w:tr w:rsidR="00233A55" w:rsidRPr="000C7589" w:rsidTr="00041BA7">
        <w:trPr>
          <w:trHeight w:val="340"/>
        </w:trPr>
        <w:tc>
          <w:tcPr>
            <w:tcW w:w="787" w:type="pct"/>
            <w:vMerge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458" w:type="pct"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Характеристика муниципального образования</w:t>
            </w:r>
          </w:p>
          <w:p w:rsidR="00233A55" w:rsidRPr="000C7589" w:rsidRDefault="00233A55" w:rsidP="00E84940">
            <w:pPr>
              <w:pStyle w:val="aa"/>
              <w:spacing w:after="0" w:line="240" w:lineRule="auto"/>
              <w:ind w:left="27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Территория</w:t>
            </w:r>
          </w:p>
          <w:p w:rsidR="00233A55" w:rsidRPr="000C7589" w:rsidRDefault="00233A55" w:rsidP="00E84940">
            <w:pPr>
              <w:pStyle w:val="aa"/>
              <w:spacing w:after="0" w:line="240" w:lineRule="auto"/>
              <w:ind w:left="27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Климат</w:t>
            </w:r>
          </w:p>
          <w:p w:rsidR="00233A55" w:rsidRPr="000C7589" w:rsidRDefault="00233A55" w:rsidP="00E84940">
            <w:pPr>
              <w:pStyle w:val="aa"/>
              <w:spacing w:after="0" w:line="240" w:lineRule="auto"/>
              <w:ind w:left="27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Население</w:t>
            </w:r>
          </w:p>
          <w:p w:rsidR="00233A55" w:rsidRPr="000C7589" w:rsidRDefault="00233A55" w:rsidP="00B13455">
            <w:pPr>
              <w:pStyle w:val="aa"/>
              <w:spacing w:after="0" w:line="240" w:lineRule="auto"/>
              <w:ind w:left="27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Анализ экономической ситуации</w:t>
            </w:r>
          </w:p>
        </w:tc>
        <w:tc>
          <w:tcPr>
            <w:tcW w:w="755" w:type="pct"/>
            <w:shd w:val="clear" w:color="auto" w:fill="auto"/>
          </w:tcPr>
          <w:p w:rsidR="00233A55" w:rsidRPr="000C7589" w:rsidRDefault="00233A55" w:rsidP="00B1345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Стр. 1</w:t>
            </w:r>
            <w:r w:rsidR="00B134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</w:tr>
      <w:tr w:rsidR="00233A55" w:rsidRPr="000C7589" w:rsidTr="00041BA7">
        <w:trPr>
          <w:trHeight w:val="340"/>
        </w:trPr>
        <w:tc>
          <w:tcPr>
            <w:tcW w:w="787" w:type="pct"/>
            <w:vMerge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458" w:type="pct"/>
            <w:shd w:val="clear" w:color="auto" w:fill="auto"/>
          </w:tcPr>
          <w:p w:rsidR="00233A55" w:rsidRPr="000C7589" w:rsidRDefault="00B13455" w:rsidP="00E84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2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. Характеристика существующего состояния коммунальной инфраструктуры</w:t>
            </w:r>
          </w:p>
          <w:p w:rsidR="00233A55" w:rsidRPr="000C7589" w:rsidRDefault="00B13455" w:rsidP="00E84940">
            <w:pPr>
              <w:spacing w:after="0" w:line="240" w:lineRule="auto"/>
              <w:ind w:left="27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2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.1. Краткий анализ существующего состояния системы теплоснабжения, выявление проблем функционирования</w:t>
            </w:r>
          </w:p>
          <w:p w:rsidR="00233A55" w:rsidRPr="000C7589" w:rsidRDefault="00B13455" w:rsidP="00E84940">
            <w:pPr>
              <w:spacing w:after="0" w:line="240" w:lineRule="auto"/>
              <w:ind w:left="27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2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.2. Краткий анализ существующего состояния системы водоснабжения, выявление проблем функционирования</w:t>
            </w:r>
          </w:p>
          <w:p w:rsidR="00233A55" w:rsidRPr="000C7589" w:rsidRDefault="00B13455" w:rsidP="00E84940">
            <w:pPr>
              <w:spacing w:after="0" w:line="240" w:lineRule="auto"/>
              <w:ind w:left="27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2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.3. Краткий анализ существующего состояния системы водоотведения, выявление проблем функционирования</w:t>
            </w:r>
          </w:p>
          <w:p w:rsidR="00233A55" w:rsidRPr="000C7589" w:rsidRDefault="00B13455" w:rsidP="00E84940">
            <w:pPr>
              <w:spacing w:after="0" w:line="240" w:lineRule="auto"/>
              <w:ind w:left="27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2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.4. Краткий анализ существующего состояния системы электроснабжения, выявление проблем функционирования</w:t>
            </w:r>
          </w:p>
          <w:p w:rsidR="00B13455" w:rsidRPr="000C7589" w:rsidRDefault="00B13455" w:rsidP="00B13455">
            <w:pPr>
              <w:spacing w:after="0" w:line="240" w:lineRule="auto"/>
              <w:ind w:left="27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2.5. Краткий анализ существующего состояния системы газоснабжения, выявление проблем функционирования</w:t>
            </w:r>
          </w:p>
          <w:p w:rsidR="00B13455" w:rsidRPr="000C7589" w:rsidRDefault="00B13455" w:rsidP="00733DBA">
            <w:pPr>
              <w:spacing w:after="0" w:line="240" w:lineRule="auto"/>
              <w:ind w:left="27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2.6. Краткий анализ существующего состояния сбора и вывоза бытовых отходов и мусора, выявление проблем функционирования</w:t>
            </w:r>
          </w:p>
        </w:tc>
        <w:tc>
          <w:tcPr>
            <w:tcW w:w="755" w:type="pct"/>
            <w:shd w:val="clear" w:color="auto" w:fill="auto"/>
          </w:tcPr>
          <w:p w:rsidR="00233A55" w:rsidRPr="000C7589" w:rsidRDefault="00233A55" w:rsidP="00B13455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Стр. </w:t>
            </w:r>
            <w:r w:rsidR="00577AD7">
              <w:rPr>
                <w:rFonts w:ascii="Times New Roman" w:eastAsia="Times New Roman" w:hAnsi="Times New Roman"/>
                <w:szCs w:val="24"/>
                <w:lang w:eastAsia="ru-RU"/>
              </w:rPr>
              <w:t>14</w:t>
            </w:r>
          </w:p>
        </w:tc>
      </w:tr>
      <w:tr w:rsidR="00233A55" w:rsidRPr="000C7589" w:rsidTr="00041BA7">
        <w:trPr>
          <w:trHeight w:val="340"/>
        </w:trPr>
        <w:tc>
          <w:tcPr>
            <w:tcW w:w="787" w:type="pct"/>
            <w:vMerge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458" w:type="pct"/>
            <w:shd w:val="clear" w:color="auto" w:fill="auto"/>
          </w:tcPr>
          <w:p w:rsidR="00233A55" w:rsidRPr="000C7589" w:rsidRDefault="00733DBA" w:rsidP="00E84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3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. Перспективы развития </w:t>
            </w:r>
            <w:r w:rsidR="00FE0236" w:rsidRPr="000C7589">
              <w:rPr>
                <w:rFonts w:ascii="Times New Roman" w:eastAsia="Times New Roman" w:hAnsi="Times New Roman"/>
                <w:szCs w:val="24"/>
                <w:lang w:eastAsia="ru-RU"/>
              </w:rPr>
              <w:t>сельского поселения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и прогноз спроса на коммунальные ресурсы</w:t>
            </w:r>
          </w:p>
          <w:p w:rsidR="00233A55" w:rsidRPr="000C7589" w:rsidRDefault="00733DBA" w:rsidP="00E84940">
            <w:pPr>
              <w:autoSpaceDE w:val="0"/>
              <w:autoSpaceDN w:val="0"/>
              <w:adjustRightInd w:val="0"/>
              <w:spacing w:after="0" w:line="240" w:lineRule="auto"/>
              <w:ind w:left="291"/>
              <w:jc w:val="both"/>
              <w:outlineLvl w:val="1"/>
              <w:rPr>
                <w:rFonts w:ascii="Times New Roman" w:hAnsi="Times New Roman"/>
                <w:szCs w:val="24"/>
              </w:rPr>
            </w:pPr>
            <w:r w:rsidRPr="000C7589">
              <w:rPr>
                <w:rFonts w:ascii="Times New Roman" w:hAnsi="Times New Roman"/>
                <w:szCs w:val="24"/>
              </w:rPr>
              <w:t>3</w:t>
            </w:r>
            <w:r w:rsidR="00233A55" w:rsidRPr="000C7589">
              <w:rPr>
                <w:rFonts w:ascii="Times New Roman" w:hAnsi="Times New Roman"/>
                <w:szCs w:val="24"/>
              </w:rPr>
              <w:t xml:space="preserve">.1. Определение перспективных показателей развития </w:t>
            </w:r>
            <w:r w:rsidR="00FE0236" w:rsidRPr="000C7589">
              <w:rPr>
                <w:rFonts w:ascii="Times New Roman" w:eastAsia="Times New Roman" w:hAnsi="Times New Roman"/>
                <w:szCs w:val="24"/>
                <w:lang w:eastAsia="ru-RU"/>
              </w:rPr>
              <w:t>сельского поселения</w:t>
            </w:r>
            <w:r w:rsidR="00233A55" w:rsidRPr="000C7589">
              <w:rPr>
                <w:rFonts w:ascii="Times New Roman" w:hAnsi="Times New Roman"/>
                <w:szCs w:val="24"/>
              </w:rPr>
              <w:t xml:space="preserve"> 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с учетом социально-экономических условий</w:t>
            </w:r>
          </w:p>
          <w:p w:rsidR="00233A55" w:rsidRPr="000C7589" w:rsidRDefault="00733DBA" w:rsidP="00E84940">
            <w:pPr>
              <w:spacing w:after="0" w:line="240" w:lineRule="auto"/>
              <w:ind w:left="29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hAnsi="Times New Roman"/>
                <w:szCs w:val="24"/>
              </w:rPr>
              <w:t>3</w:t>
            </w:r>
            <w:r w:rsidR="00233A55" w:rsidRPr="000C7589">
              <w:rPr>
                <w:rFonts w:ascii="Times New Roman" w:hAnsi="Times New Roman"/>
                <w:szCs w:val="24"/>
              </w:rPr>
              <w:t>.2. Прогноз спроса на коммунальные ресурсы</w:t>
            </w:r>
          </w:p>
        </w:tc>
        <w:tc>
          <w:tcPr>
            <w:tcW w:w="755" w:type="pct"/>
            <w:shd w:val="clear" w:color="auto" w:fill="auto"/>
          </w:tcPr>
          <w:p w:rsidR="00233A55" w:rsidRPr="000C7589" w:rsidRDefault="00233A55" w:rsidP="00733DB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Стр. 3</w:t>
            </w:r>
            <w:r w:rsidR="00577AD7">
              <w:rPr>
                <w:rFonts w:ascii="Times New Roman" w:eastAsia="Times New Roman" w:hAnsi="Times New Roman"/>
                <w:szCs w:val="24"/>
                <w:lang w:eastAsia="ru-RU"/>
              </w:rPr>
              <w:t>9</w:t>
            </w:r>
          </w:p>
        </w:tc>
      </w:tr>
      <w:tr w:rsidR="00233A55" w:rsidRPr="000C7589" w:rsidTr="00041BA7">
        <w:trPr>
          <w:trHeight w:val="340"/>
        </w:trPr>
        <w:tc>
          <w:tcPr>
            <w:tcW w:w="787" w:type="pct"/>
            <w:vMerge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458" w:type="pct"/>
            <w:shd w:val="clear" w:color="auto" w:fill="auto"/>
          </w:tcPr>
          <w:p w:rsidR="00233A55" w:rsidRPr="000C7589" w:rsidRDefault="00733DBA" w:rsidP="00E84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4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. Целевые показатели развития коммунальной инфраструктуры</w:t>
            </w:r>
          </w:p>
        </w:tc>
        <w:tc>
          <w:tcPr>
            <w:tcW w:w="755" w:type="pct"/>
            <w:shd w:val="clear" w:color="auto" w:fill="auto"/>
          </w:tcPr>
          <w:p w:rsidR="00233A55" w:rsidRPr="000C7589" w:rsidRDefault="00733DBA" w:rsidP="004B5C96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Стр. 4</w:t>
            </w:r>
            <w:r w:rsidR="00577AD7">
              <w:rPr>
                <w:rFonts w:ascii="Times New Roman" w:eastAsia="Times New Roman" w:hAnsi="Times New Roman"/>
                <w:szCs w:val="24"/>
                <w:lang w:eastAsia="ru-RU"/>
              </w:rPr>
              <w:t>7</w:t>
            </w:r>
          </w:p>
        </w:tc>
      </w:tr>
      <w:tr w:rsidR="00233A55" w:rsidRPr="000C7589" w:rsidTr="00041BA7">
        <w:trPr>
          <w:trHeight w:val="340"/>
        </w:trPr>
        <w:tc>
          <w:tcPr>
            <w:tcW w:w="787" w:type="pct"/>
            <w:vMerge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458" w:type="pct"/>
            <w:shd w:val="clear" w:color="auto" w:fill="auto"/>
          </w:tcPr>
          <w:p w:rsidR="00233A55" w:rsidRPr="000C7589" w:rsidRDefault="00733DBA" w:rsidP="00E84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. Программы инвестиционных проектов, обеспечивающих достижение целевых показателей</w:t>
            </w:r>
          </w:p>
          <w:p w:rsidR="00233A55" w:rsidRPr="000C7589" w:rsidRDefault="00733DBA" w:rsidP="00E84940">
            <w:pPr>
              <w:spacing w:after="0" w:line="240" w:lineRule="auto"/>
              <w:ind w:left="29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.1. Программа инвестиционных проектов в теплоснабжении</w:t>
            </w:r>
          </w:p>
          <w:p w:rsidR="00233A55" w:rsidRPr="000C7589" w:rsidRDefault="00733DBA" w:rsidP="00E84940">
            <w:pPr>
              <w:spacing w:after="0" w:line="240" w:lineRule="auto"/>
              <w:ind w:left="29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.2. Программа инвестиционных проектов в электроснабжении</w:t>
            </w:r>
          </w:p>
          <w:p w:rsidR="00233A55" w:rsidRPr="000C7589" w:rsidRDefault="00733DBA" w:rsidP="00E84940">
            <w:pPr>
              <w:spacing w:after="0" w:line="240" w:lineRule="auto"/>
              <w:ind w:left="29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.3. Программа инвестиционных проектов в водоснабжении</w:t>
            </w:r>
          </w:p>
          <w:p w:rsidR="00233A55" w:rsidRPr="000C7589" w:rsidRDefault="00733DBA" w:rsidP="00E84940">
            <w:pPr>
              <w:spacing w:after="0" w:line="240" w:lineRule="auto"/>
              <w:ind w:left="29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.4. Программа инвестиционных проектов в водоотведении</w:t>
            </w:r>
          </w:p>
          <w:p w:rsidR="00233A55" w:rsidRPr="000C7589" w:rsidRDefault="00733DBA" w:rsidP="00E84940">
            <w:pPr>
              <w:spacing w:after="0" w:line="240" w:lineRule="auto"/>
              <w:ind w:left="29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.5. Программа инвестиционных проектов в </w:t>
            </w:r>
            <w:r w:rsidR="00DE623A" w:rsidRPr="000C7589">
              <w:rPr>
                <w:rFonts w:ascii="Times New Roman" w:eastAsia="Times New Roman" w:hAnsi="Times New Roman"/>
                <w:szCs w:val="24"/>
                <w:lang w:eastAsia="ru-RU"/>
              </w:rPr>
              <w:t>захоронении и утилизации ТБО</w:t>
            </w:r>
          </w:p>
          <w:p w:rsidR="00733DBA" w:rsidRPr="000C7589" w:rsidRDefault="00733DBA" w:rsidP="00DE623A">
            <w:pPr>
              <w:spacing w:after="0" w:line="240" w:lineRule="auto"/>
              <w:ind w:left="291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5.6. Программа инвестиционных проектов в газоснабжении</w:t>
            </w:r>
          </w:p>
        </w:tc>
        <w:tc>
          <w:tcPr>
            <w:tcW w:w="755" w:type="pct"/>
            <w:shd w:val="clear" w:color="auto" w:fill="auto"/>
          </w:tcPr>
          <w:p w:rsidR="00233A55" w:rsidRPr="000C7589" w:rsidRDefault="00733DBA" w:rsidP="004B5C96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Стр. 5</w:t>
            </w:r>
            <w:r w:rsidR="00577AD7">
              <w:rPr>
                <w:rFonts w:ascii="Times New Roman" w:eastAsia="Times New Roman" w:hAnsi="Times New Roman"/>
                <w:szCs w:val="24"/>
                <w:lang w:eastAsia="ru-RU"/>
              </w:rPr>
              <w:t>6</w:t>
            </w:r>
          </w:p>
        </w:tc>
      </w:tr>
      <w:tr w:rsidR="00233A55" w:rsidRPr="000C7589" w:rsidTr="00041BA7">
        <w:trPr>
          <w:trHeight w:val="340"/>
        </w:trPr>
        <w:tc>
          <w:tcPr>
            <w:tcW w:w="787" w:type="pct"/>
            <w:vMerge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458" w:type="pct"/>
            <w:shd w:val="clear" w:color="auto" w:fill="auto"/>
          </w:tcPr>
          <w:p w:rsidR="00233A55" w:rsidRPr="000C7589" w:rsidRDefault="00733DBA" w:rsidP="00E84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6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. Источники инвестиций, тарифы и доступность программы для населения</w:t>
            </w:r>
          </w:p>
        </w:tc>
        <w:tc>
          <w:tcPr>
            <w:tcW w:w="755" w:type="pct"/>
            <w:shd w:val="clear" w:color="auto" w:fill="auto"/>
          </w:tcPr>
          <w:p w:rsidR="00233A55" w:rsidRPr="000C7589" w:rsidRDefault="00233A55" w:rsidP="004B5C96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Стр. </w:t>
            </w:r>
            <w:r w:rsidR="00733DBA" w:rsidRPr="000C7589">
              <w:rPr>
                <w:rFonts w:ascii="Times New Roman" w:eastAsia="Times New Roman" w:hAnsi="Times New Roman"/>
                <w:szCs w:val="24"/>
                <w:lang w:eastAsia="ru-RU"/>
              </w:rPr>
              <w:t>8</w:t>
            </w:r>
            <w:r w:rsidR="00577AD7">
              <w:rPr>
                <w:rFonts w:ascii="Times New Roman" w:eastAsia="Times New Roman" w:hAnsi="Times New Roman"/>
                <w:szCs w:val="24"/>
                <w:lang w:eastAsia="ru-RU"/>
              </w:rPr>
              <w:t>6</w:t>
            </w:r>
          </w:p>
        </w:tc>
      </w:tr>
      <w:tr w:rsidR="00233A55" w:rsidRPr="000C7589" w:rsidTr="00041BA7">
        <w:trPr>
          <w:trHeight w:val="340"/>
        </w:trPr>
        <w:tc>
          <w:tcPr>
            <w:tcW w:w="787" w:type="pct"/>
            <w:vMerge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458" w:type="pct"/>
            <w:shd w:val="clear" w:color="auto" w:fill="auto"/>
          </w:tcPr>
          <w:p w:rsidR="00233A55" w:rsidRPr="000C7589" w:rsidRDefault="00DE623A" w:rsidP="00E84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7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. Управление программой</w:t>
            </w:r>
          </w:p>
          <w:p w:rsidR="00233A55" w:rsidRPr="000C7589" w:rsidRDefault="00DE623A" w:rsidP="00E84940">
            <w:pPr>
              <w:spacing w:after="0" w:line="240" w:lineRule="auto"/>
              <w:ind w:left="291" w:firstLine="8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7.1. 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Мониторинг и корректировка программы</w:t>
            </w:r>
          </w:p>
          <w:p w:rsidR="00233A55" w:rsidRPr="000C7589" w:rsidRDefault="00DE623A" w:rsidP="00E84940">
            <w:pPr>
              <w:spacing w:after="0" w:line="240" w:lineRule="auto"/>
              <w:ind w:left="291" w:firstLine="8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7.2. </w:t>
            </w:r>
            <w:r w:rsidR="00233A55" w:rsidRPr="000C7589">
              <w:rPr>
                <w:rFonts w:ascii="Times New Roman" w:eastAsia="Times New Roman" w:hAnsi="Times New Roman"/>
                <w:szCs w:val="24"/>
                <w:lang w:eastAsia="ru-RU"/>
              </w:rPr>
              <w:t>Система управления программой и контроль за ходом ее выполнения</w:t>
            </w:r>
          </w:p>
        </w:tc>
        <w:tc>
          <w:tcPr>
            <w:tcW w:w="755" w:type="pct"/>
            <w:shd w:val="clear" w:color="auto" w:fill="auto"/>
          </w:tcPr>
          <w:p w:rsidR="00233A55" w:rsidRPr="000C7589" w:rsidRDefault="00233A55" w:rsidP="00DE623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Стр. </w:t>
            </w:r>
            <w:r w:rsidR="00DE623A" w:rsidRPr="000C7589">
              <w:rPr>
                <w:rFonts w:ascii="Times New Roman" w:eastAsia="Times New Roman" w:hAnsi="Times New Roman"/>
                <w:szCs w:val="24"/>
                <w:lang w:eastAsia="ru-RU"/>
              </w:rPr>
              <w:t>9</w:t>
            </w:r>
            <w:r w:rsidR="00577AD7">
              <w:rPr>
                <w:rFonts w:ascii="Times New Roman" w:eastAsia="Times New Roman" w:hAnsi="Times New Roman"/>
                <w:szCs w:val="24"/>
                <w:lang w:eastAsia="ru-RU"/>
              </w:rPr>
              <w:t>7</w:t>
            </w:r>
          </w:p>
        </w:tc>
      </w:tr>
      <w:tr w:rsidR="00233A55" w:rsidRPr="000C7589" w:rsidTr="00041BA7">
        <w:trPr>
          <w:trHeight w:val="340"/>
        </w:trPr>
        <w:tc>
          <w:tcPr>
            <w:tcW w:w="787" w:type="pct"/>
            <w:vMerge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458" w:type="pct"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Графическая часть</w:t>
            </w:r>
          </w:p>
        </w:tc>
        <w:tc>
          <w:tcPr>
            <w:tcW w:w="755" w:type="pct"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</w:tr>
      <w:tr w:rsidR="00233A55" w:rsidRPr="000C7589" w:rsidTr="00041BA7">
        <w:trPr>
          <w:trHeight w:val="340"/>
        </w:trPr>
        <w:tc>
          <w:tcPr>
            <w:tcW w:w="787" w:type="pct"/>
            <w:vMerge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458" w:type="pct"/>
            <w:shd w:val="clear" w:color="auto" w:fill="auto"/>
          </w:tcPr>
          <w:p w:rsidR="00233A55" w:rsidRPr="003C3976" w:rsidRDefault="00233A55" w:rsidP="003C3976">
            <w:pPr>
              <w:pStyle w:val="aa"/>
              <w:numPr>
                <w:ilvl w:val="0"/>
                <w:numId w:val="23"/>
              </w:numPr>
              <w:spacing w:after="0" w:line="240" w:lineRule="auto"/>
              <w:ind w:left="9" w:firstLine="0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3C3976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Перспективная схема электроснабжения </w:t>
            </w:r>
            <w:r w:rsidR="003C3976">
              <w:rPr>
                <w:rFonts w:ascii="Times New Roman" w:eastAsia="Times New Roman" w:hAnsi="Times New Roman"/>
                <w:szCs w:val="24"/>
                <w:lang w:eastAsia="ru-RU"/>
              </w:rPr>
              <w:t>Русско-Высоцкого</w:t>
            </w:r>
            <w:r w:rsidR="001E4B71" w:rsidRPr="003C3976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сельского поселения</w:t>
            </w:r>
            <w:r w:rsidR="004F0480" w:rsidRPr="003C3976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755" w:type="pct"/>
            <w:shd w:val="clear" w:color="auto" w:fill="auto"/>
          </w:tcPr>
          <w:p w:rsidR="00233A55" w:rsidRPr="000C7589" w:rsidRDefault="00DE623A" w:rsidP="00577AD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Стр. 10</w:t>
            </w:r>
            <w:r w:rsidR="00577AD7">
              <w:rPr>
                <w:rFonts w:ascii="Times New Roman" w:eastAsia="Times New Roman" w:hAnsi="Times New Roman"/>
                <w:szCs w:val="24"/>
                <w:lang w:eastAsia="ru-RU"/>
              </w:rPr>
              <w:t>3</w:t>
            </w:r>
          </w:p>
        </w:tc>
      </w:tr>
      <w:tr w:rsidR="00233A55" w:rsidRPr="000C7589" w:rsidTr="00041BA7">
        <w:trPr>
          <w:trHeight w:val="340"/>
        </w:trPr>
        <w:tc>
          <w:tcPr>
            <w:tcW w:w="787" w:type="pct"/>
            <w:vMerge/>
            <w:shd w:val="clear" w:color="auto" w:fill="auto"/>
          </w:tcPr>
          <w:p w:rsidR="00233A55" w:rsidRPr="000C7589" w:rsidRDefault="00233A55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458" w:type="pct"/>
            <w:shd w:val="clear" w:color="auto" w:fill="auto"/>
          </w:tcPr>
          <w:p w:rsidR="00233A55" w:rsidRPr="00583DF3" w:rsidRDefault="00583DF3" w:rsidP="00583DF3">
            <w:pPr>
              <w:pStyle w:val="aa"/>
              <w:numPr>
                <w:ilvl w:val="0"/>
                <w:numId w:val="23"/>
              </w:numPr>
              <w:spacing w:after="0" w:line="240" w:lineRule="auto"/>
              <w:ind w:left="9" w:firstLine="0"/>
              <w:jc w:val="both"/>
              <w:rPr>
                <w:rFonts w:ascii="Times New Roman" w:hAnsi="Times New Roman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Перспективная схема газоснабжения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Русско-Высоцкого</w:t>
            </w: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755" w:type="pct"/>
            <w:shd w:val="clear" w:color="auto" w:fill="auto"/>
          </w:tcPr>
          <w:p w:rsidR="00233A55" w:rsidRPr="00583DF3" w:rsidRDefault="00DE623A" w:rsidP="004B5C96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Стр. 10</w:t>
            </w:r>
            <w:r w:rsidR="00583DF3">
              <w:rPr>
                <w:rFonts w:ascii="Times New Roman" w:eastAsia="Times New Roman" w:hAnsi="Times New Roman"/>
                <w:szCs w:val="24"/>
                <w:lang w:eastAsia="ru-RU"/>
              </w:rPr>
              <w:t>3</w:t>
            </w:r>
          </w:p>
        </w:tc>
      </w:tr>
      <w:tr w:rsidR="00DE623A" w:rsidRPr="000C7589" w:rsidTr="00041BA7">
        <w:trPr>
          <w:trHeight w:val="340"/>
        </w:trPr>
        <w:tc>
          <w:tcPr>
            <w:tcW w:w="787" w:type="pct"/>
            <w:vMerge/>
            <w:shd w:val="clear" w:color="auto" w:fill="auto"/>
          </w:tcPr>
          <w:p w:rsidR="00DE623A" w:rsidRPr="000C7589" w:rsidRDefault="00DE623A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458" w:type="pct"/>
            <w:shd w:val="clear" w:color="auto" w:fill="auto"/>
          </w:tcPr>
          <w:p w:rsidR="00DE623A" w:rsidRPr="000C7589" w:rsidRDefault="00DE623A" w:rsidP="00583D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3. </w:t>
            </w:r>
            <w:r w:rsidR="00583DF3" w:rsidRPr="00583DF3">
              <w:rPr>
                <w:rFonts w:ascii="Times New Roman" w:eastAsia="Times New Roman" w:hAnsi="Times New Roman"/>
                <w:szCs w:val="24"/>
                <w:lang w:eastAsia="ru-RU"/>
              </w:rPr>
              <w:t>Схема теплоснабжения Русско-Высоцкого сельского поселения</w:t>
            </w:r>
            <w:r w:rsidR="00583DF3"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755" w:type="pct"/>
            <w:shd w:val="clear" w:color="auto" w:fill="auto"/>
          </w:tcPr>
          <w:p w:rsidR="00DE623A" w:rsidRPr="000C7589" w:rsidRDefault="00DE623A" w:rsidP="004B5C96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Стр. 10</w:t>
            </w:r>
            <w:r w:rsidR="00583DF3">
              <w:rPr>
                <w:rFonts w:ascii="Times New Roman" w:eastAsia="Times New Roman" w:hAnsi="Times New Roman"/>
                <w:szCs w:val="24"/>
                <w:lang w:eastAsia="ru-RU"/>
              </w:rPr>
              <w:t>4</w:t>
            </w:r>
          </w:p>
        </w:tc>
      </w:tr>
      <w:tr w:rsidR="00DE623A" w:rsidRPr="000C7589" w:rsidTr="00041BA7">
        <w:trPr>
          <w:trHeight w:val="340"/>
        </w:trPr>
        <w:tc>
          <w:tcPr>
            <w:tcW w:w="787" w:type="pct"/>
            <w:vMerge/>
            <w:shd w:val="clear" w:color="auto" w:fill="auto"/>
          </w:tcPr>
          <w:p w:rsidR="00DE623A" w:rsidRPr="000C7589" w:rsidRDefault="00DE623A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458" w:type="pct"/>
            <w:shd w:val="clear" w:color="auto" w:fill="auto"/>
          </w:tcPr>
          <w:p w:rsidR="00DE623A" w:rsidRPr="000C7589" w:rsidRDefault="00DE623A" w:rsidP="003C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4. Пер</w:t>
            </w:r>
            <w:r w:rsidR="003C3976">
              <w:rPr>
                <w:rFonts w:ascii="Times New Roman" w:eastAsia="Times New Roman" w:hAnsi="Times New Roman"/>
                <w:szCs w:val="24"/>
                <w:lang w:eastAsia="ru-RU"/>
              </w:rPr>
              <w:t>спективная схема водоснабжения Русско-Высоцкого</w:t>
            </w: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755" w:type="pct"/>
            <w:shd w:val="clear" w:color="auto" w:fill="auto"/>
          </w:tcPr>
          <w:p w:rsidR="00DE623A" w:rsidRPr="000C7589" w:rsidRDefault="00DE623A" w:rsidP="004B5C96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Стр. 10</w:t>
            </w:r>
            <w:r w:rsidR="00583DF3"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</w:p>
        </w:tc>
      </w:tr>
      <w:tr w:rsidR="00DE623A" w:rsidRPr="00041BA7" w:rsidTr="00041BA7">
        <w:trPr>
          <w:trHeight w:val="340"/>
        </w:trPr>
        <w:tc>
          <w:tcPr>
            <w:tcW w:w="787" w:type="pct"/>
            <w:vMerge/>
            <w:shd w:val="clear" w:color="auto" w:fill="auto"/>
          </w:tcPr>
          <w:p w:rsidR="00DE623A" w:rsidRPr="000C7589" w:rsidRDefault="00DE623A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458" w:type="pct"/>
            <w:shd w:val="clear" w:color="auto" w:fill="auto"/>
          </w:tcPr>
          <w:p w:rsidR="00DE623A" w:rsidRPr="000C7589" w:rsidRDefault="00DE623A" w:rsidP="002402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5. Перспективная схема водоотведения </w:t>
            </w:r>
            <w:r w:rsidR="00240297">
              <w:rPr>
                <w:rFonts w:ascii="Times New Roman" w:eastAsia="Times New Roman" w:hAnsi="Times New Roman"/>
                <w:szCs w:val="24"/>
                <w:lang w:eastAsia="ru-RU"/>
              </w:rPr>
              <w:t>Русско-Высоцкого</w:t>
            </w: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755" w:type="pct"/>
            <w:shd w:val="clear" w:color="auto" w:fill="auto"/>
          </w:tcPr>
          <w:p w:rsidR="00DE623A" w:rsidRPr="00041BA7" w:rsidRDefault="00DE623A" w:rsidP="004B5C96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Cs w:val="24"/>
                <w:lang w:eastAsia="ru-RU"/>
              </w:rPr>
              <w:t>Стр. 10</w:t>
            </w:r>
            <w:r w:rsidR="00583DF3">
              <w:rPr>
                <w:rFonts w:ascii="Times New Roman" w:eastAsia="Times New Roman" w:hAnsi="Times New Roman"/>
                <w:szCs w:val="24"/>
                <w:lang w:eastAsia="ru-RU"/>
              </w:rPr>
              <w:t>6</w:t>
            </w:r>
          </w:p>
        </w:tc>
      </w:tr>
    </w:tbl>
    <w:p w:rsidR="00E5430A" w:rsidRPr="002E6DDF" w:rsidRDefault="00233A55" w:rsidP="00002E8D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br w:type="page"/>
      </w:r>
      <w:r w:rsidR="004F0480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 ПРОГРАММ</w:t>
      </w:r>
      <w:r w:rsidR="00002E8D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="00E5430A" w:rsidRPr="002E6DDF">
        <w:rPr>
          <w:rFonts w:ascii="Times New Roman" w:eastAsia="Times New Roman" w:hAnsi="Times New Roman"/>
          <w:sz w:val="26"/>
          <w:szCs w:val="26"/>
          <w:lang w:eastAsia="ru-RU"/>
        </w:rPr>
        <w:t xml:space="preserve"> КОМПЛЕКСНОГО РАЗВИТИЯ СИСТЕМ КОММУНАЛЬНОЙ ИНФРАСТРУКТУРЫ</w:t>
      </w:r>
    </w:p>
    <w:p w:rsidR="00E5430A" w:rsidRDefault="00182523" w:rsidP="00002E8D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РУССКО-ВЫСОЦКОГО </w:t>
      </w:r>
      <w:r w:rsidR="001E4B71">
        <w:rPr>
          <w:rFonts w:ascii="Times New Roman" w:eastAsia="Times New Roman" w:hAnsi="Times New Roman"/>
          <w:sz w:val="26"/>
          <w:szCs w:val="26"/>
          <w:lang w:eastAsia="ru-RU"/>
        </w:rPr>
        <w:t>СЕЛЬСКОГО ПОСЕЛЕНИЯ</w:t>
      </w:r>
    </w:p>
    <w:p w:rsidR="00E642C6" w:rsidRDefault="00837A76" w:rsidP="004479D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3A80">
        <w:rPr>
          <w:rFonts w:ascii="Times New Roman" w:eastAsia="Times New Roman" w:hAnsi="Times New Roman"/>
          <w:sz w:val="24"/>
          <w:szCs w:val="24"/>
          <w:lang w:eastAsia="ru-RU"/>
        </w:rPr>
        <w:t>НА 201</w:t>
      </w:r>
      <w:r w:rsidR="00002E8D" w:rsidRPr="004E3A80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4E3A80">
        <w:rPr>
          <w:rFonts w:ascii="Times New Roman" w:eastAsia="Times New Roman" w:hAnsi="Times New Roman"/>
          <w:sz w:val="24"/>
          <w:szCs w:val="24"/>
          <w:lang w:eastAsia="ru-RU"/>
        </w:rPr>
        <w:t>-20</w:t>
      </w:r>
      <w:r w:rsidR="004E3A80" w:rsidRPr="004E3A80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Pr="004E3A80">
        <w:rPr>
          <w:rFonts w:ascii="Times New Roman" w:eastAsia="Times New Roman" w:hAnsi="Times New Roman"/>
          <w:sz w:val="24"/>
          <w:szCs w:val="24"/>
          <w:lang w:eastAsia="ru-RU"/>
        </w:rPr>
        <w:t xml:space="preserve">ГОДЫ С ПЕРСПЕКТИВОЙ ДО </w:t>
      </w:r>
      <w:r w:rsidR="004E3A80" w:rsidRPr="004E3A80">
        <w:rPr>
          <w:rFonts w:ascii="Times New Roman" w:eastAsia="Times New Roman" w:hAnsi="Times New Roman"/>
          <w:sz w:val="24"/>
          <w:szCs w:val="24"/>
          <w:lang w:eastAsia="ru-RU"/>
        </w:rPr>
        <w:t>203</w:t>
      </w:r>
      <w:r w:rsidR="00930E92" w:rsidRPr="004E3A80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4E3A8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</w:p>
    <w:p w:rsidR="00E642C6" w:rsidRDefault="00E642C6" w:rsidP="004479D9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4F0480" w:rsidRDefault="004F0480" w:rsidP="004479D9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5430A" w:rsidRPr="00615E4C" w:rsidRDefault="00615E4C" w:rsidP="004479D9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</w:pPr>
      <w:r w:rsidRPr="00615E4C"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  <w:t xml:space="preserve">1. </w:t>
      </w:r>
      <w:r w:rsidR="00E5430A" w:rsidRPr="00615E4C"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  <w:t>ПАСПОРТ ПРОГРАММЫ</w:t>
      </w:r>
    </w:p>
    <w:p w:rsidR="004479D9" w:rsidRPr="002E6DDF" w:rsidRDefault="004479D9" w:rsidP="004479D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8"/>
        <w:gridCol w:w="6402"/>
      </w:tblGrid>
      <w:tr w:rsidR="00E5430A" w:rsidRPr="00E84940" w:rsidTr="004479D9">
        <w:tc>
          <w:tcPr>
            <w:tcW w:w="3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30A" w:rsidRPr="002E6DDF" w:rsidRDefault="00E5430A" w:rsidP="00447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6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30A" w:rsidRPr="002E6DDF" w:rsidRDefault="00D428CE" w:rsidP="009872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</w:t>
            </w:r>
            <w:r w:rsidR="004D2A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D428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комплексного развития </w:t>
            </w:r>
            <w:r w:rsidR="00615E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 </w:t>
            </w:r>
            <w:r w:rsidRPr="00D428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коммунальной инфраструктуры </w:t>
            </w:r>
            <w:r w:rsidR="009872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Русско-Высоцкого</w:t>
            </w:r>
            <w:r w:rsidR="001E4B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сельского поселения</w:t>
            </w:r>
            <w:r w:rsidR="004D2A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</w:t>
            </w:r>
            <w:r w:rsidR="004D2A6C" w:rsidRPr="004E3A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</w:t>
            </w:r>
            <w:r w:rsidR="004E3A80" w:rsidRPr="004E3A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-2020</w:t>
            </w:r>
            <w:r w:rsidR="004D2A6C" w:rsidRPr="004E3A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годы </w:t>
            </w:r>
            <w:r w:rsidR="00AA16F1" w:rsidRPr="004E3A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п</w:t>
            </w:r>
            <w:r w:rsidR="004E3A80" w:rsidRPr="004E3A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ерспективой до 203</w:t>
            </w:r>
            <w:r w:rsidR="00930E92" w:rsidRPr="004E3A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4E3A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E5430A" w:rsidRPr="00E84940" w:rsidTr="004479D9">
        <w:tc>
          <w:tcPr>
            <w:tcW w:w="3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30A" w:rsidRPr="002E6DDF" w:rsidRDefault="00E5430A" w:rsidP="00447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Основание для разработки Программы</w:t>
            </w:r>
          </w:p>
        </w:tc>
        <w:tc>
          <w:tcPr>
            <w:tcW w:w="6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1785" w:rsidRPr="00577158" w:rsidRDefault="009C1785" w:rsidP="008540E1">
            <w:pPr>
              <w:keepNext/>
              <w:tabs>
                <w:tab w:val="left" w:pos="637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Распоряжение </w:t>
            </w:r>
            <w:r w:rsidR="008540E1" w:rsidRPr="00577158">
              <w:rPr>
                <w:rFonts w:ascii="Times New Roman" w:hAnsi="Times New Roman"/>
              </w:rPr>
              <w:t xml:space="preserve">Главы местной администрации муниципального образования </w:t>
            </w:r>
            <w:r w:rsidR="00F85464" w:rsidRPr="00577158">
              <w:rPr>
                <w:rFonts w:ascii="Times New Roman" w:hAnsi="Times New Roman"/>
              </w:rPr>
              <w:t>Русско-Высоцкое</w:t>
            </w:r>
            <w:r w:rsidR="008540E1" w:rsidRPr="00577158">
              <w:rPr>
                <w:rFonts w:ascii="Times New Roman" w:hAnsi="Times New Roman"/>
              </w:rPr>
              <w:t xml:space="preserve"> сельское поселение муниципального образования Ломоносовский муниципальный район Ленинградской области </w:t>
            </w:r>
            <w:r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r w:rsidR="00E642C6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201</w:t>
            </w:r>
            <w:r w:rsidR="008540E1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E642C6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-20</w:t>
            </w:r>
            <w:r w:rsidR="004E3A80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8540E1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642C6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годы с перспективой до </w:t>
            </w:r>
            <w:r w:rsidR="004E3A80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</w:t>
            </w:r>
            <w:r w:rsidR="00930E92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E642C6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года</w:t>
            </w:r>
            <w:r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E5430A" w:rsidRPr="00577158" w:rsidRDefault="009C1785" w:rsidP="000C75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Муниципальный контракт </w:t>
            </w:r>
            <w:r w:rsidR="000C7589">
              <w:rPr>
                <w:rFonts w:ascii="Times New Roman" w:eastAsia="Times New Roman" w:hAnsi="Times New Roman"/>
                <w:szCs w:val="24"/>
                <w:lang w:eastAsia="ru-RU"/>
              </w:rPr>
              <w:t>б/н от 07.09.2014 г.</w:t>
            </w:r>
            <w:r w:rsidR="00EF3A70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выполнение работ по </w:t>
            </w:r>
            <w:r w:rsidR="00D200A9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разработке </w:t>
            </w:r>
            <w:r w:rsidR="00E642C6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Программы </w:t>
            </w:r>
            <w:r w:rsidR="00D200A9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комплексного развития систем коммунальной инфраструктуры </w:t>
            </w:r>
            <w:r w:rsidR="00F85464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Русско-Высоцкого</w:t>
            </w:r>
            <w:r w:rsidR="00D200A9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сельского поселения на </w:t>
            </w:r>
            <w:r w:rsidR="00577158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2014-2020 годы с перспективой до 203</w:t>
            </w:r>
            <w:r w:rsidR="00930E92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D200A9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года</w:t>
            </w:r>
            <w:r w:rsidR="00032F51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5430A" w:rsidRPr="00E84940" w:rsidTr="004479D9">
        <w:tc>
          <w:tcPr>
            <w:tcW w:w="3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30A" w:rsidRPr="002E6DDF" w:rsidRDefault="00E53FAE" w:rsidP="00447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 исполнитель</w:t>
            </w:r>
            <w:r w:rsidR="00E5430A"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6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30A" w:rsidRPr="00577158" w:rsidRDefault="009C1785" w:rsidP="00F854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Администрация </w:t>
            </w:r>
            <w:r w:rsidR="00F85464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Русско-Высоцкого</w:t>
            </w:r>
            <w:r w:rsidR="001E4B71" w:rsidRPr="00577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</w:tr>
      <w:tr w:rsidR="00E5430A" w:rsidRPr="00E84940" w:rsidTr="004479D9">
        <w:tc>
          <w:tcPr>
            <w:tcW w:w="3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30A" w:rsidRPr="002E6DDF" w:rsidRDefault="00E53FAE" w:rsidP="00447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Соисполнители</w:t>
            </w:r>
            <w:r w:rsidR="00E5430A"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6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30A" w:rsidRPr="002E6DDF" w:rsidRDefault="009C1785" w:rsidP="004968C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17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 с ограниченной ответственностью «</w:t>
            </w:r>
            <w:r w:rsidR="004968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СтройАльянс</w:t>
            </w:r>
            <w:r w:rsidRPr="009C17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E5430A" w:rsidRPr="00E84940" w:rsidTr="004479D9">
        <w:tc>
          <w:tcPr>
            <w:tcW w:w="3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30A" w:rsidRPr="002E6DDF" w:rsidRDefault="00E5430A" w:rsidP="00E53F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</w:t>
            </w:r>
            <w:r w:rsidR="00E53F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6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8CE" w:rsidRDefault="00D428CE" w:rsidP="00D428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3E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базового документа для дальнейшей разработки инвестиционных, производственных программ организаций коммунального комплекса </w:t>
            </w:r>
            <w:r w:rsidR="00B67B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Русско-Высоцкого</w:t>
            </w:r>
            <w:r w:rsidR="001E4B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сельского поселения</w:t>
            </w:r>
            <w:r w:rsidRPr="003E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муниципальных целевых программ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16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Ломоносовского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муниципального </w:t>
            </w:r>
            <w:r w:rsidR="005161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района</w:t>
            </w:r>
            <w:r w:rsidRPr="003E78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428CE" w:rsidRPr="008E3BA1" w:rsidRDefault="00D428CE" w:rsidP="00D428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B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Разработка единого комплекса мероприятий, направленных на обеспечение оптимальных решений системных проблем в области функционирования и развития коммунальной инфраструктуры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67B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Русско-Высоцкого</w:t>
            </w:r>
            <w:r w:rsidR="001E4B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сельского поселения</w:t>
            </w:r>
            <w:r w:rsidRPr="008E3B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целях:</w:t>
            </w:r>
          </w:p>
          <w:p w:rsidR="00D428CE" w:rsidRPr="008E3BA1" w:rsidRDefault="00D428CE" w:rsidP="00763881">
            <w:pPr>
              <w:pStyle w:val="aa"/>
              <w:numPr>
                <w:ilvl w:val="0"/>
                <w:numId w:val="2"/>
              </w:numPr>
              <w:spacing w:after="0" w:line="240" w:lineRule="auto"/>
              <w:ind w:left="51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E3B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повышения уровня надежности, качества и эффективности работы коммунального комплекса;</w:t>
            </w:r>
          </w:p>
          <w:p w:rsidR="00E5430A" w:rsidRPr="00D428CE" w:rsidRDefault="00D428CE" w:rsidP="00763881">
            <w:pPr>
              <w:pStyle w:val="aa"/>
              <w:numPr>
                <w:ilvl w:val="0"/>
                <w:numId w:val="2"/>
              </w:numPr>
              <w:spacing w:after="0" w:line="240" w:lineRule="auto"/>
              <w:ind w:left="51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28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обновления и модернизации основных фондов коммунального комплекса в соответствии с современными требованиями к технологии и качеству услуг и улучшения экологической ситуации.</w:t>
            </w:r>
          </w:p>
        </w:tc>
      </w:tr>
      <w:tr w:rsidR="00E5430A" w:rsidRPr="00E84940" w:rsidTr="004479D9">
        <w:tc>
          <w:tcPr>
            <w:tcW w:w="3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30A" w:rsidRPr="002E6DDF" w:rsidRDefault="00E5430A" w:rsidP="00447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Задачи Программы </w:t>
            </w:r>
          </w:p>
        </w:tc>
        <w:tc>
          <w:tcPr>
            <w:tcW w:w="6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30A" w:rsidRPr="002E6DDF" w:rsidRDefault="00E5430A" w:rsidP="00F47B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Инженерно-техническая оптимизация коммунальных систем.</w:t>
            </w:r>
          </w:p>
          <w:p w:rsidR="00E5430A" w:rsidRPr="002E6DDF" w:rsidRDefault="00E5430A" w:rsidP="00F47B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Взаимосвязанное перспективное планирование развития систем. </w:t>
            </w:r>
          </w:p>
          <w:p w:rsidR="00E5430A" w:rsidRPr="002E6DDF" w:rsidRDefault="00E5430A" w:rsidP="00F47B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Обоснование мероприятий по комплексной реконструкции и модернизации </w:t>
            </w:r>
          </w:p>
          <w:p w:rsidR="00E5430A" w:rsidRPr="002E6DDF" w:rsidRDefault="00E5430A" w:rsidP="00F47B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Повышение надежности систем и качества предоставления коммунальных услуг. </w:t>
            </w:r>
          </w:p>
          <w:p w:rsidR="00E5430A" w:rsidRPr="002E6DDF" w:rsidRDefault="00E5430A" w:rsidP="00F47B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Совершенствование механизмов развития энергосбережения и повышение энергоэффективности коммунальной инфраструктуры муниципального </w:t>
            </w:r>
            <w:r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образования. </w:t>
            </w:r>
          </w:p>
          <w:p w:rsidR="00E5430A" w:rsidRPr="002E6DDF" w:rsidRDefault="00E5430A" w:rsidP="00F47B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Повышение инвестиционной привлекательности коммунальной инфраструктуры муниципального образования. </w:t>
            </w:r>
          </w:p>
          <w:p w:rsidR="00E5430A" w:rsidRPr="002E6DDF" w:rsidRDefault="00E5430A" w:rsidP="00F47B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7. Обеспечение сбалансированности интересов субъектов коммунальной инфраструктуры и потребителей. </w:t>
            </w:r>
          </w:p>
        </w:tc>
      </w:tr>
      <w:tr w:rsidR="00E5430A" w:rsidRPr="00E84940" w:rsidTr="004479D9">
        <w:tc>
          <w:tcPr>
            <w:tcW w:w="3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30A" w:rsidRPr="002E6DDF" w:rsidRDefault="00E5430A" w:rsidP="00447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Целевые индикаторы и показатели </w:t>
            </w:r>
          </w:p>
        </w:tc>
        <w:tc>
          <w:tcPr>
            <w:tcW w:w="6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30A" w:rsidRPr="00C258A6" w:rsidRDefault="00E5430A" w:rsidP="00447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A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снижение потерь коммунальных ресурсов:</w:t>
            </w:r>
            <w:r w:rsidRPr="00C258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5430A" w:rsidRPr="00C258A6" w:rsidRDefault="00E5430A" w:rsidP="00447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теплоснабже</w:t>
            </w:r>
            <w:r w:rsidR="00C258A6" w:rsidRPr="00C258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 до 3</w:t>
            </w:r>
            <w:r w:rsidRPr="00C258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%; </w:t>
            </w:r>
          </w:p>
          <w:p w:rsidR="00E5430A" w:rsidRPr="00C258A6" w:rsidRDefault="00A00D0D" w:rsidP="00447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водоснабжение до 3</w:t>
            </w:r>
            <w:r w:rsidR="00D428CE" w:rsidRPr="00C258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%;</w:t>
            </w:r>
          </w:p>
          <w:p w:rsidR="009D276A" w:rsidRPr="00C258A6" w:rsidRDefault="009D276A" w:rsidP="00447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водоотведение </w:t>
            </w:r>
            <w:r w:rsidR="00A00D0D" w:rsidRPr="00C258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C258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%;</w:t>
            </w:r>
          </w:p>
          <w:p w:rsidR="00D428CE" w:rsidRPr="00C258A6" w:rsidRDefault="009D276A" w:rsidP="00A00D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электроснабжение </w:t>
            </w:r>
            <w:r w:rsidR="00A00D0D" w:rsidRPr="00C258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C258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%.</w:t>
            </w:r>
          </w:p>
        </w:tc>
      </w:tr>
      <w:tr w:rsidR="00E5430A" w:rsidRPr="00E84940" w:rsidTr="004479D9">
        <w:tc>
          <w:tcPr>
            <w:tcW w:w="3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30A" w:rsidRPr="002E6DDF" w:rsidRDefault="00E5430A" w:rsidP="00447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6D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и этапы реализации Программы</w:t>
            </w:r>
          </w:p>
        </w:tc>
        <w:tc>
          <w:tcPr>
            <w:tcW w:w="6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30A" w:rsidRPr="00D25067" w:rsidRDefault="00F47BF4" w:rsidP="00447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50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 реализации программы - </w:t>
            </w:r>
            <w:r w:rsidR="00D25067" w:rsidRPr="00D250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</w:t>
            </w:r>
            <w:r w:rsidR="00930E92" w:rsidRPr="00D250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E5430A" w:rsidRPr="00D250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год.</w:t>
            </w:r>
          </w:p>
          <w:p w:rsidR="00E5430A" w:rsidRPr="00D25067" w:rsidRDefault="00E5430A" w:rsidP="00447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50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Этапы осуществления Программы:</w:t>
            </w:r>
          </w:p>
          <w:p w:rsidR="00513D44" w:rsidRPr="00D25067" w:rsidRDefault="00E5430A" w:rsidP="00447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50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6372F8" w:rsidRPr="00D250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ервый этап –</w:t>
            </w:r>
            <w:r w:rsidR="00513D44" w:rsidRPr="00D250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25067" w:rsidRPr="00D250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2014 года по </w:t>
            </w:r>
            <w:r w:rsidR="00513D44" w:rsidRPr="00D250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D25067" w:rsidRPr="00D250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D250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</w:t>
            </w:r>
            <w:r w:rsidR="00513D44" w:rsidRPr="00D250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513D44" w:rsidRPr="00D25067" w:rsidRDefault="00D25067" w:rsidP="00447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50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второй этап – с 202</w:t>
            </w:r>
            <w:r w:rsidR="00032A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D250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года по 2035</w:t>
            </w:r>
            <w:r w:rsidR="00513D44" w:rsidRPr="00D250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E5430A" w:rsidRPr="00D25067" w:rsidRDefault="00E5430A" w:rsidP="00930E9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430A" w:rsidRPr="00E84940" w:rsidTr="008147E2">
        <w:trPr>
          <w:trHeight w:val="2358"/>
        </w:trPr>
        <w:tc>
          <w:tcPr>
            <w:tcW w:w="3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30A" w:rsidRPr="002E6DDF" w:rsidRDefault="00E53FAE" w:rsidP="00E53F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Объемы требуемых капитальных вложений</w:t>
            </w:r>
          </w:p>
        </w:tc>
        <w:tc>
          <w:tcPr>
            <w:tcW w:w="6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430A" w:rsidRPr="000C7589" w:rsidRDefault="00E5430A" w:rsidP="00447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5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Объем финансирования Программы составляет </w:t>
            </w:r>
            <w:r w:rsidR="000C7589" w:rsidRPr="000C75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553,495</w:t>
            </w:r>
            <w:r w:rsidRPr="000C75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млн.</w:t>
            </w:r>
            <w:r w:rsidR="00D428CE" w:rsidRPr="000C75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C75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руб., в т.ч. по видам коммунальных услуг: </w:t>
            </w:r>
          </w:p>
          <w:p w:rsidR="00E5430A" w:rsidRPr="005F6497" w:rsidRDefault="00E5430A" w:rsidP="0076388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Теплоснабжение</w:t>
            </w:r>
            <w:r w:rsidR="00A00D0D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F6497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88.</w:t>
            </w:r>
            <w:r w:rsidR="005F6497" w:rsidRPr="005F649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57</w:t>
            </w:r>
            <w:r w:rsidR="00F553E9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372F8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млн. руб.</w:t>
            </w:r>
          </w:p>
          <w:p w:rsidR="00E5430A" w:rsidRPr="005F6497" w:rsidRDefault="009C1785" w:rsidP="0076388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Водоснабжение</w:t>
            </w:r>
            <w:r w:rsidR="00A00D0D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C7589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123,374</w:t>
            </w:r>
            <w:r w:rsidR="00F553E9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5430A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млн. руб.</w:t>
            </w:r>
          </w:p>
          <w:p w:rsidR="009A562D" w:rsidRPr="005F6497" w:rsidRDefault="009A562D" w:rsidP="0076388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Водоотведение</w:t>
            </w:r>
            <w:r w:rsidR="00A00D0D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C7589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15,29</w:t>
            </w:r>
            <w:r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млн. руб.</w:t>
            </w:r>
          </w:p>
          <w:p w:rsidR="00E5430A" w:rsidRPr="005F6497" w:rsidRDefault="00A00D0D" w:rsidP="00763881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Электроснабжение-</w:t>
            </w:r>
            <w:r w:rsidR="009C1785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C7589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324,3</w:t>
            </w:r>
            <w:r w:rsidR="00E5430A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млн. руб.</w:t>
            </w:r>
          </w:p>
          <w:p w:rsidR="006372F8" w:rsidRPr="000C7589" w:rsidRDefault="00D428CE" w:rsidP="000C7589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Газоснабжение</w:t>
            </w:r>
            <w:r w:rsidR="00A00D0D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0C7589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10,86</w:t>
            </w:r>
            <w:r w:rsidR="0045002E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0D0D"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млн руб</w:t>
            </w:r>
            <w:r w:rsidRPr="005F64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53FAE" w:rsidRPr="00E84940" w:rsidTr="004479D9">
        <w:trPr>
          <w:trHeight w:val="2720"/>
        </w:trPr>
        <w:tc>
          <w:tcPr>
            <w:tcW w:w="3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FAE" w:rsidRDefault="00E53FAE" w:rsidP="00E53F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6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7EB" w:rsidRDefault="009D17EB" w:rsidP="003E47E0">
            <w:pPr>
              <w:spacing w:after="0" w:line="240" w:lineRule="auto"/>
              <w:ind w:firstLine="2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17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Установление опт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имального значения нормативов </w:t>
            </w:r>
            <w:r w:rsidRPr="009D17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потребления коммунальных услуг 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учетом  применения эффективных </w:t>
            </w:r>
            <w:r w:rsidRPr="009D17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технологических решений,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9D17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спользования 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овременных материалов и о</w:t>
            </w:r>
            <w:r w:rsidRPr="009D17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борудования.</w:t>
            </w:r>
          </w:p>
          <w:p w:rsidR="009D17EB" w:rsidRDefault="009D17EB" w:rsidP="003E47E0">
            <w:pPr>
              <w:spacing w:after="0" w:line="240" w:lineRule="auto"/>
              <w:ind w:firstLine="2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17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Предложения по созда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нию эффективной системы  </w:t>
            </w:r>
            <w:r w:rsidR="00B854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контроля </w:t>
            </w:r>
            <w:r w:rsidRPr="009D17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 исполнением инвестиционных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9D17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роизводственных программ организации коммунального </w:t>
            </w:r>
            <w:r w:rsidR="00E711B3" w:rsidRPr="009D17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комплекса</w:t>
            </w:r>
            <w:r w:rsidRPr="009D17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9D17EB" w:rsidRPr="009D3514" w:rsidRDefault="009D17EB" w:rsidP="003E47E0">
            <w:pPr>
              <w:spacing w:after="0" w:line="240" w:lineRule="auto"/>
              <w:ind w:firstLine="2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17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Внедрение новых методик и современных технологий, в том числе энергосберегающих, в функционировании систем коммунальной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D17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инфраструктуры.</w:t>
            </w:r>
          </w:p>
          <w:p w:rsidR="009D17EB" w:rsidRPr="009D3514" w:rsidRDefault="009D17EB" w:rsidP="003E47E0">
            <w:pPr>
              <w:spacing w:after="0" w:line="240" w:lineRule="auto"/>
              <w:ind w:firstLine="2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17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Прогноз стоимости всех коммунальных ресурсов.        </w:t>
            </w:r>
          </w:p>
          <w:p w:rsidR="00E53FAE" w:rsidRPr="009D17EB" w:rsidRDefault="009D17EB" w:rsidP="003E47E0">
            <w:pPr>
              <w:spacing w:after="0" w:line="240" w:lineRule="auto"/>
              <w:ind w:firstLine="2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17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Определение затрат на реализацию мероприятий программы, эффекты, возникающие в результате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9D17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еализации мероприятий программы и источники  инвестиций для реализации мероприятий программы.</w:t>
            </w:r>
          </w:p>
        </w:tc>
      </w:tr>
    </w:tbl>
    <w:p w:rsidR="00E5430A" w:rsidRDefault="00E5430A" w:rsidP="00E5430A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1785" w:rsidRPr="003E47E0" w:rsidRDefault="009C1785" w:rsidP="00D400A8">
      <w:pPr>
        <w:jc w:val="center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:rsidR="00E5430A" w:rsidRPr="00397A98" w:rsidRDefault="009C1785" w:rsidP="00397A98">
      <w:pPr>
        <w:spacing w:line="360" w:lineRule="auto"/>
        <w:ind w:firstLine="567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br w:type="page"/>
      </w:r>
      <w:r w:rsidR="00615E4C" w:rsidRPr="00F35322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ВВЕДЕНИЕ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Целью разработки Программы комплексного развития систем коммунальной инфраструктуры </w:t>
      </w:r>
      <w:r w:rsidR="00B85406">
        <w:rPr>
          <w:rFonts w:ascii="Times New Roman" w:eastAsia="Times New Roman" w:hAnsi="Times New Roman"/>
          <w:sz w:val="26"/>
          <w:szCs w:val="26"/>
          <w:lang w:eastAsia="ru-RU"/>
        </w:rPr>
        <w:t>Русско-Высоцкого</w:t>
      </w:r>
      <w:r w:rsidR="001E4B71"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сельского поселения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является обеспечение развития коммунальных систем и объектов в соответствии с потребностями жилищного строительства, повышение качества производимых для потребителей коммунальных услуг, улучшение экологической ситуации.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Программа комплексного развития систем коммунальной инфраструктуры </w:t>
      </w:r>
      <w:r w:rsidR="00B85406">
        <w:rPr>
          <w:rFonts w:ascii="Times New Roman" w:eastAsia="Times New Roman" w:hAnsi="Times New Roman"/>
          <w:sz w:val="26"/>
          <w:szCs w:val="26"/>
          <w:lang w:eastAsia="ru-RU"/>
        </w:rPr>
        <w:t>Русско-Высоцкого</w:t>
      </w:r>
      <w:r w:rsidR="001E4B71"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сельского поселения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является базовым документом для разработки инвестиционных и производственных программ организаций, обслуживающих системы коммунальной инфраструктуры муниципального образования.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Программа комплексного развития систем коммунальной инфраструктуры </w:t>
      </w:r>
      <w:r w:rsidR="00B85406">
        <w:rPr>
          <w:rFonts w:ascii="Times New Roman" w:eastAsia="Times New Roman" w:hAnsi="Times New Roman"/>
          <w:sz w:val="26"/>
          <w:szCs w:val="26"/>
          <w:lang w:eastAsia="ru-RU"/>
        </w:rPr>
        <w:t>Русско-Высоцкого</w:t>
      </w:r>
      <w:r w:rsidR="001E4B71"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сельского поселения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представляет собой увязанный по задачам, ресурсам и срокам осуществления перечень мероприятий, направленных на обеспечение функционирования и развития коммунальной инфраструктуры </w:t>
      </w:r>
      <w:r w:rsidR="00794A49">
        <w:rPr>
          <w:rFonts w:ascii="Times New Roman" w:eastAsia="Times New Roman" w:hAnsi="Times New Roman"/>
          <w:sz w:val="26"/>
          <w:szCs w:val="26"/>
          <w:lang w:eastAsia="ru-RU"/>
        </w:rPr>
        <w:t>Русско-Высоцкого</w:t>
      </w:r>
      <w:r w:rsidR="001E4B71"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сельского поселения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Основными задачами Программы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комплексного развития систем коммунальной инфраструктуры </w:t>
      </w:r>
      <w:r w:rsidR="00794A49">
        <w:rPr>
          <w:rFonts w:ascii="Times New Roman" w:eastAsia="Times New Roman" w:hAnsi="Times New Roman"/>
          <w:sz w:val="26"/>
          <w:szCs w:val="26"/>
          <w:lang w:eastAsia="ru-RU"/>
        </w:rPr>
        <w:t xml:space="preserve">Русско-Высоцкого </w:t>
      </w:r>
      <w:r w:rsidR="001E4B71" w:rsidRPr="00F35322">
        <w:rPr>
          <w:rFonts w:ascii="Times New Roman" w:eastAsia="Times New Roman" w:hAnsi="Times New Roman"/>
          <w:sz w:val="26"/>
          <w:szCs w:val="26"/>
          <w:lang w:eastAsia="ru-RU"/>
        </w:rPr>
        <w:t>сельского поселения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являются: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1. Инженерно-техническая оптимизация коммунальных систем.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2. Взаимосвязанное перспективное планирование развития коммунальных систем.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3. Обоснование мероприятий по комплексной реконструкции и модернизации.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4. Повышение надежности систем и качества предоставления коммунальных услуг.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5. Совершенствование механизмов развития энергосбережения и повышение энергоэффективности коммунальной инфраструктуры.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6. Повышение инвестиционной привлекательности коммунальной инфраструктуры муниципального образования.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7. Обеспечение сбалансированности интересов субъектов коммунальной инфраструктуры и потребителей.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Принципы формирования Программы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комплексного развития систем коммунальной инфраструктуры </w:t>
      </w:r>
      <w:r w:rsidR="00794A49">
        <w:rPr>
          <w:rFonts w:ascii="Times New Roman" w:eastAsia="Times New Roman" w:hAnsi="Times New Roman"/>
          <w:sz w:val="26"/>
          <w:szCs w:val="26"/>
          <w:lang w:eastAsia="ru-RU"/>
        </w:rPr>
        <w:t xml:space="preserve">Русско-Высоцкого </w:t>
      </w:r>
      <w:r w:rsidR="001E4B71" w:rsidRPr="00F35322">
        <w:rPr>
          <w:rFonts w:ascii="Times New Roman" w:eastAsia="Times New Roman" w:hAnsi="Times New Roman"/>
          <w:sz w:val="26"/>
          <w:szCs w:val="26"/>
          <w:lang w:eastAsia="ru-RU"/>
        </w:rPr>
        <w:t>сельского поселения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Формирование и реализация Программы комплексного развития систем коммунальной инфраструктуры </w:t>
      </w:r>
      <w:r w:rsidR="00C32557">
        <w:rPr>
          <w:rFonts w:ascii="Times New Roman" w:eastAsia="Times New Roman" w:hAnsi="Times New Roman"/>
          <w:sz w:val="26"/>
          <w:szCs w:val="26"/>
          <w:lang w:eastAsia="ru-RU"/>
        </w:rPr>
        <w:t>Русско-Высоцкого</w:t>
      </w:r>
      <w:r w:rsidR="001E4B71"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сельского поселения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базируются на следующих принципах: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системность – рассмотрение Программы комплексного развития коммунальной инфраструктуры муниципального образования как единой системы с учетом взаимного влияния разделов и мероприятий Программы друг на друга;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комплексность – формирование Программы комплексного развития коммунальной инфраструктуры в увязке с различными целевыми программами (федеральными, региональными, муниципальными).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Полномочия органов местного самоуправления 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при разработке, утверждении и реализации Программы комплексного развития систем коммунальной инфраструктуры </w:t>
      </w:r>
      <w:r w:rsidR="00C32557">
        <w:rPr>
          <w:rFonts w:ascii="Times New Roman" w:eastAsia="Times New Roman" w:hAnsi="Times New Roman"/>
          <w:sz w:val="26"/>
          <w:szCs w:val="26"/>
          <w:lang w:eastAsia="ru-RU"/>
        </w:rPr>
        <w:t>Русско-Высоцкого</w:t>
      </w:r>
      <w:r w:rsidR="001E4B71"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сельского поселения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В соответствии со </w:t>
      </w:r>
      <w:hyperlink r:id="rId9" w:history="1">
        <w:r w:rsidRPr="00F35322">
          <w:rPr>
            <w:rFonts w:ascii="Times New Roman" w:eastAsia="Times New Roman" w:hAnsi="Times New Roman"/>
            <w:sz w:val="26"/>
            <w:szCs w:val="26"/>
            <w:lang w:eastAsia="ru-RU"/>
          </w:rPr>
          <w:t>статьей 11</w:t>
        </w:r>
      </w:hyperlink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Федерального закона от 30.12.2004 № 210-ФЗ «Об основах регулирования тарифов организаций коммунального комплекса» Программа комплексного развития систем коммунальной инфраструктуры разработана в соответствии с документами территориального планирования </w:t>
      </w:r>
      <w:r w:rsidR="00A74826">
        <w:rPr>
          <w:rFonts w:ascii="Times New Roman" w:eastAsia="Times New Roman" w:hAnsi="Times New Roman"/>
          <w:sz w:val="26"/>
          <w:szCs w:val="26"/>
          <w:lang w:eastAsia="ru-RU"/>
        </w:rPr>
        <w:t>Русско-Высоцкого</w:t>
      </w:r>
      <w:r w:rsidR="001E4B71"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сельского поселения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, при этом органы местного самоуправления имеют следующие полномочия: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1. </w:t>
      </w:r>
      <w:r w:rsidRPr="00F35322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Представительный орган </w:t>
      </w:r>
      <w:r w:rsidR="004479D9" w:rsidRPr="00F35322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МО</w:t>
      </w:r>
      <w:r w:rsidR="00F35322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</w:t>
      </w:r>
      <w:r w:rsidR="00A74826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Русско-Высоцкое</w:t>
      </w:r>
      <w:r w:rsidR="00F35322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сельское поселение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осуществляет рассмотрение и утверждение Программы.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2. </w:t>
      </w:r>
      <w:r w:rsidRPr="00F35322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Глава </w:t>
      </w:r>
      <w:r w:rsidR="00F35322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местной администрации </w:t>
      </w:r>
      <w:r w:rsidR="00F03228" w:rsidRPr="00F03228">
        <w:rPr>
          <w:rFonts w:ascii="Times New Roman" w:eastAsia="Times New Roman" w:hAnsi="Times New Roman"/>
          <w:sz w:val="26"/>
          <w:szCs w:val="26"/>
          <w:lang w:eastAsia="ru-RU"/>
        </w:rPr>
        <w:t xml:space="preserve">муниципального образования </w:t>
      </w:r>
      <w:r w:rsidR="00A74826">
        <w:rPr>
          <w:rFonts w:ascii="Times New Roman" w:eastAsia="Times New Roman" w:hAnsi="Times New Roman"/>
          <w:sz w:val="26"/>
          <w:szCs w:val="26"/>
          <w:lang w:eastAsia="ru-RU"/>
        </w:rPr>
        <w:t>Русско-Высоцкое</w:t>
      </w:r>
      <w:r w:rsidR="00F03228" w:rsidRPr="00F03228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сельское поселение муниципального образования Ломоносовский муниципальный район Ленинградской области 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осуществляет принятие решения о разработке Программы комплексного развития систем коммунальной инфраструктуры </w:t>
      </w:r>
      <w:r w:rsidR="004479D9" w:rsidRPr="00F35322">
        <w:rPr>
          <w:rFonts w:ascii="Times New Roman" w:eastAsia="Times New Roman" w:hAnsi="Times New Roman"/>
          <w:sz w:val="26"/>
          <w:szCs w:val="26"/>
          <w:lang w:eastAsia="ru-RU"/>
        </w:rPr>
        <w:t>МО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A74826">
        <w:rPr>
          <w:rFonts w:ascii="Times New Roman" w:eastAsia="Times New Roman" w:hAnsi="Times New Roman"/>
          <w:sz w:val="26"/>
          <w:szCs w:val="26"/>
          <w:lang w:eastAsia="ru-RU"/>
        </w:rPr>
        <w:t>Русско-Высоцкое</w:t>
      </w:r>
      <w:r w:rsidR="00F03228" w:rsidRPr="00F03228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сельское поселение</w:t>
      </w:r>
      <w:r w:rsidR="00F03228"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утверждение перечня функций по управлению реализацией Программы, передаваемых структурным подразделениям администрации муниципального образования или сторонней организации.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Глава </w:t>
      </w:r>
      <w:r w:rsidR="00F03228" w:rsidRPr="00F03228">
        <w:rPr>
          <w:rFonts w:ascii="Times New Roman" w:eastAsia="Times New Roman" w:hAnsi="Times New Roman"/>
          <w:sz w:val="26"/>
          <w:szCs w:val="26"/>
          <w:lang w:eastAsia="ru-RU"/>
        </w:rPr>
        <w:t xml:space="preserve">местной администрации муниципального образования </w:t>
      </w:r>
      <w:r w:rsidR="00A74826">
        <w:rPr>
          <w:rFonts w:ascii="Times New Roman" w:eastAsia="Times New Roman" w:hAnsi="Times New Roman"/>
          <w:sz w:val="26"/>
          <w:szCs w:val="26"/>
          <w:lang w:eastAsia="ru-RU"/>
        </w:rPr>
        <w:t>Русско-Высоцкое</w:t>
      </w:r>
      <w:r w:rsidR="00F03228" w:rsidRPr="00F03228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сельское поселение муниципального образования Ломоносовский муниципальный район Ленинградской области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имеет право:</w:t>
      </w:r>
    </w:p>
    <w:p w:rsidR="00E5430A" w:rsidRPr="00F35322" w:rsidRDefault="00E5430A" w:rsidP="00763881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запрашивать и получать от потребителей и организаций коммунального комплекса, осуществляющих эксплуатацию систем коммунальной инфраструктуры в 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границах </w:t>
      </w:r>
      <w:r w:rsidR="004479D9" w:rsidRPr="00F35322">
        <w:rPr>
          <w:rFonts w:ascii="Times New Roman" w:eastAsia="Times New Roman" w:hAnsi="Times New Roman"/>
          <w:sz w:val="26"/>
          <w:szCs w:val="26"/>
          <w:lang w:eastAsia="ru-RU"/>
        </w:rPr>
        <w:t>МО</w:t>
      </w:r>
      <w:r w:rsidR="00F032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A74826">
        <w:rPr>
          <w:rFonts w:ascii="Times New Roman" w:eastAsia="Times New Roman" w:hAnsi="Times New Roman"/>
          <w:sz w:val="26"/>
          <w:szCs w:val="26"/>
          <w:lang w:eastAsia="ru-RU"/>
        </w:rPr>
        <w:t>Русско-Высоцкое</w:t>
      </w:r>
      <w:r w:rsidR="00F03228" w:rsidRPr="00F03228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сельское поселение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, необходимую для осуществления своих полномочий информацию;</w:t>
      </w:r>
    </w:p>
    <w:p w:rsidR="00E5430A" w:rsidRPr="00F35322" w:rsidRDefault="00E5430A" w:rsidP="00763881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выносить предложения о разработке правовых актов местного значения, необходимых для реализации мероприятий Программы;</w:t>
      </w:r>
    </w:p>
    <w:p w:rsidR="00E5430A" w:rsidRPr="00F35322" w:rsidRDefault="00E5430A" w:rsidP="00763881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рассматривать жалобы и предложения потребителей и организаций коммунального комплекса, осуществляющих эксплуатацию систем коммунальной инфраструктуры в границах муниципального образования, возникающие в ходе разработки, утверждения и реализации Программы.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3. </w:t>
      </w:r>
      <w:r w:rsidRPr="00F03228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Администрация </w:t>
      </w:r>
      <w:r w:rsidR="004479D9" w:rsidRPr="00F03228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МО</w:t>
      </w:r>
      <w:r w:rsidR="00F03228" w:rsidRPr="00F03228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</w:t>
      </w:r>
      <w:r w:rsidR="00A74826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Русско-Высоцкое</w:t>
      </w:r>
      <w:r w:rsidR="00F03228" w:rsidRPr="00F03228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сельское поселение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E5430A" w:rsidRPr="00F35322" w:rsidRDefault="00E5430A" w:rsidP="00763881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выступает заказчиком Программы комплексного развития систем коммунальной инфраструктуры </w:t>
      </w:r>
      <w:r w:rsidR="004479D9" w:rsidRPr="00F35322">
        <w:rPr>
          <w:rFonts w:ascii="Times New Roman" w:eastAsia="Times New Roman" w:hAnsi="Times New Roman"/>
          <w:sz w:val="26"/>
          <w:szCs w:val="26"/>
          <w:lang w:eastAsia="ru-RU"/>
        </w:rPr>
        <w:t>МО</w:t>
      </w:r>
      <w:r w:rsidR="009E46B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A74826">
        <w:rPr>
          <w:rFonts w:ascii="Times New Roman" w:eastAsia="Times New Roman" w:hAnsi="Times New Roman"/>
          <w:sz w:val="26"/>
          <w:szCs w:val="26"/>
          <w:lang w:eastAsia="ru-RU"/>
        </w:rPr>
        <w:t>Русско-Высоцкое</w:t>
      </w:r>
      <w:r w:rsidR="009E46BB" w:rsidRPr="00F03228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сельское поселение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E5430A" w:rsidRPr="00F35322" w:rsidRDefault="00E5430A" w:rsidP="00763881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организует проведение конкурса инвестиционных проектов субъектов коммунального комплекса для включения в Программу комплексного развития систем коммунальной инфраструктуры </w:t>
      </w:r>
      <w:r w:rsidR="004479D9" w:rsidRPr="00F35322">
        <w:rPr>
          <w:rFonts w:ascii="Times New Roman" w:eastAsia="Times New Roman" w:hAnsi="Times New Roman"/>
          <w:sz w:val="26"/>
          <w:szCs w:val="26"/>
          <w:lang w:eastAsia="ru-RU"/>
        </w:rPr>
        <w:t>МО</w:t>
      </w:r>
      <w:r w:rsidR="009E46B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A74826">
        <w:rPr>
          <w:rFonts w:ascii="Times New Roman" w:eastAsia="Times New Roman" w:hAnsi="Times New Roman"/>
          <w:sz w:val="26"/>
          <w:szCs w:val="26"/>
          <w:lang w:eastAsia="ru-RU"/>
        </w:rPr>
        <w:t>Русско-Высоцкое</w:t>
      </w:r>
      <w:r w:rsidR="009E46BB" w:rsidRPr="00F03228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сельское поселение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E5430A" w:rsidRPr="00F35322" w:rsidRDefault="00E5430A" w:rsidP="00763881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организует экспертизу Программы;</w:t>
      </w:r>
    </w:p>
    <w:p w:rsidR="00E5430A" w:rsidRPr="00F35322" w:rsidRDefault="00E5430A" w:rsidP="00763881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организует реализацию и мониторинг Программы.</w:t>
      </w:r>
    </w:p>
    <w:p w:rsidR="00E5430A" w:rsidRPr="00F35322" w:rsidRDefault="00E5430A" w:rsidP="00763881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Администрация </w:t>
      </w:r>
      <w:r w:rsidR="004479D9" w:rsidRPr="00F35322">
        <w:rPr>
          <w:rFonts w:ascii="Times New Roman" w:eastAsia="Times New Roman" w:hAnsi="Times New Roman"/>
          <w:sz w:val="26"/>
          <w:szCs w:val="26"/>
          <w:lang w:eastAsia="ru-RU"/>
        </w:rPr>
        <w:t>МО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A74826">
        <w:rPr>
          <w:rFonts w:ascii="Times New Roman" w:eastAsia="Times New Roman" w:hAnsi="Times New Roman"/>
          <w:sz w:val="26"/>
          <w:szCs w:val="26"/>
          <w:lang w:eastAsia="ru-RU"/>
        </w:rPr>
        <w:t>Русско-Высоцкое</w:t>
      </w:r>
      <w:r w:rsidR="009E46BB" w:rsidRPr="00F03228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сельское поселение</w:t>
      </w:r>
      <w:r w:rsidR="009E46BB"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имеет право:</w:t>
      </w:r>
    </w:p>
    <w:p w:rsidR="00E5430A" w:rsidRPr="00F35322" w:rsidRDefault="00E5430A" w:rsidP="00763881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запрашивать и получать от потребителей и организаций коммунального комплекса, осуществляющих эксплуатацию систем коммунальной инфраструктуры в границах </w:t>
      </w:r>
      <w:r w:rsidR="004479D9" w:rsidRPr="00F35322">
        <w:rPr>
          <w:rFonts w:ascii="Times New Roman" w:eastAsia="Times New Roman" w:hAnsi="Times New Roman"/>
          <w:sz w:val="26"/>
          <w:szCs w:val="26"/>
          <w:lang w:eastAsia="ru-RU"/>
        </w:rPr>
        <w:t>МО</w:t>
      </w:r>
      <w:r w:rsidR="009E46B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33470A">
        <w:rPr>
          <w:rFonts w:ascii="Times New Roman" w:eastAsia="Times New Roman" w:hAnsi="Times New Roman"/>
          <w:sz w:val="26"/>
          <w:szCs w:val="26"/>
          <w:lang w:eastAsia="ru-RU"/>
        </w:rPr>
        <w:t>Русско-Высоцкое</w:t>
      </w:r>
      <w:r w:rsidR="009E46BB" w:rsidRPr="00F03228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сельское поселение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, необходимую для осуществления своих полномочий информацию;</w:t>
      </w:r>
    </w:p>
    <w:p w:rsidR="00E5430A" w:rsidRPr="00F35322" w:rsidRDefault="00E5430A" w:rsidP="00763881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выносить предложения о разработке правовых актов местного значения, необходимых для реализации мероприятий Программы;</w:t>
      </w:r>
    </w:p>
    <w:p w:rsidR="00E5430A" w:rsidRPr="00F35322" w:rsidRDefault="00E5430A" w:rsidP="00763881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рассматривать жалобы и предложения потребителей и организаций коммунального комплекса, осуществляющих эксплуатацию систем коммунальной инфраструктуры в границах </w:t>
      </w:r>
      <w:r w:rsidR="004479D9" w:rsidRPr="00F35322">
        <w:rPr>
          <w:rFonts w:ascii="Times New Roman" w:eastAsia="Times New Roman" w:hAnsi="Times New Roman"/>
          <w:sz w:val="26"/>
          <w:szCs w:val="26"/>
          <w:lang w:eastAsia="ru-RU"/>
        </w:rPr>
        <w:t>МО</w:t>
      </w:r>
      <w:r w:rsidR="009E46BB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33470A">
        <w:rPr>
          <w:rFonts w:ascii="Times New Roman" w:eastAsia="Times New Roman" w:hAnsi="Times New Roman"/>
          <w:sz w:val="26"/>
          <w:szCs w:val="26"/>
          <w:lang w:eastAsia="ru-RU"/>
        </w:rPr>
        <w:t>Русско-Высоцкое</w:t>
      </w:r>
      <w:r w:rsidR="009E46BB" w:rsidRPr="00F03228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сельское поселение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, возникающие в ходе разработки, утверждения и реализации Программы.</w:t>
      </w:r>
    </w:p>
    <w:p w:rsidR="00E5430A" w:rsidRPr="00F35322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Сроки и этапы</w:t>
      </w:r>
    </w:p>
    <w:p w:rsidR="00E5430A" w:rsidRPr="00F35322" w:rsidRDefault="00615E4C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>Программ</w:t>
      </w:r>
      <w:r w:rsidR="009E46BB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комплексного развития систем коммунальной инфраструктуры </w:t>
      </w:r>
      <w:r w:rsidR="0033470A">
        <w:rPr>
          <w:rFonts w:ascii="Times New Roman" w:eastAsia="Times New Roman" w:hAnsi="Times New Roman"/>
          <w:sz w:val="26"/>
          <w:szCs w:val="26"/>
          <w:lang w:eastAsia="ru-RU"/>
        </w:rPr>
        <w:t>Русско-Высоцкого</w:t>
      </w:r>
      <w:r w:rsidR="001E4B71"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сельского поселения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на </w:t>
      </w:r>
      <w:r w:rsidRPr="00032A44">
        <w:rPr>
          <w:rFonts w:ascii="Times New Roman" w:eastAsia="Times New Roman" w:hAnsi="Times New Roman"/>
          <w:sz w:val="26"/>
          <w:szCs w:val="26"/>
          <w:lang w:eastAsia="ru-RU"/>
        </w:rPr>
        <w:t>201</w:t>
      </w:r>
      <w:r w:rsidR="009E46BB" w:rsidRPr="00032A44"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Pr="00032A44">
        <w:rPr>
          <w:rFonts w:ascii="Times New Roman" w:eastAsia="Times New Roman" w:hAnsi="Times New Roman"/>
          <w:sz w:val="26"/>
          <w:szCs w:val="26"/>
          <w:lang w:eastAsia="ru-RU"/>
        </w:rPr>
        <w:t>-20</w:t>
      </w:r>
      <w:r w:rsidR="00032A44" w:rsidRPr="00032A44">
        <w:rPr>
          <w:rFonts w:ascii="Times New Roman" w:eastAsia="Times New Roman" w:hAnsi="Times New Roman"/>
          <w:sz w:val="26"/>
          <w:szCs w:val="26"/>
          <w:lang w:eastAsia="ru-RU"/>
        </w:rPr>
        <w:t>20</w:t>
      </w:r>
      <w:r w:rsidRPr="00032A44">
        <w:rPr>
          <w:rFonts w:ascii="Times New Roman" w:eastAsia="Times New Roman" w:hAnsi="Times New Roman"/>
          <w:sz w:val="26"/>
          <w:szCs w:val="26"/>
          <w:lang w:eastAsia="ru-RU"/>
        </w:rPr>
        <w:t xml:space="preserve"> годы</w:t>
      </w:r>
      <w:r w:rsidR="009E46BB" w:rsidRPr="00032A44">
        <w:rPr>
          <w:rFonts w:ascii="Times New Roman" w:eastAsia="Times New Roman" w:hAnsi="Times New Roman"/>
          <w:sz w:val="26"/>
          <w:szCs w:val="26"/>
          <w:lang w:eastAsia="ru-RU"/>
        </w:rPr>
        <w:t xml:space="preserve"> с перспективой до 20</w:t>
      </w:r>
      <w:r w:rsidR="00032A44" w:rsidRPr="00032A44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9E46BB" w:rsidRPr="00032A44">
        <w:rPr>
          <w:rFonts w:ascii="Times New Roman" w:eastAsia="Times New Roman" w:hAnsi="Times New Roman"/>
          <w:sz w:val="26"/>
          <w:szCs w:val="26"/>
          <w:lang w:eastAsia="ru-RU"/>
        </w:rPr>
        <w:t>5 г</w:t>
      </w:r>
      <w:r w:rsidRPr="00032A44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Pr="00F3532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9E46BB">
        <w:rPr>
          <w:rFonts w:ascii="Times New Roman" w:eastAsia="Times New Roman" w:hAnsi="Times New Roman"/>
          <w:sz w:val="26"/>
          <w:szCs w:val="26"/>
          <w:lang w:eastAsia="ru-RU"/>
        </w:rPr>
        <w:t>реализуется по этапам</w:t>
      </w:r>
      <w:r w:rsidR="00E5430A" w:rsidRPr="00F35322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E53E1D" w:rsidRPr="00032A44" w:rsidRDefault="009E46BB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32A44">
        <w:rPr>
          <w:rFonts w:ascii="Times New Roman" w:eastAsia="Times New Roman" w:hAnsi="Times New Roman"/>
          <w:sz w:val="26"/>
          <w:szCs w:val="26"/>
          <w:lang w:eastAsia="ru-RU"/>
        </w:rPr>
        <w:t xml:space="preserve">1 этап – </w:t>
      </w:r>
      <w:r w:rsidR="00032A44" w:rsidRPr="00032A44">
        <w:rPr>
          <w:rFonts w:ascii="Times New Roman" w:eastAsia="Times New Roman" w:hAnsi="Times New Roman"/>
          <w:sz w:val="26"/>
          <w:szCs w:val="26"/>
          <w:lang w:eastAsia="ru-RU"/>
        </w:rPr>
        <w:t xml:space="preserve">с </w:t>
      </w:r>
      <w:r w:rsidRPr="00032A44">
        <w:rPr>
          <w:rFonts w:ascii="Times New Roman" w:eastAsia="Times New Roman" w:hAnsi="Times New Roman"/>
          <w:sz w:val="26"/>
          <w:szCs w:val="26"/>
          <w:lang w:eastAsia="ru-RU"/>
        </w:rPr>
        <w:t>2014</w:t>
      </w:r>
      <w:r w:rsidR="00E53E1D" w:rsidRPr="00032A44">
        <w:rPr>
          <w:rFonts w:ascii="Times New Roman" w:eastAsia="Times New Roman" w:hAnsi="Times New Roman"/>
          <w:sz w:val="26"/>
          <w:szCs w:val="26"/>
          <w:lang w:eastAsia="ru-RU"/>
        </w:rPr>
        <w:t xml:space="preserve"> год</w:t>
      </w:r>
      <w:r w:rsidR="00032A44" w:rsidRPr="00032A44">
        <w:rPr>
          <w:rFonts w:ascii="Times New Roman" w:eastAsia="Times New Roman" w:hAnsi="Times New Roman"/>
          <w:sz w:val="26"/>
          <w:szCs w:val="26"/>
          <w:lang w:eastAsia="ru-RU"/>
        </w:rPr>
        <w:t>а по 2020 год</w:t>
      </w:r>
      <w:r w:rsidR="00E53E1D" w:rsidRPr="00032A44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E53E1D" w:rsidRPr="00032A44" w:rsidRDefault="009E46BB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32A44">
        <w:rPr>
          <w:rFonts w:ascii="Times New Roman" w:eastAsia="Times New Roman" w:hAnsi="Times New Roman"/>
          <w:sz w:val="26"/>
          <w:szCs w:val="26"/>
          <w:lang w:eastAsia="ru-RU"/>
        </w:rPr>
        <w:t xml:space="preserve">2 этап – </w:t>
      </w:r>
      <w:r w:rsidR="00032A44" w:rsidRPr="00032A44">
        <w:rPr>
          <w:rFonts w:ascii="Times New Roman" w:eastAsia="Times New Roman" w:hAnsi="Times New Roman"/>
          <w:sz w:val="26"/>
          <w:szCs w:val="26"/>
          <w:lang w:eastAsia="ru-RU"/>
        </w:rPr>
        <w:t>с 2021 года по 2035 год.</w:t>
      </w:r>
    </w:p>
    <w:p w:rsidR="00615E4C" w:rsidRPr="00397A98" w:rsidRDefault="00615E4C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5430A" w:rsidRPr="00035E99" w:rsidRDefault="00615E4C" w:rsidP="00397A98">
      <w:pPr>
        <w:spacing w:after="0" w:line="36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035E99">
        <w:rPr>
          <w:rFonts w:ascii="Times New Roman" w:eastAsia="Times New Roman" w:hAnsi="Times New Roman"/>
          <w:b/>
          <w:sz w:val="26"/>
          <w:szCs w:val="26"/>
          <w:lang w:eastAsia="ru-RU"/>
        </w:rPr>
        <w:t>КРАТКАЯ ХАРАКТЕРИСТИКА</w:t>
      </w:r>
      <w:r w:rsidR="008F7147" w:rsidRPr="00035E99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="00E5430A" w:rsidRPr="00035E99">
        <w:rPr>
          <w:rFonts w:ascii="Times New Roman" w:eastAsia="Times New Roman" w:hAnsi="Times New Roman"/>
          <w:b/>
          <w:sz w:val="26"/>
          <w:szCs w:val="26"/>
          <w:lang w:eastAsia="ru-RU"/>
        </w:rPr>
        <w:t>МУНИЦИПАЛЬНОГО ОБРАЗОВАНИЯ</w:t>
      </w:r>
    </w:p>
    <w:p w:rsidR="00E5430A" w:rsidRPr="00035E99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>Общие данные, влияющие на разработку технологических и экономических параметров Программы:</w:t>
      </w:r>
    </w:p>
    <w:p w:rsidR="00E5430A" w:rsidRPr="00035E99" w:rsidRDefault="00835A36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Общая площадь – </w:t>
      </w:r>
      <w:r w:rsidR="004A17B7">
        <w:rPr>
          <w:rFonts w:ascii="Times New Roman" w:eastAsia="Times New Roman" w:hAnsi="Times New Roman"/>
          <w:sz w:val="26"/>
          <w:szCs w:val="26"/>
          <w:lang w:eastAsia="ru-RU"/>
        </w:rPr>
        <w:t>1905,91</w:t>
      </w:r>
      <w:r w:rsidR="00E5430A"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 га</w:t>
      </w:r>
    </w:p>
    <w:p w:rsidR="00E5430A" w:rsidRPr="00035E99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>Численность населения (</w:t>
      </w:r>
      <w:r w:rsidR="00835A36" w:rsidRPr="00035E99">
        <w:rPr>
          <w:rFonts w:ascii="Times New Roman" w:eastAsia="Times New Roman" w:hAnsi="Times New Roman"/>
          <w:sz w:val="26"/>
          <w:szCs w:val="26"/>
          <w:lang w:eastAsia="ru-RU"/>
        </w:rPr>
        <w:t>на 01</w:t>
      </w:r>
      <w:r w:rsidR="004A17B7">
        <w:rPr>
          <w:rFonts w:ascii="Times New Roman" w:eastAsia="Times New Roman" w:hAnsi="Times New Roman"/>
          <w:sz w:val="26"/>
          <w:szCs w:val="26"/>
          <w:lang w:eastAsia="ru-RU"/>
        </w:rPr>
        <w:t>.01.2013</w:t>
      </w:r>
      <w:r w:rsidR="00835A36"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 г.) - </w:t>
      </w:r>
      <w:r w:rsidR="004A17B7">
        <w:rPr>
          <w:rFonts w:ascii="Times New Roman" w:eastAsia="Times New Roman" w:hAnsi="Times New Roman"/>
          <w:sz w:val="26"/>
          <w:szCs w:val="26"/>
          <w:lang w:eastAsia="ru-RU"/>
        </w:rPr>
        <w:t>5596</w:t>
      </w: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 чел.</w:t>
      </w:r>
    </w:p>
    <w:p w:rsidR="00E5430A" w:rsidRPr="00035E99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="006E14FD"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емп роста численности </w:t>
      </w:r>
      <w:r w:rsidR="00AA16F1"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населения </w:t>
      </w:r>
      <w:r w:rsidR="006E14FD" w:rsidRPr="00035E99">
        <w:rPr>
          <w:rFonts w:ascii="Times New Roman" w:eastAsia="Times New Roman" w:hAnsi="Times New Roman"/>
          <w:sz w:val="26"/>
          <w:szCs w:val="26"/>
          <w:lang w:eastAsia="ru-RU"/>
        </w:rPr>
        <w:t>(2010/201</w:t>
      </w:r>
      <w:r w:rsidR="004A17B7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 гг.) –</w:t>
      </w:r>
      <w:r w:rsidR="006E14FD"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 (</w:t>
      </w:r>
      <w:r w:rsidR="004A17B7">
        <w:rPr>
          <w:rFonts w:ascii="Times New Roman" w:eastAsia="Times New Roman" w:hAnsi="Times New Roman"/>
          <w:sz w:val="26"/>
          <w:szCs w:val="26"/>
          <w:lang w:eastAsia="ru-RU"/>
        </w:rPr>
        <w:t>убыль</w:t>
      </w:r>
      <w:r w:rsidR="006E14FD"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) </w:t>
      </w:r>
      <w:r w:rsidR="004A17B7">
        <w:rPr>
          <w:rFonts w:ascii="Times New Roman" w:eastAsia="Times New Roman" w:hAnsi="Times New Roman"/>
          <w:sz w:val="26"/>
          <w:szCs w:val="26"/>
          <w:lang w:eastAsia="ru-RU"/>
        </w:rPr>
        <w:t>1,4</w:t>
      </w:r>
      <w:r w:rsidR="006E14FD"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>%.</w:t>
      </w:r>
    </w:p>
    <w:p w:rsidR="00835A36" w:rsidRPr="00035E99" w:rsidRDefault="00835A36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>Общая площадь жилищного фонда (на 20</w:t>
      </w:r>
      <w:r w:rsidR="004055AD" w:rsidRPr="00035E99"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4A17B7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 г.) – </w:t>
      </w:r>
      <w:r w:rsidR="00BA6B14">
        <w:rPr>
          <w:rFonts w:ascii="Times New Roman" w:eastAsia="Times New Roman" w:hAnsi="Times New Roman"/>
          <w:sz w:val="26"/>
          <w:szCs w:val="26"/>
          <w:lang w:eastAsia="ru-RU"/>
        </w:rPr>
        <w:t>117,7</w:t>
      </w:r>
      <w:r w:rsidR="00767C8A"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 тыс.</w:t>
      </w: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 кв. м</w:t>
      </w:r>
      <w:r w:rsidR="009A562D" w:rsidRPr="00035E99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E5430A" w:rsidRPr="00035E99" w:rsidRDefault="006B76FD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u w:val="single"/>
          <w:lang w:eastAsia="ru-RU"/>
        </w:rPr>
      </w:pPr>
      <w:r w:rsidRPr="00035E99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Число источников (201</w:t>
      </w:r>
      <w:r w:rsidR="00BA6B14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3</w:t>
      </w:r>
      <w:r w:rsidR="00E5430A" w:rsidRPr="00035E99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г.):</w:t>
      </w:r>
    </w:p>
    <w:p w:rsidR="00E5430A" w:rsidRPr="00035E99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теплоснабжения - </w:t>
      </w:r>
      <w:r w:rsidR="00F87216">
        <w:rPr>
          <w:rFonts w:ascii="Times New Roman" w:eastAsia="Times New Roman" w:hAnsi="Times New Roman"/>
          <w:sz w:val="26"/>
          <w:szCs w:val="26"/>
          <w:lang w:eastAsia="ru-RU"/>
        </w:rPr>
        <w:t>1</w:t>
      </w:r>
    </w:p>
    <w:p w:rsidR="00E5430A" w:rsidRPr="00035E99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>электр</w:t>
      </w:r>
      <w:r w:rsidR="000560BD"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оснабжения (центров питания) – </w:t>
      </w:r>
      <w:r w:rsidR="00F87216">
        <w:rPr>
          <w:rFonts w:ascii="Times New Roman" w:eastAsia="Times New Roman" w:hAnsi="Times New Roman"/>
          <w:sz w:val="26"/>
          <w:szCs w:val="26"/>
          <w:lang w:eastAsia="ru-RU"/>
        </w:rPr>
        <w:t>4</w:t>
      </w:r>
    </w:p>
    <w:p w:rsidR="00E5430A" w:rsidRPr="00035E99" w:rsidRDefault="00356085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водоснабжения – </w:t>
      </w:r>
      <w:r w:rsidR="00BF6AA9">
        <w:rPr>
          <w:rFonts w:ascii="Times New Roman" w:eastAsia="Times New Roman" w:hAnsi="Times New Roman"/>
          <w:sz w:val="26"/>
          <w:szCs w:val="26"/>
          <w:lang w:eastAsia="ru-RU"/>
        </w:rPr>
        <w:t>0</w:t>
      </w:r>
    </w:p>
    <w:p w:rsidR="00E5430A" w:rsidRPr="00035E99" w:rsidRDefault="005F38DD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u w:val="single"/>
          <w:lang w:eastAsia="ru-RU"/>
        </w:rPr>
      </w:pPr>
      <w:r w:rsidRPr="00035E99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Протяженность сетей (2012</w:t>
      </w:r>
      <w:r w:rsidR="00E5430A" w:rsidRPr="00035E99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г.):</w:t>
      </w:r>
    </w:p>
    <w:p w:rsidR="00E5430A" w:rsidRPr="00035E99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>тепло</w:t>
      </w:r>
      <w:r w:rsidR="006B76FD"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вых в двухтрубном исчислении – </w:t>
      </w:r>
      <w:r w:rsidR="00CD2F52">
        <w:rPr>
          <w:rFonts w:ascii="Times New Roman" w:eastAsia="Times New Roman" w:hAnsi="Times New Roman"/>
          <w:sz w:val="26"/>
          <w:szCs w:val="26"/>
          <w:lang w:eastAsia="ru-RU"/>
        </w:rPr>
        <w:t>19,136</w:t>
      </w: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 км</w:t>
      </w:r>
    </w:p>
    <w:p w:rsidR="00E5430A" w:rsidRPr="00035E99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>электрических</w:t>
      </w:r>
      <w:r w:rsidR="00CD2F52">
        <w:rPr>
          <w:rFonts w:ascii="Times New Roman" w:eastAsia="Times New Roman" w:hAnsi="Times New Roman"/>
          <w:sz w:val="26"/>
          <w:szCs w:val="26"/>
          <w:lang w:eastAsia="ru-RU"/>
        </w:rPr>
        <w:t>–</w:t>
      </w:r>
      <w:r w:rsidR="006B76FD"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D2F52">
        <w:rPr>
          <w:rFonts w:ascii="Times New Roman" w:eastAsia="Times New Roman" w:hAnsi="Times New Roman"/>
          <w:sz w:val="26"/>
          <w:szCs w:val="26"/>
          <w:lang w:eastAsia="ru-RU"/>
        </w:rPr>
        <w:t>77</w:t>
      </w:r>
      <w:r w:rsidR="006B76FD"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 км </w:t>
      </w:r>
    </w:p>
    <w:p w:rsidR="00E5430A" w:rsidRPr="00035E99" w:rsidRDefault="00044C79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>водоснабжения</w:t>
      </w:r>
      <w:r w:rsidR="006B76FD"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 – </w:t>
      </w:r>
      <w:r w:rsidR="00CD2F52">
        <w:rPr>
          <w:rFonts w:ascii="Times New Roman" w:eastAsia="Times New Roman" w:hAnsi="Times New Roman"/>
          <w:sz w:val="26"/>
          <w:szCs w:val="26"/>
          <w:lang w:eastAsia="ru-RU"/>
        </w:rPr>
        <w:t>17</w:t>
      </w:r>
      <w:r w:rsidR="00E5430A"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 км</w:t>
      </w:r>
    </w:p>
    <w:p w:rsidR="00044C79" w:rsidRPr="00035E99" w:rsidRDefault="00044C79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водоотведения – </w:t>
      </w:r>
      <w:r w:rsidR="00CD2F52">
        <w:rPr>
          <w:rFonts w:ascii="Times New Roman" w:eastAsia="Times New Roman" w:hAnsi="Times New Roman"/>
          <w:sz w:val="26"/>
          <w:szCs w:val="26"/>
          <w:lang w:eastAsia="ru-RU"/>
        </w:rPr>
        <w:t>8,68</w:t>
      </w:r>
      <w:r w:rsidRPr="00035E99">
        <w:rPr>
          <w:rFonts w:ascii="Times New Roman" w:eastAsia="Times New Roman" w:hAnsi="Times New Roman"/>
          <w:sz w:val="26"/>
          <w:szCs w:val="26"/>
          <w:lang w:eastAsia="ru-RU"/>
        </w:rPr>
        <w:t xml:space="preserve"> км</w:t>
      </w:r>
    </w:p>
    <w:p w:rsidR="00397A98" w:rsidRPr="00035E99" w:rsidRDefault="00397A98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5430A" w:rsidRPr="00035E99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035E99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Территория</w:t>
      </w:r>
    </w:p>
    <w:p w:rsidR="004F6B4C" w:rsidRDefault="004F6B4C" w:rsidP="004F6B4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84FAF">
        <w:rPr>
          <w:rFonts w:ascii="Times New Roman" w:hAnsi="Times New Roman"/>
          <w:sz w:val="26"/>
          <w:szCs w:val="26"/>
        </w:rPr>
        <w:t xml:space="preserve">Территория </w:t>
      </w:r>
      <w:r>
        <w:rPr>
          <w:rFonts w:ascii="Times New Roman" w:hAnsi="Times New Roman"/>
          <w:sz w:val="26"/>
          <w:szCs w:val="26"/>
        </w:rPr>
        <w:t>Русско-Высоцкого</w:t>
      </w:r>
      <w:r w:rsidRPr="00584FAF">
        <w:rPr>
          <w:rFonts w:ascii="Times New Roman" w:hAnsi="Times New Roman"/>
          <w:sz w:val="26"/>
          <w:szCs w:val="26"/>
        </w:rPr>
        <w:t xml:space="preserve"> сельского поселения является частью территории Ломоносовского района Ленинградской области</w:t>
      </w:r>
      <w:r>
        <w:rPr>
          <w:rFonts w:ascii="Times New Roman" w:hAnsi="Times New Roman"/>
          <w:sz w:val="26"/>
          <w:szCs w:val="26"/>
        </w:rPr>
        <w:t>. Русско-Высоцкое сельское поселение расположено в пределах ледниковой равнины на северной краевой части Ижорского плато, на склоне Балтийско-Ладожского глинта.</w:t>
      </w:r>
    </w:p>
    <w:p w:rsidR="004F6B4C" w:rsidRDefault="004F6B4C" w:rsidP="004F6B4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Территория Русско-Высоцкого сельского поселения расположена в юго-восточной части МО Ломоносовского муниципального района. С севера территория граничит с Ропшинским сельским поселением, с востока с Лаголовским сельским поселением, с юга с Гатчинским районом, с запада с Кипенским сельским поселением.</w:t>
      </w:r>
    </w:p>
    <w:p w:rsidR="00397A98" w:rsidRDefault="00E94114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90B25">
        <w:rPr>
          <w:rFonts w:ascii="Times New Roman" w:hAnsi="Times New Roman"/>
          <w:sz w:val="26"/>
          <w:szCs w:val="26"/>
        </w:rPr>
        <w:t xml:space="preserve">В состав муниципального образования </w:t>
      </w:r>
      <w:r w:rsidR="004F6B4C">
        <w:rPr>
          <w:rFonts w:ascii="Times New Roman" w:hAnsi="Times New Roman"/>
          <w:sz w:val="26"/>
          <w:szCs w:val="26"/>
        </w:rPr>
        <w:t>Русско-высоцкое</w:t>
      </w:r>
      <w:r w:rsidRPr="006F133D">
        <w:rPr>
          <w:rFonts w:ascii="Times New Roman" w:hAnsi="Times New Roman"/>
          <w:sz w:val="26"/>
          <w:szCs w:val="26"/>
        </w:rPr>
        <w:t xml:space="preserve"> сельское поселение </w:t>
      </w:r>
      <w:r w:rsidRPr="00B90B25">
        <w:rPr>
          <w:rFonts w:ascii="Times New Roman" w:hAnsi="Times New Roman"/>
          <w:sz w:val="26"/>
          <w:szCs w:val="26"/>
        </w:rPr>
        <w:t>входят</w:t>
      </w:r>
      <w:r>
        <w:rPr>
          <w:rFonts w:ascii="Times New Roman" w:hAnsi="Times New Roman"/>
          <w:sz w:val="26"/>
          <w:szCs w:val="26"/>
        </w:rPr>
        <w:t xml:space="preserve"> </w:t>
      </w:r>
      <w:r w:rsidR="004F6B4C">
        <w:rPr>
          <w:rFonts w:ascii="Times New Roman" w:hAnsi="Times New Roman"/>
          <w:sz w:val="26"/>
          <w:szCs w:val="26"/>
        </w:rPr>
        <w:t>2</w:t>
      </w:r>
      <w:r w:rsidRPr="006F133D">
        <w:rPr>
          <w:rFonts w:ascii="Times New Roman" w:hAnsi="Times New Roman"/>
          <w:sz w:val="26"/>
          <w:szCs w:val="26"/>
        </w:rPr>
        <w:t xml:space="preserve"> населённых пунктов </w:t>
      </w:r>
      <w:r w:rsidR="004F6B4C">
        <w:rPr>
          <w:rFonts w:ascii="Times New Roman" w:hAnsi="Times New Roman"/>
          <w:sz w:val="26"/>
          <w:szCs w:val="26"/>
        </w:rPr>
        <w:t>–</w:t>
      </w:r>
      <w:r w:rsidRPr="006F133D">
        <w:rPr>
          <w:rFonts w:ascii="Times New Roman" w:hAnsi="Times New Roman"/>
          <w:sz w:val="26"/>
          <w:szCs w:val="26"/>
        </w:rPr>
        <w:t xml:space="preserve"> </w:t>
      </w:r>
      <w:r w:rsidR="004F6B4C">
        <w:rPr>
          <w:rFonts w:ascii="Times New Roman" w:hAnsi="Times New Roman"/>
          <w:sz w:val="26"/>
          <w:szCs w:val="26"/>
        </w:rPr>
        <w:t>с. Русско-Высоцкое</w:t>
      </w:r>
      <w:r w:rsidRPr="00B90B2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(административный центр), </w:t>
      </w:r>
      <w:r w:rsidR="004F6B4C">
        <w:rPr>
          <w:rFonts w:ascii="Times New Roman" w:hAnsi="Times New Roman"/>
          <w:sz w:val="26"/>
          <w:szCs w:val="26"/>
        </w:rPr>
        <w:t>д. Телези</w:t>
      </w:r>
      <w:r w:rsidR="00397A98">
        <w:rPr>
          <w:rFonts w:ascii="Times New Roman" w:hAnsi="Times New Roman"/>
          <w:sz w:val="26"/>
          <w:szCs w:val="26"/>
        </w:rPr>
        <w:t>.</w:t>
      </w:r>
    </w:p>
    <w:p w:rsidR="00E5430A" w:rsidRPr="00397A98" w:rsidRDefault="00E5430A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97A98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Климат</w:t>
      </w:r>
    </w:p>
    <w:p w:rsidR="00984EE7" w:rsidRDefault="00984EE7" w:rsidP="00984EE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Климат – атлантико-континентальный, близкий к морскому, с умеренно теплым, влажным летом и довольно продолжительной, умеренно холодной зимой. Характерны густые и продолжительные туманы в ночное и утреннее время. Многолетняя среднегодовая температура +4,3ºС, средняя многолетняя зимняя температура -7,7ºС, средняя многолетняя летняя температура +17,8ºС.</w:t>
      </w:r>
    </w:p>
    <w:p w:rsidR="00984EE7" w:rsidRDefault="00984EE7" w:rsidP="00984EE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Зима продолжается 5 месяцев. Средняя температура самых холодных месяцев января и февраля составляет -9,0ºС, а абсолютного минимума температура достигает в феврале -35,0ºС. Началом лета считается июнь, когда воздух прогревается до +15ºС. Абсолютный максимум приходится на июль, когда температура доходит до +30ºС. Продолжительность летнего периода три месяца, средняя многолетняя температура лета +17,8ºС.</w:t>
      </w:r>
    </w:p>
    <w:p w:rsidR="00984EE7" w:rsidRDefault="00984EE7" w:rsidP="00984EE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Продолжительность безморозного периода 190-210 дней.</w:t>
      </w:r>
    </w:p>
    <w:p w:rsidR="00984EE7" w:rsidRDefault="00984EE7" w:rsidP="00984EE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Устойчивые морозы наступают в конце ноября, начале декабря и продолжаются от 150 до 170 дней. Средняя годовая норма осадков – 673 мм. Ветра в течение года преобладают северо-восточных и северо-западных направлений, со средней скоростью 4-6 м/сек.</w:t>
      </w:r>
    </w:p>
    <w:p w:rsidR="00984EE7" w:rsidRDefault="00984EE7" w:rsidP="00984EE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4B69">
        <w:rPr>
          <w:rFonts w:ascii="Times New Roman" w:hAnsi="Times New Roman"/>
          <w:sz w:val="26"/>
          <w:szCs w:val="26"/>
        </w:rPr>
        <w:t>На территории МО Русско-Высоцкое сельское поселение крупные водные объекты отсутствуют. В северо-западной части имеется ручей Безымянный, впадающий в р. Стрелка. Ручей используется для сброса сточных вод на основании Разрешения, выданного Департаментом Росприроднадзора по Северо-Западному федеральному округу</w:t>
      </w:r>
      <w:r>
        <w:rPr>
          <w:rFonts w:ascii="Times New Roman" w:hAnsi="Times New Roman"/>
          <w:sz w:val="26"/>
          <w:szCs w:val="26"/>
        </w:rPr>
        <w:t>.</w:t>
      </w:r>
    </w:p>
    <w:p w:rsidR="00984EE7" w:rsidRPr="00984EE7" w:rsidRDefault="00984EE7" w:rsidP="00984EE7">
      <w:pPr>
        <w:pStyle w:val="aa"/>
        <w:spacing w:line="360" w:lineRule="auto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r w:rsidRPr="00185253">
        <w:rPr>
          <w:rFonts w:ascii="Times New Roman" w:hAnsi="Times New Roman"/>
          <w:sz w:val="26"/>
          <w:szCs w:val="26"/>
        </w:rPr>
        <w:t>Грунты преобладают </w:t>
      </w:r>
      <w:hyperlink r:id="rId10" w:tooltip="Супесь" w:history="1">
        <w:r w:rsidRPr="00185253">
          <w:rPr>
            <w:rFonts w:ascii="Times New Roman" w:hAnsi="Times New Roman"/>
            <w:sz w:val="26"/>
            <w:szCs w:val="26"/>
          </w:rPr>
          <w:t>супесчаные</w:t>
        </w:r>
      </w:hyperlink>
      <w:r w:rsidRPr="00185253">
        <w:rPr>
          <w:rFonts w:ascii="Times New Roman" w:hAnsi="Times New Roman"/>
          <w:sz w:val="26"/>
          <w:szCs w:val="26"/>
        </w:rPr>
        <w:t> и </w:t>
      </w:r>
      <w:hyperlink r:id="rId11" w:tooltip="Глина" w:history="1">
        <w:r w:rsidRPr="00185253">
          <w:rPr>
            <w:rFonts w:ascii="Times New Roman" w:hAnsi="Times New Roman"/>
            <w:sz w:val="26"/>
            <w:szCs w:val="26"/>
          </w:rPr>
          <w:t>глинистые</w:t>
        </w:r>
      </w:hyperlink>
      <w:r w:rsidRPr="00185253">
        <w:rPr>
          <w:rFonts w:ascii="Times New Roman" w:hAnsi="Times New Roman"/>
          <w:sz w:val="26"/>
          <w:szCs w:val="26"/>
        </w:rPr>
        <w:t>. Преобладающая мощность рыхлых грунтов 1-5 м, под ними находятся скально-щебёночные и глинистые грунты. </w:t>
      </w:r>
      <w:hyperlink r:id="rId12" w:tooltip="Подземные воды" w:history="1">
        <w:r w:rsidRPr="00185253">
          <w:rPr>
            <w:rFonts w:ascii="Times New Roman" w:hAnsi="Times New Roman"/>
            <w:sz w:val="26"/>
            <w:szCs w:val="26"/>
          </w:rPr>
          <w:t>Грунтовые воды</w:t>
        </w:r>
      </w:hyperlink>
      <w:r w:rsidRPr="00185253">
        <w:rPr>
          <w:rFonts w:ascii="Times New Roman" w:hAnsi="Times New Roman"/>
          <w:sz w:val="26"/>
          <w:szCs w:val="26"/>
        </w:rPr>
        <w:t> залегают на глубине 0,2-0,6 м. </w:t>
      </w:r>
      <w:r>
        <w:rPr>
          <w:rFonts w:ascii="Times New Roman" w:hAnsi="Times New Roman"/>
          <w:sz w:val="26"/>
          <w:szCs w:val="26"/>
        </w:rPr>
        <w:t>В округе расположены парки и леса Глуховского парк-лесхоза.</w:t>
      </w:r>
    </w:p>
    <w:p w:rsidR="00E5430A" w:rsidRPr="00272684" w:rsidRDefault="00E5430A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272684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Население</w:t>
      </w:r>
    </w:p>
    <w:p w:rsidR="00E94114" w:rsidRDefault="00E94114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F133D">
        <w:rPr>
          <w:rFonts w:ascii="Times New Roman" w:hAnsi="Times New Roman"/>
          <w:sz w:val="26"/>
          <w:szCs w:val="26"/>
        </w:rPr>
        <w:t xml:space="preserve">Согласно последним данным, полученным в результате переписи населения, численность постоянного населения МО </w:t>
      </w:r>
      <w:r w:rsidR="002619C6">
        <w:rPr>
          <w:rFonts w:ascii="Times New Roman" w:hAnsi="Times New Roman"/>
          <w:sz w:val="26"/>
          <w:szCs w:val="26"/>
        </w:rPr>
        <w:t>Русско-Высоцкое</w:t>
      </w:r>
      <w:r w:rsidRPr="006F133D">
        <w:rPr>
          <w:rFonts w:ascii="Times New Roman" w:hAnsi="Times New Roman"/>
          <w:sz w:val="26"/>
          <w:szCs w:val="26"/>
        </w:rPr>
        <w:t xml:space="preserve"> сельское поселение составляет </w:t>
      </w:r>
      <w:r>
        <w:rPr>
          <w:rFonts w:ascii="Times New Roman" w:hAnsi="Times New Roman"/>
          <w:sz w:val="26"/>
          <w:szCs w:val="26"/>
        </w:rPr>
        <w:t>на 201</w:t>
      </w:r>
      <w:r w:rsidR="002619C6"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z w:val="26"/>
          <w:szCs w:val="26"/>
        </w:rPr>
        <w:t xml:space="preserve"> год - </w:t>
      </w:r>
      <w:r w:rsidR="002619C6">
        <w:rPr>
          <w:rFonts w:ascii="Times New Roman" w:hAnsi="Times New Roman"/>
          <w:sz w:val="26"/>
          <w:szCs w:val="26"/>
        </w:rPr>
        <w:t>5596</w:t>
      </w:r>
      <w:r w:rsidRPr="006F133D">
        <w:rPr>
          <w:rFonts w:ascii="Times New Roman" w:hAnsi="Times New Roman"/>
          <w:sz w:val="26"/>
          <w:szCs w:val="26"/>
        </w:rPr>
        <w:t xml:space="preserve"> человек, </w:t>
      </w:r>
      <w:r w:rsidR="002619C6" w:rsidRPr="00AF0264">
        <w:rPr>
          <w:rFonts w:ascii="Times New Roman" w:hAnsi="Times New Roman"/>
          <w:sz w:val="26"/>
          <w:szCs w:val="26"/>
        </w:rPr>
        <w:t>из них около 69 % граждан трудоспособного возраста, 15 % старше трудоспособного возраста, 16 % младше трудоспособного возраста.</w:t>
      </w:r>
    </w:p>
    <w:p w:rsidR="00E91E22" w:rsidRDefault="00E91E22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26DCC">
        <w:rPr>
          <w:rFonts w:ascii="Times New Roman" w:hAnsi="Times New Roman"/>
          <w:sz w:val="26"/>
          <w:szCs w:val="26"/>
        </w:rPr>
        <w:t xml:space="preserve">Основная часть населения проживает в </w:t>
      </w:r>
      <w:r>
        <w:rPr>
          <w:rFonts w:ascii="Times New Roman" w:hAnsi="Times New Roman"/>
          <w:sz w:val="26"/>
          <w:szCs w:val="26"/>
        </w:rPr>
        <w:t>селе Русско-Высоцкое (5356 чел.).</w:t>
      </w:r>
    </w:p>
    <w:p w:rsidR="00E94114" w:rsidRDefault="00E91E22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84FAF">
        <w:rPr>
          <w:rFonts w:ascii="Times New Roman" w:hAnsi="Times New Roman"/>
          <w:sz w:val="26"/>
          <w:szCs w:val="26"/>
        </w:rPr>
        <w:lastRenderedPageBreak/>
        <w:t xml:space="preserve">Анализ динамики численности населения показал, что </w:t>
      </w:r>
      <w:r>
        <w:rPr>
          <w:rFonts w:ascii="Times New Roman" w:hAnsi="Times New Roman"/>
          <w:sz w:val="26"/>
          <w:szCs w:val="26"/>
        </w:rPr>
        <w:t xml:space="preserve">в 2010 году относительно 2007 года численность населения увеличилась на 7,1%, в последующие года наблюдается незначительное снижение численности населения, в 2013 году относительно 2010 года численность населения снизилась на 1,4% </w:t>
      </w:r>
      <w:r w:rsidRPr="00584FAF"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</w:rPr>
        <w:t>рисунок 1</w:t>
      </w:r>
      <w:r w:rsidRPr="00584FAF">
        <w:rPr>
          <w:rFonts w:ascii="Times New Roman" w:hAnsi="Times New Roman"/>
          <w:sz w:val="26"/>
          <w:szCs w:val="26"/>
        </w:rPr>
        <w:t>).</w:t>
      </w:r>
    </w:p>
    <w:p w:rsidR="00E91E22" w:rsidRPr="00584FAF" w:rsidRDefault="00E91E22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E94114" w:rsidRDefault="00E91E22" w:rsidP="00E91E22">
      <w:pPr>
        <w:pStyle w:val="aa"/>
        <w:spacing w:line="360" w:lineRule="auto"/>
        <w:ind w:left="0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CCB8212" wp14:editId="1649BC57">
            <wp:extent cx="4572000" cy="274320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94114" w:rsidRPr="00584FAF" w:rsidRDefault="00E94114" w:rsidP="00397A98">
      <w:pPr>
        <w:pStyle w:val="aa"/>
        <w:spacing w:line="360" w:lineRule="auto"/>
        <w:ind w:left="0" w:firstLine="567"/>
        <w:jc w:val="center"/>
        <w:rPr>
          <w:rFonts w:ascii="Times New Roman" w:hAnsi="Times New Roman"/>
          <w:b/>
          <w:sz w:val="26"/>
          <w:szCs w:val="26"/>
        </w:rPr>
      </w:pPr>
      <w:r w:rsidRPr="00584FAF">
        <w:rPr>
          <w:rFonts w:ascii="Times New Roman" w:hAnsi="Times New Roman"/>
          <w:b/>
          <w:sz w:val="26"/>
          <w:szCs w:val="26"/>
        </w:rPr>
        <w:t xml:space="preserve">Рисунок </w:t>
      </w:r>
      <w:r w:rsidRPr="00720079">
        <w:rPr>
          <w:rFonts w:ascii="Times New Roman" w:hAnsi="Times New Roman"/>
          <w:b/>
          <w:sz w:val="26"/>
          <w:szCs w:val="26"/>
        </w:rPr>
        <w:t>1- Динамика изме</w:t>
      </w:r>
      <w:r w:rsidR="00E91E22">
        <w:rPr>
          <w:rFonts w:ascii="Times New Roman" w:hAnsi="Times New Roman"/>
          <w:b/>
          <w:sz w:val="26"/>
          <w:szCs w:val="26"/>
        </w:rPr>
        <w:t>нения численности населения, в чел.</w:t>
      </w:r>
    </w:p>
    <w:p w:rsidR="006822A8" w:rsidRDefault="006822A8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E94114" w:rsidRPr="00E94114" w:rsidRDefault="00E94114" w:rsidP="002C11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94114">
        <w:rPr>
          <w:rFonts w:ascii="Times New Roman" w:hAnsi="Times New Roman"/>
          <w:sz w:val="26"/>
          <w:szCs w:val="26"/>
        </w:rPr>
        <w:t xml:space="preserve">Превышение численности </w:t>
      </w:r>
      <w:r w:rsidR="002C1198">
        <w:rPr>
          <w:rFonts w:ascii="Times New Roman" w:hAnsi="Times New Roman"/>
          <w:sz w:val="26"/>
          <w:szCs w:val="26"/>
        </w:rPr>
        <w:t xml:space="preserve">детей и подростков </w:t>
      </w:r>
      <w:r w:rsidRPr="00E94114">
        <w:rPr>
          <w:rFonts w:ascii="Times New Roman" w:hAnsi="Times New Roman"/>
          <w:sz w:val="26"/>
          <w:szCs w:val="26"/>
        </w:rPr>
        <w:t xml:space="preserve">над числом </w:t>
      </w:r>
      <w:r w:rsidR="002C1198" w:rsidRPr="00E94114">
        <w:rPr>
          <w:rFonts w:ascii="Times New Roman" w:hAnsi="Times New Roman"/>
          <w:sz w:val="26"/>
          <w:szCs w:val="26"/>
        </w:rPr>
        <w:t xml:space="preserve">людей пенсионного возраста </w:t>
      </w:r>
      <w:r w:rsidRPr="00E94114">
        <w:rPr>
          <w:rFonts w:ascii="Times New Roman" w:hAnsi="Times New Roman"/>
          <w:sz w:val="26"/>
          <w:szCs w:val="26"/>
        </w:rPr>
        <w:t>в 20</w:t>
      </w:r>
      <w:r>
        <w:rPr>
          <w:rFonts w:ascii="Times New Roman" w:hAnsi="Times New Roman"/>
          <w:sz w:val="26"/>
          <w:szCs w:val="26"/>
        </w:rPr>
        <w:t>1</w:t>
      </w:r>
      <w:r w:rsidR="002C1198">
        <w:rPr>
          <w:rFonts w:ascii="Times New Roman" w:hAnsi="Times New Roman"/>
          <w:sz w:val="26"/>
          <w:szCs w:val="26"/>
        </w:rPr>
        <w:t>3 году почти в 1,1</w:t>
      </w:r>
      <w:r w:rsidRPr="00E94114">
        <w:rPr>
          <w:rFonts w:ascii="Times New Roman" w:hAnsi="Times New Roman"/>
          <w:sz w:val="26"/>
          <w:szCs w:val="26"/>
        </w:rPr>
        <w:t xml:space="preserve"> раза</w:t>
      </w:r>
      <w:r w:rsidR="00B00ABA">
        <w:rPr>
          <w:rFonts w:ascii="Times New Roman" w:hAnsi="Times New Roman"/>
          <w:sz w:val="26"/>
          <w:szCs w:val="26"/>
        </w:rPr>
        <w:t xml:space="preserve"> (таблица 1)</w:t>
      </w:r>
      <w:r>
        <w:rPr>
          <w:rFonts w:ascii="Times New Roman" w:hAnsi="Times New Roman"/>
          <w:sz w:val="26"/>
          <w:szCs w:val="26"/>
        </w:rPr>
        <w:t>.</w:t>
      </w:r>
    </w:p>
    <w:p w:rsidR="00B00ABA" w:rsidRPr="00397A98" w:rsidRDefault="00B00ABA" w:rsidP="00507512">
      <w:pPr>
        <w:pStyle w:val="a0"/>
      </w:pPr>
      <w:r w:rsidRPr="00397A98">
        <w:t>Возрастная структура населения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126"/>
        <w:gridCol w:w="2127"/>
        <w:gridCol w:w="2126"/>
      </w:tblGrid>
      <w:tr w:rsidR="00E94114" w:rsidRPr="00E94114" w:rsidTr="00E94114">
        <w:trPr>
          <w:cantSplit/>
          <w:trHeight w:val="341"/>
        </w:trPr>
        <w:tc>
          <w:tcPr>
            <w:tcW w:w="2977" w:type="dxa"/>
            <w:tcBorders>
              <w:bottom w:val="nil"/>
            </w:tcBorders>
          </w:tcPr>
          <w:p w:rsidR="00E94114" w:rsidRPr="00397A98" w:rsidRDefault="00E94114" w:rsidP="00397A98">
            <w:pPr>
              <w:pStyle w:val="a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3"/>
            <w:vAlign w:val="center"/>
          </w:tcPr>
          <w:p w:rsidR="00E94114" w:rsidRPr="00397A98" w:rsidRDefault="00E94114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7A98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</w:tr>
      <w:tr w:rsidR="00E94114" w:rsidRPr="00E94114" w:rsidTr="00E94114">
        <w:trPr>
          <w:cantSplit/>
          <w:trHeight w:val="200"/>
        </w:trPr>
        <w:tc>
          <w:tcPr>
            <w:tcW w:w="2977" w:type="dxa"/>
            <w:tcBorders>
              <w:top w:val="nil"/>
            </w:tcBorders>
            <w:vAlign w:val="center"/>
          </w:tcPr>
          <w:p w:rsidR="00E94114" w:rsidRPr="00397A98" w:rsidRDefault="00E94114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94114" w:rsidRPr="00397A98" w:rsidRDefault="00E94114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7A98">
              <w:rPr>
                <w:rFonts w:ascii="Times New Roman" w:hAnsi="Times New Roman"/>
                <w:b/>
                <w:sz w:val="24"/>
                <w:szCs w:val="24"/>
              </w:rPr>
              <w:t>Моложе трудоспособного возраста</w:t>
            </w:r>
          </w:p>
        </w:tc>
        <w:tc>
          <w:tcPr>
            <w:tcW w:w="2127" w:type="dxa"/>
            <w:vAlign w:val="center"/>
          </w:tcPr>
          <w:p w:rsidR="00E94114" w:rsidRPr="00397A98" w:rsidRDefault="00E94114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7A98">
              <w:rPr>
                <w:rFonts w:ascii="Times New Roman" w:hAnsi="Times New Roman"/>
                <w:b/>
                <w:sz w:val="24"/>
                <w:szCs w:val="24"/>
              </w:rPr>
              <w:t>В трудоспособном возрасте</w:t>
            </w:r>
          </w:p>
          <w:p w:rsidR="00E94114" w:rsidRPr="00397A98" w:rsidRDefault="00E94114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94114" w:rsidRPr="00397A98" w:rsidRDefault="00E94114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7A98">
              <w:rPr>
                <w:rFonts w:ascii="Times New Roman" w:hAnsi="Times New Roman"/>
                <w:b/>
                <w:sz w:val="24"/>
                <w:szCs w:val="24"/>
              </w:rPr>
              <w:t>Старше трудоспособного возраста</w:t>
            </w:r>
          </w:p>
        </w:tc>
      </w:tr>
      <w:tr w:rsidR="00E94114" w:rsidRPr="00E94114" w:rsidTr="00E94114">
        <w:trPr>
          <w:cantSplit/>
          <w:trHeight w:val="200"/>
        </w:trPr>
        <w:tc>
          <w:tcPr>
            <w:tcW w:w="2977" w:type="dxa"/>
            <w:vAlign w:val="center"/>
          </w:tcPr>
          <w:p w:rsidR="00E94114" w:rsidRPr="00E94114" w:rsidRDefault="00E94114" w:rsidP="002C11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114">
              <w:rPr>
                <w:rFonts w:ascii="Times New Roman" w:hAnsi="Times New Roman"/>
                <w:sz w:val="24"/>
                <w:szCs w:val="24"/>
              </w:rPr>
              <w:t xml:space="preserve">МО </w:t>
            </w:r>
            <w:r w:rsidR="002C1198">
              <w:rPr>
                <w:rFonts w:ascii="Times New Roman" w:hAnsi="Times New Roman"/>
                <w:sz w:val="24"/>
                <w:szCs w:val="24"/>
              </w:rPr>
              <w:t>Русско-Высоцкое</w:t>
            </w:r>
            <w:r w:rsidRPr="00E94114">
              <w:rPr>
                <w:rFonts w:ascii="Times New Roman" w:hAnsi="Times New Roman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2126" w:type="dxa"/>
            <w:vAlign w:val="center"/>
          </w:tcPr>
          <w:p w:rsidR="00E94114" w:rsidRPr="00E94114" w:rsidRDefault="002C1198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</w:t>
            </w:r>
            <w:r w:rsidR="00E94114" w:rsidRPr="00E94114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127" w:type="dxa"/>
            <w:vAlign w:val="center"/>
          </w:tcPr>
          <w:p w:rsidR="00E94114" w:rsidRPr="00E94114" w:rsidRDefault="002C1198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3862</w:t>
            </w:r>
            <w:r w:rsidR="00E94114" w:rsidRPr="00E94114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126" w:type="dxa"/>
            <w:vAlign w:val="center"/>
          </w:tcPr>
          <w:p w:rsidR="00E94114" w:rsidRPr="00E94114" w:rsidRDefault="002C1198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838</w:t>
            </w:r>
            <w:r w:rsidR="00E94114" w:rsidRPr="00E94114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  <w:tr w:rsidR="00E94114" w:rsidRPr="00E94114" w:rsidTr="00E94114">
        <w:trPr>
          <w:cantSplit/>
          <w:trHeight w:val="200"/>
        </w:trPr>
        <w:tc>
          <w:tcPr>
            <w:tcW w:w="2977" w:type="dxa"/>
            <w:vAlign w:val="center"/>
          </w:tcPr>
          <w:p w:rsidR="00E94114" w:rsidRPr="00E94114" w:rsidRDefault="00E94114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94114" w:rsidRPr="00E94114" w:rsidRDefault="002C1198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E94114" w:rsidRPr="00E94114">
              <w:rPr>
                <w:rFonts w:ascii="Times New Roman" w:hAnsi="Times New Roman"/>
                <w:sz w:val="24"/>
                <w:szCs w:val="24"/>
              </w:rPr>
              <w:t> %</w:t>
            </w:r>
          </w:p>
        </w:tc>
        <w:tc>
          <w:tcPr>
            <w:tcW w:w="2127" w:type="dxa"/>
            <w:vAlign w:val="center"/>
          </w:tcPr>
          <w:p w:rsidR="00E94114" w:rsidRPr="00E94114" w:rsidRDefault="00E94114" w:rsidP="002C11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114">
              <w:rPr>
                <w:rFonts w:ascii="Times New Roman" w:hAnsi="Times New Roman"/>
                <w:sz w:val="24"/>
                <w:szCs w:val="24"/>
              </w:rPr>
              <w:t>69%</w:t>
            </w:r>
          </w:p>
        </w:tc>
        <w:tc>
          <w:tcPr>
            <w:tcW w:w="2126" w:type="dxa"/>
            <w:vAlign w:val="center"/>
          </w:tcPr>
          <w:p w:rsidR="00E94114" w:rsidRPr="00E94114" w:rsidRDefault="002C1198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E94114" w:rsidRPr="00E94114">
              <w:rPr>
                <w:rFonts w:ascii="Times New Roman" w:hAnsi="Times New Roman"/>
                <w:sz w:val="24"/>
                <w:szCs w:val="24"/>
              </w:rPr>
              <w:t> %</w:t>
            </w:r>
          </w:p>
        </w:tc>
      </w:tr>
    </w:tbl>
    <w:p w:rsidR="00474F94" w:rsidRDefault="00474F94" w:rsidP="00397A98">
      <w:pPr>
        <w:spacing w:after="0" w:line="360" w:lineRule="auto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:rsidR="00B00ABA" w:rsidRPr="00B00ABA" w:rsidRDefault="00B00ABA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00ABA">
        <w:rPr>
          <w:rFonts w:ascii="Times New Roman" w:hAnsi="Times New Roman"/>
          <w:sz w:val="26"/>
          <w:szCs w:val="26"/>
        </w:rPr>
        <w:t xml:space="preserve">В пределах расчетного срока Генерального плана развития МО </w:t>
      </w:r>
      <w:r w:rsidR="00170E19">
        <w:rPr>
          <w:rFonts w:ascii="Times New Roman" w:hAnsi="Times New Roman"/>
          <w:sz w:val="26"/>
          <w:szCs w:val="26"/>
        </w:rPr>
        <w:t>Русско-Высоцкое</w:t>
      </w:r>
      <w:r w:rsidRPr="00B00ABA">
        <w:rPr>
          <w:rFonts w:ascii="Times New Roman" w:hAnsi="Times New Roman"/>
          <w:sz w:val="26"/>
          <w:szCs w:val="26"/>
        </w:rPr>
        <w:t xml:space="preserve"> сельское поселение численность населения по демографической емкости территории определена в размере </w:t>
      </w:r>
      <w:r w:rsidR="003D7937" w:rsidRPr="00DD7B34">
        <w:rPr>
          <w:rFonts w:ascii="Times New Roman" w:hAnsi="Times New Roman"/>
          <w:sz w:val="26"/>
          <w:szCs w:val="26"/>
        </w:rPr>
        <w:t>9,27</w:t>
      </w:r>
      <w:r w:rsidRPr="00DD7B34">
        <w:rPr>
          <w:rFonts w:ascii="Times New Roman" w:hAnsi="Times New Roman"/>
          <w:sz w:val="26"/>
          <w:szCs w:val="26"/>
        </w:rPr>
        <w:t xml:space="preserve"> тыс. человек, для расселения которых необходимо задействовать территории жилых зон площадью </w:t>
      </w:r>
      <w:r w:rsidR="00842608" w:rsidRPr="00DD7B34">
        <w:rPr>
          <w:rFonts w:ascii="Times New Roman" w:hAnsi="Times New Roman"/>
          <w:sz w:val="26"/>
          <w:szCs w:val="26"/>
        </w:rPr>
        <w:t>98,65</w:t>
      </w:r>
      <w:r w:rsidRPr="00DD7B34">
        <w:rPr>
          <w:rFonts w:ascii="Times New Roman" w:hAnsi="Times New Roman"/>
          <w:sz w:val="26"/>
          <w:szCs w:val="26"/>
        </w:rPr>
        <w:t xml:space="preserve"> га</w:t>
      </w:r>
      <w:r w:rsidRPr="00B00ABA">
        <w:rPr>
          <w:rFonts w:ascii="Times New Roman" w:hAnsi="Times New Roman"/>
          <w:sz w:val="26"/>
          <w:szCs w:val="26"/>
        </w:rPr>
        <w:t>.</w:t>
      </w:r>
    </w:p>
    <w:p w:rsidR="00B00ABA" w:rsidRDefault="00B00ABA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00ABA">
        <w:rPr>
          <w:rFonts w:ascii="Times New Roman" w:hAnsi="Times New Roman"/>
          <w:sz w:val="26"/>
          <w:szCs w:val="26"/>
        </w:rPr>
        <w:lastRenderedPageBreak/>
        <w:tab/>
        <w:t xml:space="preserve">Предполагая, что освоение территориальных ресурсов будет происходить за счет механического притока, в составе которого будут преобладать люди в трудоспособном возрасте с детьми, демографическая структура населения может стабилизироваться или улучшиться. </w:t>
      </w:r>
    </w:p>
    <w:p w:rsidR="00B00ABA" w:rsidRPr="00B00ABA" w:rsidRDefault="00B00ABA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00ABA">
        <w:rPr>
          <w:rFonts w:ascii="Times New Roman" w:hAnsi="Times New Roman"/>
          <w:sz w:val="26"/>
          <w:szCs w:val="26"/>
        </w:rPr>
        <w:t>Расчет возрастной структуры населения для проектной численности (</w:t>
      </w:r>
      <w:r w:rsidR="003D7937">
        <w:rPr>
          <w:rFonts w:ascii="Times New Roman" w:hAnsi="Times New Roman"/>
          <w:sz w:val="26"/>
          <w:szCs w:val="26"/>
        </w:rPr>
        <w:t>9,27</w:t>
      </w:r>
      <w:r w:rsidRPr="00B00ABA">
        <w:rPr>
          <w:rFonts w:ascii="Times New Roman" w:hAnsi="Times New Roman"/>
          <w:sz w:val="26"/>
          <w:szCs w:val="26"/>
        </w:rPr>
        <w:t xml:space="preserve"> тыс. чел.) представлен в таблице </w:t>
      </w:r>
      <w:r>
        <w:rPr>
          <w:rFonts w:ascii="Times New Roman" w:hAnsi="Times New Roman"/>
          <w:sz w:val="26"/>
          <w:szCs w:val="26"/>
        </w:rPr>
        <w:t>2</w:t>
      </w:r>
      <w:r w:rsidRPr="00B00ABA">
        <w:rPr>
          <w:rFonts w:ascii="Times New Roman" w:hAnsi="Times New Roman"/>
          <w:sz w:val="26"/>
          <w:szCs w:val="26"/>
        </w:rPr>
        <w:t>.</w:t>
      </w:r>
    </w:p>
    <w:p w:rsidR="00B00ABA" w:rsidRDefault="00B00ABA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F72D1">
        <w:rPr>
          <w:rFonts w:ascii="Times New Roman" w:hAnsi="Times New Roman"/>
          <w:sz w:val="26"/>
          <w:szCs w:val="26"/>
        </w:rPr>
        <w:t>В дальнейшем можно ожидать тенденции увеличения удельного веса детской возрастной группы вследствие повышения рождаемости и миграционного притока населения, в структуре которого будет преобладать молодой детородный возраст.</w:t>
      </w:r>
    </w:p>
    <w:p w:rsidR="00B00ABA" w:rsidRPr="00397A98" w:rsidRDefault="00B00ABA" w:rsidP="00507512">
      <w:pPr>
        <w:pStyle w:val="a0"/>
      </w:pPr>
      <w:r w:rsidRPr="00397A98">
        <w:t>Возрастная структура населения согласно генеральному плану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3"/>
        <w:gridCol w:w="1289"/>
        <w:gridCol w:w="1563"/>
        <w:gridCol w:w="1821"/>
        <w:gridCol w:w="2002"/>
        <w:gridCol w:w="26"/>
      </w:tblGrid>
      <w:tr w:rsidR="00B00ABA" w:rsidRPr="00397A98" w:rsidTr="00397A98">
        <w:trPr>
          <w:cantSplit/>
          <w:tblHeader/>
        </w:trPr>
        <w:tc>
          <w:tcPr>
            <w:tcW w:w="1600" w:type="pct"/>
            <w:vMerge w:val="restart"/>
            <w:shd w:val="clear" w:color="auto" w:fill="auto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397A98">
              <w:rPr>
                <w:rFonts w:ascii="Times New Roman" w:hAnsi="Times New Roman"/>
                <w:b/>
                <w:szCs w:val="24"/>
              </w:rPr>
              <w:t>Возрастные группы</w:t>
            </w:r>
          </w:p>
        </w:tc>
        <w:tc>
          <w:tcPr>
            <w:tcW w:w="1447" w:type="pct"/>
            <w:gridSpan w:val="2"/>
            <w:shd w:val="clear" w:color="auto" w:fill="auto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397A98">
              <w:rPr>
                <w:rFonts w:ascii="Times New Roman" w:hAnsi="Times New Roman"/>
                <w:b/>
                <w:szCs w:val="24"/>
              </w:rPr>
              <w:t>Современное состояние*</w:t>
            </w:r>
          </w:p>
        </w:tc>
        <w:tc>
          <w:tcPr>
            <w:tcW w:w="1953" w:type="pct"/>
            <w:gridSpan w:val="3"/>
            <w:shd w:val="clear" w:color="auto" w:fill="auto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397A98">
              <w:rPr>
                <w:rFonts w:ascii="Times New Roman" w:hAnsi="Times New Roman"/>
                <w:b/>
                <w:szCs w:val="24"/>
              </w:rPr>
              <w:t>Расчетный срок</w:t>
            </w:r>
          </w:p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397A98">
              <w:rPr>
                <w:rFonts w:ascii="Times New Roman" w:hAnsi="Times New Roman"/>
                <w:b/>
                <w:szCs w:val="24"/>
              </w:rPr>
              <w:t>(2025 г.)</w:t>
            </w:r>
          </w:p>
        </w:tc>
      </w:tr>
      <w:tr w:rsidR="00B00ABA" w:rsidRPr="00397A98" w:rsidTr="00397A98">
        <w:trPr>
          <w:cantSplit/>
          <w:tblHeader/>
        </w:trPr>
        <w:tc>
          <w:tcPr>
            <w:tcW w:w="1600" w:type="pct"/>
            <w:vMerge/>
            <w:shd w:val="clear" w:color="auto" w:fill="auto"/>
            <w:vAlign w:val="center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54" w:type="pct"/>
            <w:shd w:val="clear" w:color="auto" w:fill="auto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397A98">
              <w:rPr>
                <w:rFonts w:ascii="Times New Roman" w:hAnsi="Times New Roman"/>
                <w:b/>
                <w:szCs w:val="24"/>
              </w:rPr>
              <w:t>тыс.чел.</w:t>
            </w:r>
          </w:p>
        </w:tc>
        <w:tc>
          <w:tcPr>
            <w:tcW w:w="793" w:type="pct"/>
            <w:shd w:val="clear" w:color="auto" w:fill="auto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397A98">
              <w:rPr>
                <w:rFonts w:ascii="Times New Roman" w:hAnsi="Times New Roman"/>
                <w:b/>
                <w:szCs w:val="24"/>
              </w:rPr>
              <w:t>%</w:t>
            </w:r>
          </w:p>
        </w:tc>
        <w:tc>
          <w:tcPr>
            <w:tcW w:w="924" w:type="pct"/>
            <w:shd w:val="clear" w:color="auto" w:fill="auto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397A98">
              <w:rPr>
                <w:rFonts w:ascii="Times New Roman" w:hAnsi="Times New Roman"/>
                <w:b/>
                <w:szCs w:val="24"/>
              </w:rPr>
              <w:t>тыс.чел.</w:t>
            </w:r>
          </w:p>
        </w:tc>
        <w:tc>
          <w:tcPr>
            <w:tcW w:w="1029" w:type="pct"/>
            <w:gridSpan w:val="2"/>
            <w:shd w:val="clear" w:color="auto" w:fill="auto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397A98">
              <w:rPr>
                <w:rFonts w:ascii="Times New Roman" w:hAnsi="Times New Roman"/>
                <w:b/>
                <w:szCs w:val="24"/>
              </w:rPr>
              <w:t>%</w:t>
            </w:r>
          </w:p>
        </w:tc>
      </w:tr>
      <w:tr w:rsidR="00B00ABA" w:rsidRPr="00397A98" w:rsidTr="00397A98">
        <w:trPr>
          <w:trHeight w:val="295"/>
        </w:trPr>
        <w:tc>
          <w:tcPr>
            <w:tcW w:w="1600" w:type="pct"/>
            <w:shd w:val="clear" w:color="auto" w:fill="auto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397A98">
              <w:rPr>
                <w:rFonts w:ascii="Times New Roman" w:hAnsi="Times New Roman"/>
                <w:szCs w:val="24"/>
              </w:rPr>
              <w:t>Численность населения, всего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00ABA" w:rsidRPr="00397A98" w:rsidRDefault="00C2146D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5,596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397A98">
              <w:rPr>
                <w:rFonts w:ascii="Times New Roman" w:hAnsi="Times New Roman"/>
                <w:szCs w:val="24"/>
              </w:rPr>
              <w:t>100,0</w:t>
            </w:r>
          </w:p>
        </w:tc>
        <w:tc>
          <w:tcPr>
            <w:tcW w:w="924" w:type="pct"/>
            <w:shd w:val="clear" w:color="auto" w:fill="auto"/>
            <w:vAlign w:val="center"/>
          </w:tcPr>
          <w:p w:rsidR="00B00ABA" w:rsidRPr="00397A98" w:rsidRDefault="003D7937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9,27</w:t>
            </w:r>
          </w:p>
        </w:tc>
        <w:tc>
          <w:tcPr>
            <w:tcW w:w="1029" w:type="pct"/>
            <w:gridSpan w:val="2"/>
            <w:shd w:val="clear" w:color="auto" w:fill="auto"/>
            <w:vAlign w:val="center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397A98">
              <w:rPr>
                <w:rFonts w:ascii="Times New Roman" w:hAnsi="Times New Roman"/>
                <w:szCs w:val="24"/>
              </w:rPr>
              <w:t>100,0</w:t>
            </w:r>
          </w:p>
        </w:tc>
      </w:tr>
      <w:tr w:rsidR="00B00ABA" w:rsidRPr="00397A98" w:rsidTr="00397A98">
        <w:trPr>
          <w:cantSplit/>
        </w:trPr>
        <w:tc>
          <w:tcPr>
            <w:tcW w:w="1600" w:type="pct"/>
            <w:shd w:val="clear" w:color="auto" w:fill="auto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397A98">
              <w:rPr>
                <w:rFonts w:ascii="Times New Roman" w:hAnsi="Times New Roman"/>
                <w:szCs w:val="24"/>
              </w:rPr>
              <w:t>в том числе: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93" w:type="pct"/>
            <w:shd w:val="clear" w:color="auto" w:fill="auto"/>
            <w:vAlign w:val="center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24" w:type="pct"/>
            <w:shd w:val="clear" w:color="auto" w:fill="auto"/>
            <w:vAlign w:val="center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29" w:type="pct"/>
            <w:gridSpan w:val="2"/>
            <w:vMerge w:val="restart"/>
            <w:shd w:val="clear" w:color="auto" w:fill="auto"/>
            <w:vAlign w:val="center"/>
          </w:tcPr>
          <w:p w:rsidR="00B00ABA" w:rsidRPr="00397A98" w:rsidRDefault="003D7937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</w:t>
            </w:r>
          </w:p>
        </w:tc>
      </w:tr>
      <w:tr w:rsidR="00B00ABA" w:rsidRPr="00397A98" w:rsidTr="00397A98">
        <w:trPr>
          <w:cantSplit/>
        </w:trPr>
        <w:tc>
          <w:tcPr>
            <w:tcW w:w="1600" w:type="pct"/>
            <w:shd w:val="clear" w:color="auto" w:fill="auto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397A98">
              <w:rPr>
                <w:rFonts w:ascii="Times New Roman" w:hAnsi="Times New Roman"/>
                <w:szCs w:val="24"/>
              </w:rPr>
              <w:t xml:space="preserve">Моложе трудоспособного возраста 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00ABA" w:rsidRPr="00397A98" w:rsidRDefault="00B00ABA" w:rsidP="00C2146D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397A98">
              <w:rPr>
                <w:rFonts w:ascii="Times New Roman" w:hAnsi="Times New Roman"/>
                <w:szCs w:val="24"/>
              </w:rPr>
              <w:t>0,</w:t>
            </w:r>
            <w:r w:rsidR="00C2146D">
              <w:rPr>
                <w:rFonts w:ascii="Times New Roman" w:hAnsi="Times New Roman"/>
                <w:szCs w:val="24"/>
              </w:rPr>
              <w:t>896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B00ABA" w:rsidRPr="00397A98" w:rsidRDefault="00C2146D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  <w:r w:rsidR="00B00ABA" w:rsidRPr="00397A98">
              <w:rPr>
                <w:rFonts w:ascii="Times New Roman" w:hAnsi="Times New Roman"/>
                <w:szCs w:val="24"/>
              </w:rPr>
              <w:t> %</w:t>
            </w:r>
          </w:p>
        </w:tc>
        <w:tc>
          <w:tcPr>
            <w:tcW w:w="924" w:type="pct"/>
            <w:shd w:val="clear" w:color="auto" w:fill="auto"/>
            <w:vAlign w:val="center"/>
          </w:tcPr>
          <w:p w:rsidR="00B00ABA" w:rsidRPr="00397A98" w:rsidRDefault="003D7937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1,668</w:t>
            </w:r>
          </w:p>
        </w:tc>
        <w:tc>
          <w:tcPr>
            <w:tcW w:w="1029" w:type="pct"/>
            <w:gridSpan w:val="2"/>
            <w:vMerge/>
            <w:shd w:val="clear" w:color="auto" w:fill="auto"/>
            <w:vAlign w:val="center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00ABA" w:rsidRPr="00397A98" w:rsidTr="00397A98">
        <w:tc>
          <w:tcPr>
            <w:tcW w:w="1600" w:type="pct"/>
            <w:shd w:val="clear" w:color="auto" w:fill="auto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397A98">
              <w:rPr>
                <w:rFonts w:ascii="Times New Roman" w:hAnsi="Times New Roman"/>
                <w:szCs w:val="24"/>
              </w:rPr>
              <w:t>В трудоспособном возрасте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00ABA" w:rsidRPr="00397A98" w:rsidRDefault="00C2146D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3,862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B00ABA" w:rsidRPr="00397A98" w:rsidRDefault="00C2146D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69</w:t>
            </w:r>
            <w:r w:rsidR="00B00ABA" w:rsidRPr="00397A98">
              <w:rPr>
                <w:rFonts w:ascii="Times New Roman" w:hAnsi="Times New Roman"/>
                <w:szCs w:val="24"/>
              </w:rPr>
              <w:t> %</w:t>
            </w:r>
          </w:p>
        </w:tc>
        <w:tc>
          <w:tcPr>
            <w:tcW w:w="924" w:type="pct"/>
            <w:shd w:val="clear" w:color="auto" w:fill="auto"/>
            <w:vAlign w:val="center"/>
          </w:tcPr>
          <w:p w:rsidR="00B00ABA" w:rsidRPr="00397A98" w:rsidRDefault="003D7937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6,118</w:t>
            </w:r>
          </w:p>
        </w:tc>
        <w:tc>
          <w:tcPr>
            <w:tcW w:w="1029" w:type="pct"/>
            <w:gridSpan w:val="2"/>
            <w:shd w:val="clear" w:color="auto" w:fill="auto"/>
            <w:vAlign w:val="center"/>
          </w:tcPr>
          <w:p w:rsidR="00B00ABA" w:rsidRPr="00397A98" w:rsidRDefault="003D7937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66</w:t>
            </w:r>
          </w:p>
        </w:tc>
      </w:tr>
      <w:tr w:rsidR="00B00ABA" w:rsidRPr="00397A98" w:rsidTr="00397A98">
        <w:tc>
          <w:tcPr>
            <w:tcW w:w="1600" w:type="pct"/>
            <w:shd w:val="clear" w:color="auto" w:fill="auto"/>
          </w:tcPr>
          <w:p w:rsidR="00B00ABA" w:rsidRPr="00397A98" w:rsidRDefault="00B00ABA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397A98">
              <w:rPr>
                <w:rFonts w:ascii="Times New Roman" w:hAnsi="Times New Roman"/>
                <w:szCs w:val="24"/>
              </w:rPr>
              <w:t>Старше трудоспособного возраста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B00ABA" w:rsidRPr="00397A98" w:rsidRDefault="00C2146D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0,838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B00ABA" w:rsidRPr="00397A98" w:rsidRDefault="00C2146D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  <w:r w:rsidR="00B00ABA" w:rsidRPr="00397A98">
              <w:rPr>
                <w:rFonts w:ascii="Times New Roman" w:hAnsi="Times New Roman"/>
                <w:szCs w:val="24"/>
              </w:rPr>
              <w:t> %</w:t>
            </w:r>
          </w:p>
        </w:tc>
        <w:tc>
          <w:tcPr>
            <w:tcW w:w="924" w:type="pct"/>
            <w:shd w:val="clear" w:color="auto" w:fill="auto"/>
            <w:vAlign w:val="center"/>
          </w:tcPr>
          <w:p w:rsidR="00B00ABA" w:rsidRPr="00397A98" w:rsidRDefault="007F72D1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1,483</w:t>
            </w:r>
          </w:p>
        </w:tc>
        <w:tc>
          <w:tcPr>
            <w:tcW w:w="1029" w:type="pct"/>
            <w:gridSpan w:val="2"/>
            <w:shd w:val="clear" w:color="auto" w:fill="auto"/>
            <w:vAlign w:val="center"/>
          </w:tcPr>
          <w:p w:rsidR="00B00ABA" w:rsidRPr="00397A98" w:rsidRDefault="003D7937" w:rsidP="00397A98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</w:tr>
      <w:tr w:rsidR="00B00ABA" w:rsidRPr="00397A98" w:rsidTr="00397A98">
        <w:trPr>
          <w:gridAfter w:val="1"/>
          <w:wAfter w:w="13" w:type="pct"/>
          <w:cantSplit/>
        </w:trPr>
        <w:tc>
          <w:tcPr>
            <w:tcW w:w="4987" w:type="pct"/>
            <w:gridSpan w:val="5"/>
            <w:shd w:val="clear" w:color="auto" w:fill="auto"/>
          </w:tcPr>
          <w:p w:rsidR="00B00ABA" w:rsidRPr="00397A98" w:rsidRDefault="00B00ABA" w:rsidP="00C01FD4">
            <w:pPr>
              <w:pStyle w:val="OTCHET00"/>
              <w:jc w:val="left"/>
              <w:rPr>
                <w:color w:val="000000"/>
                <w:sz w:val="22"/>
              </w:rPr>
            </w:pPr>
            <w:r w:rsidRPr="00397A98">
              <w:rPr>
                <w:color w:val="000000"/>
                <w:sz w:val="22"/>
              </w:rPr>
              <w:t>*Данные получены в Администрации МО «</w:t>
            </w:r>
            <w:r w:rsidR="00C01FD4">
              <w:rPr>
                <w:color w:val="000000"/>
                <w:sz w:val="22"/>
              </w:rPr>
              <w:t>Русско-Высоцкое</w:t>
            </w:r>
            <w:r w:rsidRPr="00397A98">
              <w:rPr>
                <w:color w:val="000000"/>
                <w:sz w:val="22"/>
              </w:rPr>
              <w:t xml:space="preserve"> сельское поселение»</w:t>
            </w:r>
          </w:p>
        </w:tc>
      </w:tr>
    </w:tbl>
    <w:p w:rsidR="00474F94" w:rsidRPr="00930E92" w:rsidRDefault="00474F94" w:rsidP="00397A9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</w:p>
    <w:p w:rsidR="00E5430A" w:rsidRPr="00B00ABA" w:rsidRDefault="00615E4C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B00ABA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Анализ экономической ситуации</w:t>
      </w:r>
    </w:p>
    <w:p w:rsidR="00B00ABA" w:rsidRDefault="00B00ABA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03E78">
        <w:rPr>
          <w:rFonts w:ascii="Times New Roman" w:hAnsi="Times New Roman"/>
          <w:sz w:val="26"/>
          <w:szCs w:val="26"/>
        </w:rPr>
        <w:t>Основн</w:t>
      </w:r>
      <w:r>
        <w:rPr>
          <w:rFonts w:ascii="Times New Roman" w:hAnsi="Times New Roman"/>
          <w:sz w:val="26"/>
          <w:szCs w:val="26"/>
        </w:rPr>
        <w:t>ые</w:t>
      </w:r>
      <w:r w:rsidRPr="00C03E7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предприятия, осуществляющие свою деятельность</w:t>
      </w:r>
      <w:r w:rsidRPr="00C03E7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 </w:t>
      </w:r>
      <w:r w:rsidR="0027014F">
        <w:rPr>
          <w:rFonts w:ascii="Times New Roman" w:hAnsi="Times New Roman"/>
          <w:sz w:val="26"/>
          <w:szCs w:val="26"/>
        </w:rPr>
        <w:t xml:space="preserve">Русско-Высоцком </w:t>
      </w:r>
      <w:r>
        <w:rPr>
          <w:rFonts w:ascii="Times New Roman" w:hAnsi="Times New Roman"/>
          <w:sz w:val="26"/>
          <w:szCs w:val="26"/>
        </w:rPr>
        <w:t xml:space="preserve">сельском поселении: </w:t>
      </w:r>
      <w:r w:rsidR="0027014F">
        <w:rPr>
          <w:rFonts w:ascii="Times New Roman" w:hAnsi="Times New Roman"/>
          <w:sz w:val="26"/>
          <w:szCs w:val="26"/>
        </w:rPr>
        <w:t>ООО «Русско-Высоцкая птицефабрика»</w:t>
      </w:r>
    </w:p>
    <w:p w:rsidR="00B00ABA" w:rsidRPr="00386F7B" w:rsidRDefault="006822A8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86F7B">
        <w:rPr>
          <w:rFonts w:ascii="Times New Roman" w:hAnsi="Times New Roman"/>
          <w:sz w:val="26"/>
          <w:szCs w:val="26"/>
        </w:rPr>
        <w:t>Н</w:t>
      </w:r>
      <w:r w:rsidR="00B00ABA" w:rsidRPr="00386F7B">
        <w:rPr>
          <w:rFonts w:ascii="Times New Roman" w:hAnsi="Times New Roman"/>
          <w:sz w:val="26"/>
          <w:szCs w:val="26"/>
        </w:rPr>
        <w:t>аибольший процент территории занимают жилые зоны, застроенные различными типами жилых домов и общественными зданиями, размещенные непосредственно в жилой застройке.</w:t>
      </w:r>
    </w:p>
    <w:p w:rsidR="00E5430A" w:rsidRPr="00397A98" w:rsidRDefault="00B00ABA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86F7B">
        <w:rPr>
          <w:rFonts w:ascii="Times New Roman" w:hAnsi="Times New Roman"/>
          <w:sz w:val="26"/>
          <w:szCs w:val="26"/>
        </w:rPr>
        <w:t>Вторая по величине зона – дорог, третья - рекреационная, далее – производственно-деловая - логистический центр, зона размещения объектов инженерной инфраструктуры, а также коммунальных объектов обслуживания населенных пунктов, общественно-деловая, в состав которой входят как территории с размещением объектов культурно-бытового обслуживания населения периодического спроса, так и территории многофункционально</w:t>
      </w:r>
      <w:r w:rsidR="00386F7B">
        <w:rPr>
          <w:rFonts w:ascii="Times New Roman" w:hAnsi="Times New Roman"/>
          <w:sz w:val="26"/>
          <w:szCs w:val="26"/>
        </w:rPr>
        <w:t>й общественно-деловой застройки.</w:t>
      </w:r>
      <w:r w:rsidRPr="00386F7B">
        <w:rPr>
          <w:rFonts w:ascii="Times New Roman" w:hAnsi="Times New Roman"/>
          <w:sz w:val="26"/>
          <w:szCs w:val="26"/>
        </w:rPr>
        <w:t xml:space="preserve"> </w:t>
      </w:r>
    </w:p>
    <w:p w:rsidR="00D7178C" w:rsidRPr="00930E92" w:rsidRDefault="00567E56" w:rsidP="00397A98">
      <w:pPr>
        <w:spacing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br w:type="page"/>
      </w:r>
      <w:r w:rsidR="00C239A1" w:rsidRPr="00C239A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Раздел </w:t>
      </w:r>
      <w:r w:rsidR="00930E92" w:rsidRPr="00930E92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="00D7178C" w:rsidRPr="0085481D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 </w:t>
      </w:r>
      <w:r w:rsidR="00397A98" w:rsidRPr="0085481D">
        <w:rPr>
          <w:rFonts w:ascii="Times New Roman" w:eastAsia="Times New Roman" w:hAnsi="Times New Roman"/>
          <w:b/>
          <w:sz w:val="26"/>
          <w:szCs w:val="26"/>
          <w:lang w:eastAsia="ru-RU"/>
        </w:rPr>
        <w:t>Характеристика существующего состояния коммунальной инфраструктуры</w:t>
      </w:r>
    </w:p>
    <w:p w:rsidR="00D7178C" w:rsidRPr="00F2760D" w:rsidRDefault="009C608E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2</w:t>
      </w:r>
      <w:r w:rsidR="00D7178C" w:rsidRPr="00930E9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.1. </w:t>
      </w:r>
      <w:r w:rsidR="00D7178C" w:rsidRPr="00F2760D">
        <w:rPr>
          <w:rFonts w:ascii="Times New Roman" w:eastAsia="Times New Roman" w:hAnsi="Times New Roman"/>
          <w:b/>
          <w:sz w:val="26"/>
          <w:szCs w:val="26"/>
          <w:lang w:eastAsia="ru-RU"/>
        </w:rPr>
        <w:t>Краткий анализ существующего состояния системы теплоснабжения,</w:t>
      </w:r>
    </w:p>
    <w:p w:rsidR="00843AA3" w:rsidRPr="00930E92" w:rsidRDefault="00D7178C" w:rsidP="00397A98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</w:pPr>
      <w:r w:rsidRPr="00F2760D">
        <w:rPr>
          <w:rFonts w:ascii="Times New Roman" w:eastAsia="Times New Roman" w:hAnsi="Times New Roman"/>
          <w:b/>
          <w:sz w:val="26"/>
          <w:szCs w:val="26"/>
          <w:lang w:eastAsia="ru-RU"/>
        </w:rPr>
        <w:t>выявление проблем функционирования</w:t>
      </w:r>
      <w:r w:rsidR="00397A98"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  <w:t xml:space="preserve"> </w:t>
      </w:r>
    </w:p>
    <w:p w:rsidR="00487E9E" w:rsidRDefault="00487E9E" w:rsidP="00487E9E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Основная часть территории с.п. Русско-Высоцкое находится в зоне действия индивидуальных источников тепловой энергии.</w:t>
      </w:r>
    </w:p>
    <w:p w:rsidR="00487E9E" w:rsidRDefault="00AA5EAE" w:rsidP="00487E9E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AA5EAE">
        <w:rPr>
          <w:rFonts w:ascii="Times New Roman" w:hAnsi="Times New Roman"/>
          <w:sz w:val="26"/>
          <w:szCs w:val="26"/>
        </w:rPr>
        <w:t>Централизованным теплоснабжением обеспечены многоквартирные жилые дома и социально значимые объекты с. Русско-Высоцкое, а также обеспечены объекты ООО «Русско-Высоцкая птицефабрика».</w:t>
      </w:r>
    </w:p>
    <w:p w:rsidR="002B5AC3" w:rsidRDefault="002B5AC3" w:rsidP="00487E9E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C03E78">
        <w:rPr>
          <w:rFonts w:ascii="Times New Roman" w:hAnsi="Times New Roman"/>
          <w:sz w:val="26"/>
          <w:szCs w:val="26"/>
        </w:rPr>
        <w:t xml:space="preserve">Система теплоснабжения потребителей </w:t>
      </w:r>
      <w:r w:rsidR="00AA5EAE">
        <w:rPr>
          <w:rFonts w:ascii="Times New Roman" w:hAnsi="Times New Roman"/>
          <w:sz w:val="26"/>
          <w:szCs w:val="26"/>
        </w:rPr>
        <w:t>Русско-Высоцкого</w:t>
      </w:r>
      <w:r>
        <w:rPr>
          <w:rFonts w:ascii="Times New Roman" w:hAnsi="Times New Roman"/>
          <w:sz w:val="26"/>
          <w:szCs w:val="26"/>
        </w:rPr>
        <w:t xml:space="preserve"> сельского поселения </w:t>
      </w:r>
      <w:r w:rsidRPr="00C03E78">
        <w:rPr>
          <w:rFonts w:ascii="Times New Roman" w:hAnsi="Times New Roman"/>
          <w:sz w:val="26"/>
          <w:szCs w:val="26"/>
        </w:rPr>
        <w:t>базируется на котельн</w:t>
      </w:r>
      <w:r w:rsidR="00487E9E">
        <w:rPr>
          <w:rFonts w:ascii="Times New Roman" w:hAnsi="Times New Roman"/>
          <w:sz w:val="26"/>
          <w:szCs w:val="26"/>
        </w:rPr>
        <w:t>ой</w:t>
      </w:r>
      <w:r w:rsidRPr="00C03E78">
        <w:rPr>
          <w:rFonts w:ascii="Times New Roman" w:hAnsi="Times New Roman"/>
          <w:sz w:val="26"/>
          <w:szCs w:val="26"/>
        </w:rPr>
        <w:t>, работающ</w:t>
      </w:r>
      <w:r w:rsidR="00487E9E">
        <w:rPr>
          <w:rFonts w:ascii="Times New Roman" w:hAnsi="Times New Roman"/>
          <w:sz w:val="26"/>
          <w:szCs w:val="26"/>
        </w:rPr>
        <w:t>ей</w:t>
      </w:r>
      <w:r w:rsidRPr="00C03E78">
        <w:rPr>
          <w:rFonts w:ascii="Times New Roman" w:hAnsi="Times New Roman"/>
          <w:sz w:val="26"/>
          <w:szCs w:val="26"/>
        </w:rPr>
        <w:t xml:space="preserve"> на </w:t>
      </w:r>
      <w:r>
        <w:rPr>
          <w:rFonts w:ascii="Times New Roman" w:hAnsi="Times New Roman"/>
          <w:sz w:val="26"/>
          <w:szCs w:val="26"/>
        </w:rPr>
        <w:t>газе</w:t>
      </w:r>
      <w:r w:rsidRPr="00C03E78">
        <w:rPr>
          <w:rFonts w:ascii="Times New Roman" w:hAnsi="Times New Roman"/>
          <w:sz w:val="26"/>
          <w:szCs w:val="26"/>
        </w:rPr>
        <w:t>. Услуги теплоснабжения оказыва</w:t>
      </w:r>
      <w:r>
        <w:rPr>
          <w:rFonts w:ascii="Times New Roman" w:hAnsi="Times New Roman"/>
          <w:sz w:val="26"/>
          <w:szCs w:val="26"/>
        </w:rPr>
        <w:t>ю</w:t>
      </w:r>
      <w:r w:rsidRPr="00C03E78">
        <w:rPr>
          <w:rFonts w:ascii="Times New Roman" w:hAnsi="Times New Roman"/>
          <w:sz w:val="26"/>
          <w:szCs w:val="26"/>
        </w:rPr>
        <w:t xml:space="preserve">т </w:t>
      </w:r>
      <w:r>
        <w:rPr>
          <w:rFonts w:ascii="Times New Roman" w:hAnsi="Times New Roman"/>
          <w:sz w:val="26"/>
          <w:szCs w:val="26"/>
        </w:rPr>
        <w:t>ООО «ЛР ТЭК</w:t>
      </w:r>
      <w:r w:rsidR="00487E9E" w:rsidRPr="00487E9E">
        <w:rPr>
          <w:rFonts w:ascii="Times New Roman" w:hAnsi="Times New Roman"/>
          <w:sz w:val="26"/>
          <w:szCs w:val="26"/>
        </w:rPr>
        <w:t>», которая покупает тепловую энергию у ООО «Русско-Высоцкая птицефабрика» и перепродает населению в соответствии с</w:t>
      </w:r>
      <w:r w:rsidR="00487E9E">
        <w:rPr>
          <w:rFonts w:ascii="Times New Roman" w:hAnsi="Times New Roman"/>
          <w:sz w:val="26"/>
          <w:szCs w:val="26"/>
        </w:rPr>
        <w:t xml:space="preserve"> </w:t>
      </w:r>
      <w:r w:rsidR="00487E9E" w:rsidRPr="00487E9E">
        <w:rPr>
          <w:rFonts w:ascii="Times New Roman" w:hAnsi="Times New Roman"/>
          <w:sz w:val="26"/>
          <w:szCs w:val="26"/>
        </w:rPr>
        <w:t>установленным тарифом.</w:t>
      </w:r>
    </w:p>
    <w:p w:rsidR="00487E9E" w:rsidRPr="00487E9E" w:rsidRDefault="00487E9E" w:rsidP="00487E9E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</w:p>
    <w:p w:rsidR="002D05FA" w:rsidRPr="00397A98" w:rsidRDefault="00843AA3" w:rsidP="00487E9E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510268">
        <w:rPr>
          <w:rFonts w:ascii="Times New Roman" w:hAnsi="Times New Roman"/>
          <w:b/>
          <w:sz w:val="26"/>
          <w:szCs w:val="26"/>
        </w:rPr>
        <w:t>Существующая схема теплоснабжения</w:t>
      </w:r>
    </w:p>
    <w:p w:rsidR="00510268" w:rsidRPr="00451006" w:rsidRDefault="00510268" w:rsidP="00487E9E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настоящее время</w:t>
      </w:r>
      <w:r w:rsidRPr="00451006">
        <w:rPr>
          <w:rFonts w:ascii="Times New Roman" w:hAnsi="Times New Roman"/>
          <w:sz w:val="26"/>
          <w:szCs w:val="26"/>
        </w:rPr>
        <w:t xml:space="preserve"> основными теплоисточниками </w:t>
      </w:r>
      <w:r w:rsidR="00FC7D9C">
        <w:rPr>
          <w:rFonts w:ascii="Times New Roman" w:hAnsi="Times New Roman"/>
          <w:sz w:val="26"/>
          <w:szCs w:val="26"/>
        </w:rPr>
        <w:t>Русско-Высоцкого</w:t>
      </w:r>
      <w:r>
        <w:rPr>
          <w:rFonts w:ascii="Times New Roman" w:hAnsi="Times New Roman"/>
          <w:sz w:val="26"/>
          <w:szCs w:val="26"/>
        </w:rPr>
        <w:t xml:space="preserve"> сельского поселения</w:t>
      </w:r>
      <w:r w:rsidRPr="00F9530C">
        <w:rPr>
          <w:rFonts w:ascii="Times New Roman" w:hAnsi="Times New Roman"/>
          <w:sz w:val="26"/>
          <w:szCs w:val="26"/>
        </w:rPr>
        <w:t xml:space="preserve"> </w:t>
      </w:r>
      <w:r w:rsidRPr="00451006">
        <w:rPr>
          <w:rFonts w:ascii="Times New Roman" w:hAnsi="Times New Roman"/>
          <w:sz w:val="26"/>
          <w:szCs w:val="26"/>
        </w:rPr>
        <w:t xml:space="preserve">являются </w:t>
      </w:r>
      <w:r>
        <w:rPr>
          <w:rFonts w:ascii="Times New Roman" w:hAnsi="Times New Roman"/>
          <w:sz w:val="26"/>
          <w:szCs w:val="26"/>
        </w:rPr>
        <w:t>котельн</w:t>
      </w:r>
      <w:r w:rsidR="00FC7D9C">
        <w:rPr>
          <w:rFonts w:ascii="Times New Roman" w:hAnsi="Times New Roman"/>
          <w:sz w:val="26"/>
          <w:szCs w:val="26"/>
        </w:rPr>
        <w:t>ая, которая находится на балансе ООО «Русско-Высоцкая птицефабрика».</w:t>
      </w:r>
      <w:r>
        <w:rPr>
          <w:rFonts w:ascii="Times New Roman" w:hAnsi="Times New Roman"/>
          <w:sz w:val="26"/>
          <w:szCs w:val="26"/>
        </w:rPr>
        <w:t xml:space="preserve"> </w:t>
      </w:r>
      <w:r w:rsidR="00FC7D9C">
        <w:rPr>
          <w:rFonts w:ascii="Times New Roman" w:hAnsi="Times New Roman"/>
          <w:sz w:val="26"/>
          <w:szCs w:val="26"/>
        </w:rPr>
        <w:t>Тепловая мощность котельной составляет 118 Гкал/ч.</w:t>
      </w:r>
      <w:r w:rsidRPr="00451006">
        <w:rPr>
          <w:rFonts w:ascii="Times New Roman" w:hAnsi="Times New Roman"/>
          <w:sz w:val="26"/>
          <w:szCs w:val="26"/>
        </w:rPr>
        <w:t xml:space="preserve"> </w:t>
      </w:r>
    </w:p>
    <w:p w:rsidR="00510268" w:rsidRDefault="00510268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51006">
        <w:rPr>
          <w:rFonts w:ascii="Times New Roman" w:hAnsi="Times New Roman"/>
          <w:sz w:val="26"/>
          <w:szCs w:val="26"/>
        </w:rPr>
        <w:t xml:space="preserve">Основным топливом для котельных является </w:t>
      </w:r>
      <w:r>
        <w:rPr>
          <w:rFonts w:ascii="Times New Roman" w:hAnsi="Times New Roman"/>
          <w:sz w:val="26"/>
          <w:szCs w:val="26"/>
        </w:rPr>
        <w:t>природный газ</w:t>
      </w:r>
      <w:r w:rsidR="008C7EC7">
        <w:rPr>
          <w:rFonts w:ascii="Times New Roman" w:hAnsi="Times New Roman"/>
          <w:sz w:val="26"/>
          <w:szCs w:val="26"/>
        </w:rPr>
        <w:t xml:space="preserve"> среднего давления. Резерное топливо отсутствует, имеется резервный газопровод.</w:t>
      </w:r>
      <w:r w:rsidR="00D561AE">
        <w:rPr>
          <w:rFonts w:ascii="Times New Roman" w:hAnsi="Times New Roman"/>
          <w:sz w:val="26"/>
          <w:szCs w:val="26"/>
        </w:rPr>
        <w:t xml:space="preserve"> Мазутное хозяйс</w:t>
      </w:r>
      <w:r w:rsidR="008C7EC7">
        <w:rPr>
          <w:rFonts w:ascii="Times New Roman" w:hAnsi="Times New Roman"/>
          <w:sz w:val="26"/>
          <w:szCs w:val="26"/>
        </w:rPr>
        <w:t>тво разрушено. Учет потребленного в котельной газа осуществляется на ГРП. Приборы учета  служат для коммерческого учета потребленного газа и находятся на балансе газоснабжающей организации  ЗАО «Петербургрегионгаз».</w:t>
      </w:r>
      <w:r w:rsidRPr="00451006">
        <w:rPr>
          <w:rFonts w:ascii="Times New Roman" w:hAnsi="Times New Roman"/>
          <w:sz w:val="26"/>
          <w:szCs w:val="26"/>
        </w:rPr>
        <w:t xml:space="preserve"> </w:t>
      </w:r>
    </w:p>
    <w:p w:rsidR="00B83568" w:rsidRDefault="00B83568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83568">
        <w:rPr>
          <w:rFonts w:ascii="Times New Roman" w:hAnsi="Times New Roman"/>
          <w:sz w:val="26"/>
          <w:szCs w:val="26"/>
        </w:rPr>
        <w:t>Котельная предназначена для производства тепловой энергии в виде пара (для собственных нужд котельной и на технологию птицефабрики) и горячей воды (для покрытия тепловых нагрузок на отопление, вентиляцию и горячее водоснабжение подключенных потребителей). Также от котельной осуществляется теплоснабжения сторонних потребителей – ООО «ЛР ТЭК» с. Русско-Высоцкое и ЗАО «Русско-Высоцкое-Связь».</w:t>
      </w:r>
    </w:p>
    <w:p w:rsidR="006B5FA4" w:rsidRDefault="006B5FA4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Тепловая энергия, вырабатываемая котельной, используется преимущественно на технологические нужды.</w:t>
      </w:r>
    </w:p>
    <w:p w:rsidR="003315CC" w:rsidRDefault="003315CC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Схема теплоснабжения закрытая, четырехтрубная с непосредственным присоединением системы отопления. Вода для целей ГВС подогревается на бойлерной сетевой водой  от котельной через водо-водяной нагреватель.</w:t>
      </w:r>
    </w:p>
    <w:p w:rsidR="006B5FA4" w:rsidRDefault="006B5FA4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Внешние абоненты присоединены к тепловым сетям птицефабрики и получают тепловую энергию на основании заключенных договоров на теплоснабжение. По отчетным данным, за 2011 год доля сторонних абонентов в тепловом балансе предприятия составила 29,42 % от общего теплоотпуска или 36 625,61 Гкал.</w:t>
      </w:r>
    </w:p>
    <w:p w:rsidR="008C7EEC" w:rsidRPr="008C7EEC" w:rsidRDefault="008C7EEC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C7EEC">
        <w:rPr>
          <w:rFonts w:ascii="Times New Roman" w:hAnsi="Times New Roman"/>
          <w:sz w:val="26"/>
          <w:szCs w:val="26"/>
        </w:rPr>
        <w:t>На территории МО с.п. Русско-Высоцкое можно выделить 2 основные зоны централизованного теплоснабжения:</w:t>
      </w:r>
    </w:p>
    <w:p w:rsidR="008C7EEC" w:rsidRPr="008C7EEC" w:rsidRDefault="008C7EEC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C7EEC">
        <w:rPr>
          <w:rFonts w:ascii="Times New Roman" w:hAnsi="Times New Roman"/>
          <w:sz w:val="26"/>
          <w:szCs w:val="26"/>
        </w:rPr>
        <w:t>- территория ООО «Русско-Высоцкая птицефабрика»</w:t>
      </w:r>
    </w:p>
    <w:p w:rsidR="008C7EEC" w:rsidRPr="008C7EEC" w:rsidRDefault="00736DB1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территория жилой многоэта</w:t>
      </w:r>
      <w:r w:rsidR="008C7EEC" w:rsidRPr="008C7EEC">
        <w:rPr>
          <w:rFonts w:ascii="Times New Roman" w:hAnsi="Times New Roman"/>
          <w:sz w:val="26"/>
          <w:szCs w:val="26"/>
        </w:rPr>
        <w:t>жной и социально-административной застройки.</w:t>
      </w:r>
    </w:p>
    <w:p w:rsidR="008C7EEC" w:rsidRPr="005C7051" w:rsidRDefault="005C7051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C7051">
        <w:rPr>
          <w:rFonts w:ascii="Times New Roman" w:hAnsi="Times New Roman"/>
          <w:sz w:val="26"/>
          <w:szCs w:val="26"/>
        </w:rPr>
        <w:t xml:space="preserve">Общая протяженность тепловых сетей составляет </w:t>
      </w:r>
      <w:r w:rsidR="002038D4">
        <w:rPr>
          <w:rFonts w:ascii="Times New Roman" w:hAnsi="Times New Roman"/>
          <w:sz w:val="26"/>
          <w:szCs w:val="26"/>
        </w:rPr>
        <w:t>19136 м в двух</w:t>
      </w:r>
      <w:r w:rsidRPr="005C7051">
        <w:rPr>
          <w:rFonts w:ascii="Times New Roman" w:hAnsi="Times New Roman"/>
          <w:sz w:val="26"/>
          <w:szCs w:val="26"/>
        </w:rPr>
        <w:t>трубном и</w:t>
      </w:r>
      <w:r w:rsidR="002038D4">
        <w:rPr>
          <w:rFonts w:ascii="Times New Roman" w:hAnsi="Times New Roman"/>
          <w:sz w:val="26"/>
          <w:szCs w:val="26"/>
        </w:rPr>
        <w:t>счислении.</w:t>
      </w:r>
      <w:r w:rsidRPr="005C7051">
        <w:rPr>
          <w:rFonts w:ascii="Times New Roman" w:hAnsi="Times New Roman"/>
          <w:sz w:val="26"/>
          <w:szCs w:val="26"/>
        </w:rPr>
        <w:t xml:space="preserve"> </w:t>
      </w:r>
    </w:p>
    <w:p w:rsidR="00B2472E" w:rsidRDefault="00B2472E" w:rsidP="00B2472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состав основного оборудования котельной входят:</w:t>
      </w:r>
    </w:p>
    <w:p w:rsidR="005C7051" w:rsidRDefault="00B2472E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2472E">
        <w:rPr>
          <w:rFonts w:ascii="Times New Roman" w:hAnsi="Times New Roman"/>
          <w:sz w:val="26"/>
          <w:szCs w:val="26"/>
        </w:rPr>
        <w:t>Два паровых котла (летом – один в работе, один резервный; зимой – оба в работе) ДЕ 16/14 мощностью 9 Гкал/ч и два водогрейных котла КВ 50ГМ мощностью 50 Гкал/ч (один в работе, один резервный)</w:t>
      </w:r>
      <w:r>
        <w:rPr>
          <w:rFonts w:ascii="Times New Roman" w:hAnsi="Times New Roman"/>
          <w:sz w:val="26"/>
          <w:szCs w:val="26"/>
        </w:rPr>
        <w:t>.</w:t>
      </w:r>
    </w:p>
    <w:p w:rsidR="00837691" w:rsidRPr="00B2472E" w:rsidRDefault="00B2472E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Паровые котлы ДЕ 16/14ГМ</w:t>
      </w:r>
      <w:r w:rsidR="00837691">
        <w:rPr>
          <w:rFonts w:ascii="Times New Roman" w:hAnsi="Times New Roman"/>
          <w:sz w:val="26"/>
          <w:szCs w:val="26"/>
        </w:rPr>
        <w:t xml:space="preserve"> оборудованы чугунными питательными экономайзерами ЭП1-330. Тягодутьевая установка каждого котла включает в себя вентилятор ВДН-10 и дымосос ВДН-11,2. Водогрейные котлы КВ-ГМ-50 оборудованы дутьевыми вентиляторами ВДН-15,5 и двумя дымососами ДН-21-ГМ. Отвод дымовых газов производится в железобетонную дымовую трубу высотой 80 м.</w:t>
      </w:r>
    </w:p>
    <w:p w:rsidR="00B2472E" w:rsidRDefault="00EB420B" w:rsidP="00B2472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Котельная работает в круглосуточном режиме, что обусловлено спецификой производственного процесса птицефабрики, а именно необходимостью поддержания определенного значения температуры воздуха внутри цехов.</w:t>
      </w:r>
    </w:p>
    <w:p w:rsidR="00EB420B" w:rsidRDefault="00EB420B" w:rsidP="00B2472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Химводоподготовка котельной оборудована </w:t>
      </w:r>
      <w:r>
        <w:rPr>
          <w:rFonts w:ascii="Times New Roman" w:hAnsi="Times New Roman"/>
          <w:sz w:val="26"/>
          <w:szCs w:val="26"/>
          <w:lang w:val="en-US"/>
        </w:rPr>
        <w:t>Na</w:t>
      </w:r>
      <w:r w:rsidRPr="00EB420B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катионитовыми фильтрами. Питательная вода котлоагрегатов ДЕ-16-14ГМ проходит </w:t>
      </w:r>
      <w:r w:rsidR="00F868A8">
        <w:rPr>
          <w:rFonts w:ascii="Times New Roman" w:hAnsi="Times New Roman"/>
          <w:sz w:val="26"/>
          <w:szCs w:val="26"/>
        </w:rPr>
        <w:t>умягчение, деаэрацию в атмосферном деаэраторе ДСА-25/15 и подается в котлы питательными насосами ЦНСГ-38-198.</w:t>
      </w:r>
    </w:p>
    <w:p w:rsidR="00F868A8" w:rsidRDefault="00F868A8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Топливом для котельной является природный газ среднего давления. Резервное топливо отсутствует, имеется резервный газопровод. Мазутное хозяйство разрушено.</w:t>
      </w:r>
    </w:p>
    <w:p w:rsidR="00510268" w:rsidRDefault="00510268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Регулирование отпуска теплоты осуществляется на котельной путем изменения температуры теплоносителя при изменении температуры наружного воздуха (качественное регулирование).</w:t>
      </w:r>
    </w:p>
    <w:p w:rsidR="00510268" w:rsidRDefault="00510268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таблице </w:t>
      </w:r>
      <w:r w:rsidR="00015BCB"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z w:val="26"/>
          <w:szCs w:val="26"/>
        </w:rPr>
        <w:t xml:space="preserve"> приведены паспортные характеристики установленных котлов.</w:t>
      </w:r>
    </w:p>
    <w:p w:rsidR="00F868A8" w:rsidRDefault="00F868A8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510268" w:rsidRPr="00397A98" w:rsidRDefault="00510268" w:rsidP="00507512">
      <w:pPr>
        <w:pStyle w:val="a0"/>
      </w:pPr>
      <w:r w:rsidRPr="00397A98">
        <w:t xml:space="preserve">Характеристики котлов котельной </w:t>
      </w: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0"/>
        <w:gridCol w:w="1520"/>
        <w:gridCol w:w="2112"/>
        <w:gridCol w:w="1734"/>
        <w:gridCol w:w="709"/>
        <w:gridCol w:w="1833"/>
      </w:tblGrid>
      <w:tr w:rsidR="00510268" w:rsidRPr="00397A98" w:rsidTr="00397A98">
        <w:trPr>
          <w:tblCellSpacing w:w="0" w:type="dxa"/>
          <w:jc w:val="center"/>
        </w:trPr>
        <w:tc>
          <w:tcPr>
            <w:tcW w:w="918" w:type="pct"/>
            <w:shd w:val="clear" w:color="auto" w:fill="auto"/>
            <w:vAlign w:val="center"/>
            <w:hideMark/>
          </w:tcPr>
          <w:p w:rsidR="00510268" w:rsidRPr="00397A98" w:rsidRDefault="00510268" w:rsidP="00397A9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397A98">
              <w:rPr>
                <w:rFonts w:ascii="Times New Roman" w:hAnsi="Times New Roman"/>
                <w:b/>
                <w:szCs w:val="26"/>
              </w:rPr>
              <w:cr/>
            </w:r>
            <w:r w:rsidRPr="00397A9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Наименование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:rsidR="00510268" w:rsidRPr="00397A98" w:rsidRDefault="00510268" w:rsidP="00397A9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Количество, шт</w:t>
            </w:r>
          </w:p>
        </w:tc>
        <w:tc>
          <w:tcPr>
            <w:tcW w:w="1090" w:type="pct"/>
            <w:shd w:val="clear" w:color="auto" w:fill="auto"/>
          </w:tcPr>
          <w:p w:rsidR="00510268" w:rsidRPr="00397A98" w:rsidRDefault="00510268" w:rsidP="00397A9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Теплопроизводи-</w:t>
            </w:r>
          </w:p>
          <w:p w:rsidR="00510268" w:rsidRPr="00397A98" w:rsidRDefault="00510268" w:rsidP="006270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тельность, </w:t>
            </w:r>
            <w:r w:rsidR="006270DB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т/час, Гкал/ч</w:t>
            </w:r>
          </w:p>
        </w:tc>
        <w:tc>
          <w:tcPr>
            <w:tcW w:w="895" w:type="pct"/>
            <w:shd w:val="clear" w:color="auto" w:fill="auto"/>
          </w:tcPr>
          <w:p w:rsidR="00510268" w:rsidRPr="00397A98" w:rsidRDefault="00510268" w:rsidP="00397A9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Год ввода в эксплуатацию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510268" w:rsidRPr="00397A98" w:rsidRDefault="00510268" w:rsidP="00397A9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КПД, %</w:t>
            </w:r>
          </w:p>
        </w:tc>
        <w:tc>
          <w:tcPr>
            <w:tcW w:w="946" w:type="pct"/>
            <w:shd w:val="clear" w:color="auto" w:fill="auto"/>
          </w:tcPr>
          <w:p w:rsidR="00510268" w:rsidRPr="00397A98" w:rsidRDefault="00510268" w:rsidP="006270D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Температура </w:t>
            </w:r>
            <w:r w:rsidR="006270DB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уходящих газов</w:t>
            </w:r>
            <w:r w:rsidRPr="00397A9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, °С</w:t>
            </w:r>
          </w:p>
        </w:tc>
      </w:tr>
      <w:tr w:rsidR="00510268" w:rsidRPr="00397A98" w:rsidTr="00397A98">
        <w:trPr>
          <w:tblCellSpacing w:w="0" w:type="dxa"/>
          <w:jc w:val="center"/>
        </w:trPr>
        <w:tc>
          <w:tcPr>
            <w:tcW w:w="918" w:type="pct"/>
            <w:shd w:val="clear" w:color="auto" w:fill="auto"/>
            <w:vAlign w:val="center"/>
          </w:tcPr>
          <w:p w:rsidR="00510268" w:rsidRPr="00397A98" w:rsidRDefault="00837691" w:rsidP="00397A9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ДЕ-16-14ГМ №1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510268" w:rsidRPr="00397A98" w:rsidRDefault="00510268" w:rsidP="00397A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1090" w:type="pct"/>
            <w:shd w:val="clear" w:color="auto" w:fill="auto"/>
          </w:tcPr>
          <w:p w:rsidR="00510268" w:rsidRPr="00397A98" w:rsidRDefault="006270DB" w:rsidP="00397A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16 т/час</w:t>
            </w:r>
          </w:p>
        </w:tc>
        <w:tc>
          <w:tcPr>
            <w:tcW w:w="895" w:type="pct"/>
            <w:shd w:val="clear" w:color="auto" w:fill="auto"/>
          </w:tcPr>
          <w:p w:rsidR="00510268" w:rsidRPr="00397A98" w:rsidRDefault="00510268" w:rsidP="006270D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szCs w:val="24"/>
                <w:lang w:eastAsia="ru-RU"/>
              </w:rPr>
              <w:t>19</w:t>
            </w:r>
            <w:r w:rsidR="006270DB">
              <w:rPr>
                <w:rFonts w:ascii="Times New Roman" w:eastAsia="Times New Roman" w:hAnsi="Times New Roman"/>
                <w:szCs w:val="24"/>
                <w:lang w:eastAsia="ru-RU"/>
              </w:rPr>
              <w:t>79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510268" w:rsidRPr="00397A98" w:rsidRDefault="006270DB" w:rsidP="00397A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91,7</w:t>
            </w:r>
          </w:p>
        </w:tc>
        <w:tc>
          <w:tcPr>
            <w:tcW w:w="946" w:type="pct"/>
            <w:shd w:val="clear" w:color="auto" w:fill="auto"/>
          </w:tcPr>
          <w:p w:rsidR="00510268" w:rsidRPr="00397A98" w:rsidRDefault="006270DB" w:rsidP="00397A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160</w:t>
            </w:r>
          </w:p>
        </w:tc>
      </w:tr>
      <w:tr w:rsidR="00510268" w:rsidRPr="00397A98" w:rsidTr="00397A98">
        <w:trPr>
          <w:tblCellSpacing w:w="0" w:type="dxa"/>
          <w:jc w:val="center"/>
        </w:trPr>
        <w:tc>
          <w:tcPr>
            <w:tcW w:w="918" w:type="pct"/>
            <w:shd w:val="clear" w:color="auto" w:fill="auto"/>
            <w:vAlign w:val="center"/>
          </w:tcPr>
          <w:p w:rsidR="00510268" w:rsidRPr="00397A98" w:rsidRDefault="006270DB" w:rsidP="00397A9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ДЕ-16-14ГМ №2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510268" w:rsidRPr="00397A98" w:rsidRDefault="00510268" w:rsidP="00397A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1090" w:type="pct"/>
            <w:shd w:val="clear" w:color="auto" w:fill="auto"/>
          </w:tcPr>
          <w:p w:rsidR="00510268" w:rsidRPr="00397A98" w:rsidRDefault="006270DB" w:rsidP="00397A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16 т/час</w:t>
            </w:r>
          </w:p>
        </w:tc>
        <w:tc>
          <w:tcPr>
            <w:tcW w:w="895" w:type="pct"/>
            <w:shd w:val="clear" w:color="auto" w:fill="auto"/>
          </w:tcPr>
          <w:p w:rsidR="00510268" w:rsidRPr="00397A98" w:rsidRDefault="00510268" w:rsidP="006270D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szCs w:val="24"/>
                <w:lang w:eastAsia="ru-RU"/>
              </w:rPr>
              <w:t>19</w:t>
            </w:r>
            <w:r w:rsidR="006270DB">
              <w:rPr>
                <w:rFonts w:ascii="Times New Roman" w:eastAsia="Times New Roman" w:hAnsi="Times New Roman"/>
                <w:szCs w:val="24"/>
                <w:lang w:eastAsia="ru-RU"/>
              </w:rPr>
              <w:t>79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510268" w:rsidRPr="00397A98" w:rsidRDefault="006270DB" w:rsidP="00397A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91,96</w:t>
            </w:r>
          </w:p>
        </w:tc>
        <w:tc>
          <w:tcPr>
            <w:tcW w:w="946" w:type="pct"/>
            <w:shd w:val="clear" w:color="auto" w:fill="auto"/>
          </w:tcPr>
          <w:p w:rsidR="00510268" w:rsidRPr="00397A98" w:rsidRDefault="006270DB" w:rsidP="00397A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129</w:t>
            </w:r>
          </w:p>
        </w:tc>
      </w:tr>
      <w:tr w:rsidR="00510268" w:rsidRPr="00397A98" w:rsidTr="00397A98">
        <w:trPr>
          <w:tblCellSpacing w:w="0" w:type="dxa"/>
          <w:jc w:val="center"/>
        </w:trPr>
        <w:tc>
          <w:tcPr>
            <w:tcW w:w="918" w:type="pct"/>
            <w:shd w:val="clear" w:color="auto" w:fill="auto"/>
            <w:vAlign w:val="center"/>
          </w:tcPr>
          <w:p w:rsidR="00510268" w:rsidRPr="00397A98" w:rsidRDefault="006270DB" w:rsidP="00397A9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КВ-ГМ-50 №3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510268" w:rsidRPr="00397A98" w:rsidRDefault="00510268" w:rsidP="00397A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1090" w:type="pct"/>
            <w:shd w:val="clear" w:color="auto" w:fill="auto"/>
          </w:tcPr>
          <w:p w:rsidR="00510268" w:rsidRPr="00397A98" w:rsidRDefault="006270DB" w:rsidP="00397A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50 Гкал/час</w:t>
            </w:r>
          </w:p>
        </w:tc>
        <w:tc>
          <w:tcPr>
            <w:tcW w:w="895" w:type="pct"/>
            <w:shd w:val="clear" w:color="auto" w:fill="auto"/>
          </w:tcPr>
          <w:p w:rsidR="00510268" w:rsidRPr="00397A98" w:rsidRDefault="00510268" w:rsidP="006270D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szCs w:val="24"/>
                <w:lang w:eastAsia="ru-RU"/>
              </w:rPr>
              <w:t>19</w:t>
            </w:r>
            <w:r w:rsidR="006270DB">
              <w:rPr>
                <w:rFonts w:ascii="Times New Roman" w:eastAsia="Times New Roman" w:hAnsi="Times New Roman"/>
                <w:szCs w:val="24"/>
                <w:lang w:eastAsia="ru-RU"/>
              </w:rPr>
              <w:t>79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510268" w:rsidRPr="00397A98" w:rsidRDefault="006270DB" w:rsidP="00397A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93,65</w:t>
            </w:r>
          </w:p>
        </w:tc>
        <w:tc>
          <w:tcPr>
            <w:tcW w:w="946" w:type="pct"/>
            <w:shd w:val="clear" w:color="auto" w:fill="auto"/>
          </w:tcPr>
          <w:p w:rsidR="006270DB" w:rsidRPr="00397A98" w:rsidRDefault="006270DB" w:rsidP="006270D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115</w:t>
            </w:r>
          </w:p>
        </w:tc>
      </w:tr>
      <w:tr w:rsidR="00510268" w:rsidRPr="00397A98" w:rsidTr="00397A98">
        <w:trPr>
          <w:tblCellSpacing w:w="0" w:type="dxa"/>
          <w:jc w:val="center"/>
        </w:trPr>
        <w:tc>
          <w:tcPr>
            <w:tcW w:w="918" w:type="pct"/>
            <w:shd w:val="clear" w:color="auto" w:fill="auto"/>
            <w:vAlign w:val="center"/>
          </w:tcPr>
          <w:p w:rsidR="00510268" w:rsidRPr="00397A98" w:rsidRDefault="006270DB" w:rsidP="00397A9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КВ-.гм-50 №4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510268" w:rsidRPr="00397A98" w:rsidRDefault="00510268" w:rsidP="00397A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1090" w:type="pct"/>
            <w:shd w:val="clear" w:color="auto" w:fill="auto"/>
          </w:tcPr>
          <w:p w:rsidR="00510268" w:rsidRPr="00397A98" w:rsidRDefault="006270DB" w:rsidP="006270D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50 Гкал/час</w:t>
            </w:r>
          </w:p>
        </w:tc>
        <w:tc>
          <w:tcPr>
            <w:tcW w:w="895" w:type="pct"/>
            <w:shd w:val="clear" w:color="auto" w:fill="auto"/>
          </w:tcPr>
          <w:p w:rsidR="00510268" w:rsidRPr="00397A98" w:rsidRDefault="00510268" w:rsidP="006270D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szCs w:val="24"/>
                <w:lang w:eastAsia="ru-RU"/>
              </w:rPr>
              <w:t>19</w:t>
            </w:r>
            <w:r w:rsidR="006270DB">
              <w:rPr>
                <w:rFonts w:ascii="Times New Roman" w:eastAsia="Times New Roman" w:hAnsi="Times New Roman"/>
                <w:szCs w:val="24"/>
                <w:lang w:eastAsia="ru-RU"/>
              </w:rPr>
              <w:t>79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510268" w:rsidRPr="00397A98" w:rsidRDefault="006270DB" w:rsidP="00397A9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92,66</w:t>
            </w:r>
          </w:p>
        </w:tc>
        <w:tc>
          <w:tcPr>
            <w:tcW w:w="946" w:type="pct"/>
            <w:shd w:val="clear" w:color="auto" w:fill="auto"/>
          </w:tcPr>
          <w:p w:rsidR="006270DB" w:rsidRPr="00397A98" w:rsidRDefault="006270DB" w:rsidP="006270D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155</w:t>
            </w:r>
          </w:p>
        </w:tc>
      </w:tr>
    </w:tbl>
    <w:p w:rsidR="00510268" w:rsidRDefault="00510268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EF687D" w:rsidRDefault="00EF687D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Установленная мощность эксплуатируемых котлов – 118 Гкал/час (137,2 МВт), расчетная присоединенная тепловая нагрузка потребителей составляет 107 Гкал/ч.</w:t>
      </w:r>
    </w:p>
    <w:p w:rsidR="00510268" w:rsidRPr="000812E3" w:rsidRDefault="00510268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52633">
        <w:rPr>
          <w:rFonts w:ascii="Times New Roman" w:hAnsi="Times New Roman"/>
          <w:sz w:val="26"/>
          <w:szCs w:val="26"/>
        </w:rPr>
        <w:t>Ограничение тепловой мощности – нет.</w:t>
      </w:r>
      <w:r w:rsidRPr="000812E3">
        <w:rPr>
          <w:rFonts w:ascii="Times New Roman" w:hAnsi="Times New Roman"/>
          <w:sz w:val="26"/>
          <w:szCs w:val="26"/>
        </w:rPr>
        <w:t xml:space="preserve"> </w:t>
      </w:r>
    </w:p>
    <w:p w:rsidR="00F868A8" w:rsidRDefault="0024527E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Учет </w:t>
      </w:r>
      <w:r w:rsidR="00F868A8">
        <w:rPr>
          <w:rFonts w:ascii="Times New Roman" w:hAnsi="Times New Roman"/>
          <w:sz w:val="26"/>
          <w:szCs w:val="26"/>
        </w:rPr>
        <w:t>потребленного в котельной газа осуществляется на ГРП.</w:t>
      </w:r>
    </w:p>
    <w:p w:rsidR="00510268" w:rsidRPr="00170A0B" w:rsidRDefault="00510268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Количество т</w:t>
      </w:r>
      <w:r w:rsidRPr="00352633">
        <w:rPr>
          <w:rFonts w:ascii="Times New Roman" w:hAnsi="Times New Roman"/>
          <w:sz w:val="26"/>
          <w:szCs w:val="26"/>
        </w:rPr>
        <w:t>еплов</w:t>
      </w:r>
      <w:r>
        <w:rPr>
          <w:rFonts w:ascii="Times New Roman" w:hAnsi="Times New Roman"/>
          <w:sz w:val="26"/>
          <w:szCs w:val="26"/>
        </w:rPr>
        <w:t>ой энергии</w:t>
      </w:r>
      <w:r w:rsidRPr="00352633">
        <w:rPr>
          <w:rFonts w:ascii="Times New Roman" w:hAnsi="Times New Roman"/>
          <w:sz w:val="26"/>
          <w:szCs w:val="26"/>
        </w:rPr>
        <w:t>, отпускаем</w:t>
      </w:r>
      <w:r>
        <w:rPr>
          <w:rFonts w:ascii="Times New Roman" w:hAnsi="Times New Roman"/>
          <w:sz w:val="26"/>
          <w:szCs w:val="26"/>
        </w:rPr>
        <w:t>ой</w:t>
      </w:r>
      <w:r w:rsidRPr="00352633">
        <w:rPr>
          <w:rFonts w:ascii="Times New Roman" w:hAnsi="Times New Roman"/>
          <w:sz w:val="26"/>
          <w:szCs w:val="26"/>
        </w:rPr>
        <w:t xml:space="preserve"> потребителям, вычисляется расчетным путем по расходу </w:t>
      </w:r>
      <w:r>
        <w:rPr>
          <w:rFonts w:ascii="Times New Roman" w:hAnsi="Times New Roman"/>
          <w:sz w:val="26"/>
          <w:szCs w:val="26"/>
        </w:rPr>
        <w:t>потребляемого газа</w:t>
      </w:r>
      <w:r w:rsidRPr="00352633">
        <w:rPr>
          <w:rFonts w:ascii="Times New Roman" w:hAnsi="Times New Roman"/>
          <w:sz w:val="26"/>
          <w:szCs w:val="26"/>
        </w:rPr>
        <w:t>.</w:t>
      </w:r>
      <w:r w:rsidR="00A14EAA">
        <w:rPr>
          <w:rFonts w:ascii="Times New Roman" w:hAnsi="Times New Roman"/>
          <w:sz w:val="26"/>
          <w:szCs w:val="26"/>
        </w:rPr>
        <w:t xml:space="preserve"> В домах </w:t>
      </w:r>
      <w:r w:rsidR="00514EC2">
        <w:rPr>
          <w:rFonts w:ascii="Times New Roman" w:hAnsi="Times New Roman"/>
          <w:sz w:val="26"/>
          <w:szCs w:val="26"/>
        </w:rPr>
        <w:t>№6, 7, 14, 18, 19, 21 с. Русско-Высоцкое установлены счетчики Теплоком.</w:t>
      </w:r>
    </w:p>
    <w:p w:rsidR="006A0587" w:rsidRPr="00B8618D" w:rsidRDefault="006A0587" w:rsidP="00B8618D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B8618D">
        <w:rPr>
          <w:rFonts w:ascii="Times New Roman" w:hAnsi="Times New Roman"/>
          <w:sz w:val="26"/>
          <w:szCs w:val="26"/>
        </w:rPr>
        <w:t>Загрузка</w:t>
      </w:r>
      <w:r>
        <w:rPr>
          <w:rFonts w:ascii="Times New Roman" w:hAnsi="Times New Roman"/>
          <w:sz w:val="26"/>
          <w:szCs w:val="26"/>
        </w:rPr>
        <w:t xml:space="preserve"> котельн</w:t>
      </w:r>
      <w:r w:rsidR="00B8618D">
        <w:rPr>
          <w:rFonts w:ascii="Times New Roman" w:hAnsi="Times New Roman"/>
          <w:sz w:val="26"/>
          <w:szCs w:val="26"/>
        </w:rPr>
        <w:t>ой составляет 91%,</w:t>
      </w:r>
      <w:r>
        <w:rPr>
          <w:rFonts w:ascii="Times New Roman" w:hAnsi="Times New Roman"/>
          <w:sz w:val="26"/>
          <w:szCs w:val="26"/>
        </w:rPr>
        <w:t xml:space="preserve"> </w:t>
      </w:r>
      <w:r w:rsidR="00B8618D" w:rsidRPr="00B8618D">
        <w:rPr>
          <w:rFonts w:ascii="Times New Roman" w:hAnsi="Times New Roman"/>
          <w:sz w:val="26"/>
          <w:szCs w:val="26"/>
        </w:rPr>
        <w:t>Основными объектами</w:t>
      </w:r>
      <w:r w:rsidR="00B8618D">
        <w:rPr>
          <w:rFonts w:ascii="Times New Roman" w:hAnsi="Times New Roman"/>
          <w:sz w:val="26"/>
          <w:szCs w:val="26"/>
        </w:rPr>
        <w:t xml:space="preserve"> </w:t>
      </w:r>
      <w:r w:rsidR="00B8618D" w:rsidRPr="00B8618D">
        <w:rPr>
          <w:rFonts w:ascii="Times New Roman" w:hAnsi="Times New Roman"/>
          <w:sz w:val="26"/>
          <w:szCs w:val="26"/>
        </w:rPr>
        <w:t>централизованного теплоснабжения являются цеха и административные здания</w:t>
      </w:r>
      <w:r w:rsidR="00B8618D">
        <w:rPr>
          <w:rFonts w:ascii="Times New Roman" w:hAnsi="Times New Roman"/>
          <w:sz w:val="26"/>
          <w:szCs w:val="26"/>
        </w:rPr>
        <w:t xml:space="preserve"> </w:t>
      </w:r>
      <w:r w:rsidR="00B8618D" w:rsidRPr="00B8618D">
        <w:rPr>
          <w:rFonts w:ascii="Times New Roman" w:hAnsi="Times New Roman"/>
          <w:sz w:val="26"/>
          <w:szCs w:val="26"/>
        </w:rPr>
        <w:t>ООО «Русско-Высоцкая Птицефабрика». Кроме того, имеются также внешние</w:t>
      </w:r>
      <w:r w:rsidR="00B8618D">
        <w:rPr>
          <w:rFonts w:ascii="Times New Roman" w:hAnsi="Times New Roman"/>
          <w:sz w:val="26"/>
          <w:szCs w:val="26"/>
        </w:rPr>
        <w:t xml:space="preserve"> </w:t>
      </w:r>
      <w:r w:rsidR="00B8618D" w:rsidRPr="00B8618D">
        <w:rPr>
          <w:rFonts w:ascii="Times New Roman" w:hAnsi="Times New Roman"/>
          <w:sz w:val="26"/>
          <w:szCs w:val="26"/>
        </w:rPr>
        <w:t>потребители тепловой энергии, их доля в общем теплоотпуске, по отчётным</w:t>
      </w:r>
      <w:r w:rsidR="00B8618D">
        <w:rPr>
          <w:rFonts w:ascii="Times New Roman" w:hAnsi="Times New Roman"/>
          <w:sz w:val="26"/>
          <w:szCs w:val="26"/>
        </w:rPr>
        <w:t xml:space="preserve"> </w:t>
      </w:r>
      <w:r w:rsidR="00B8618D" w:rsidRPr="00B8618D">
        <w:rPr>
          <w:rFonts w:ascii="Times New Roman" w:hAnsi="Times New Roman"/>
          <w:sz w:val="26"/>
          <w:szCs w:val="26"/>
        </w:rPr>
        <w:t>данным 2011 год, составила 29,42 % или 36 625,61 Гкал.</w:t>
      </w:r>
    </w:p>
    <w:p w:rsidR="006A0587" w:rsidRPr="00397A98" w:rsidRDefault="006A0587" w:rsidP="00507512">
      <w:pPr>
        <w:pStyle w:val="a0"/>
      </w:pPr>
      <w:r w:rsidRPr="00397A98">
        <w:t xml:space="preserve">Установленная мощность и присоединенная тепловая нагрузка по населенным пунктам </w:t>
      </w:r>
      <w:r w:rsidR="00B8618D">
        <w:t>Русско-Высоцкого</w:t>
      </w:r>
      <w:r w:rsidRPr="00397A98">
        <w:t xml:space="preserve"> сельского поселения</w:t>
      </w: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4"/>
        <w:gridCol w:w="2304"/>
        <w:gridCol w:w="2281"/>
        <w:gridCol w:w="2279"/>
      </w:tblGrid>
      <w:tr w:rsidR="006A0587" w:rsidRPr="00397A98" w:rsidTr="00397A98">
        <w:trPr>
          <w:tblHeader/>
          <w:tblCellSpacing w:w="0" w:type="dxa"/>
          <w:jc w:val="center"/>
        </w:trPr>
        <w:tc>
          <w:tcPr>
            <w:tcW w:w="1457" w:type="pct"/>
            <w:shd w:val="clear" w:color="auto" w:fill="auto"/>
            <w:vAlign w:val="center"/>
            <w:hideMark/>
          </w:tcPr>
          <w:p w:rsidR="006A0587" w:rsidRPr="00397A98" w:rsidRDefault="006A0587" w:rsidP="006A058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397A98">
              <w:rPr>
                <w:rFonts w:ascii="Times New Roman" w:hAnsi="Times New Roman"/>
                <w:b/>
                <w:szCs w:val="26"/>
              </w:rPr>
              <w:cr/>
            </w:r>
            <w:r w:rsidRPr="00397A9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Район Аннинского сельского поселения</w:t>
            </w:r>
          </w:p>
        </w:tc>
        <w:tc>
          <w:tcPr>
            <w:tcW w:w="1189" w:type="pct"/>
            <w:shd w:val="clear" w:color="auto" w:fill="auto"/>
            <w:vAlign w:val="center"/>
          </w:tcPr>
          <w:p w:rsidR="006A0587" w:rsidRPr="00397A98" w:rsidRDefault="006A0587" w:rsidP="006A058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Установленная мощность</w:t>
            </w:r>
            <w:r w:rsidRPr="00397A9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br/>
              <w:t>(Гкал/ч)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6A0587" w:rsidRPr="00397A98" w:rsidRDefault="006A0587" w:rsidP="006A058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Присоединенная</w:t>
            </w:r>
            <w:r w:rsidRPr="00397A9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br/>
              <w:t xml:space="preserve">нагрузка </w:t>
            </w:r>
            <w:r w:rsidRPr="00397A9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br/>
              <w:t>(Гкал/ч )</w:t>
            </w:r>
          </w:p>
        </w:tc>
        <w:tc>
          <w:tcPr>
            <w:tcW w:w="1176" w:type="pct"/>
            <w:shd w:val="clear" w:color="auto" w:fill="auto"/>
            <w:vAlign w:val="center"/>
          </w:tcPr>
          <w:p w:rsidR="006A0587" w:rsidRPr="00397A98" w:rsidRDefault="006A0587" w:rsidP="006A058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Процент загрузки котельных, %</w:t>
            </w:r>
          </w:p>
        </w:tc>
      </w:tr>
      <w:tr w:rsidR="006A0587" w:rsidRPr="00397A98" w:rsidTr="00397A98">
        <w:trPr>
          <w:tblCellSpacing w:w="0" w:type="dxa"/>
          <w:jc w:val="center"/>
        </w:trPr>
        <w:tc>
          <w:tcPr>
            <w:tcW w:w="1457" w:type="pct"/>
            <w:shd w:val="clear" w:color="auto" w:fill="auto"/>
            <w:vAlign w:val="center"/>
          </w:tcPr>
          <w:p w:rsidR="006A0587" w:rsidRPr="00397A98" w:rsidRDefault="006A0587" w:rsidP="00FB66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397A98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Котельная </w:t>
            </w:r>
            <w:r w:rsidR="00FB66A3">
              <w:rPr>
                <w:rFonts w:ascii="Times New Roman" w:eastAsia="Times New Roman" w:hAnsi="Times New Roman"/>
                <w:szCs w:val="24"/>
                <w:lang w:eastAsia="ru-RU"/>
              </w:rPr>
              <w:t>с. Русско-Высоцкое</w:t>
            </w:r>
          </w:p>
        </w:tc>
        <w:tc>
          <w:tcPr>
            <w:tcW w:w="1189" w:type="pct"/>
            <w:shd w:val="clear" w:color="auto" w:fill="auto"/>
            <w:vAlign w:val="center"/>
          </w:tcPr>
          <w:p w:rsidR="006A0587" w:rsidRPr="00397A98" w:rsidRDefault="00B8618D" w:rsidP="006A05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118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6A0587" w:rsidRPr="00397A98" w:rsidRDefault="00B8618D" w:rsidP="006A05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107</w:t>
            </w:r>
          </w:p>
        </w:tc>
        <w:tc>
          <w:tcPr>
            <w:tcW w:w="1176" w:type="pct"/>
            <w:shd w:val="clear" w:color="auto" w:fill="auto"/>
            <w:vAlign w:val="center"/>
          </w:tcPr>
          <w:p w:rsidR="006A0587" w:rsidRPr="00397A98" w:rsidRDefault="00B8618D" w:rsidP="006A05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91</w:t>
            </w:r>
          </w:p>
        </w:tc>
      </w:tr>
    </w:tbl>
    <w:p w:rsidR="006A0587" w:rsidRPr="00170A0B" w:rsidRDefault="006A0587" w:rsidP="00EC1A49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08108D" w:rsidRDefault="00846B41" w:rsidP="0008108D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Фактические температурные режимы котельной ООО «Русско-Высоцкая птицефабрика» не соблюдаются. Среднее отклонение температуры за 2012 г. превышает 3%.</w:t>
      </w:r>
      <w:bookmarkStart w:id="1" w:name="_Toc371365008"/>
      <w:bookmarkStart w:id="2" w:name="_Toc371514911"/>
    </w:p>
    <w:p w:rsidR="00536EB0" w:rsidRPr="0008108D" w:rsidRDefault="00536EB0" w:rsidP="0008108D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36EB0">
        <w:rPr>
          <w:rFonts w:ascii="Times New Roman" w:hAnsi="Times New Roman"/>
          <w:b/>
          <w:bCs/>
          <w:i/>
        </w:rPr>
        <w:t xml:space="preserve">Тепловые сети от котельной </w:t>
      </w:r>
      <w:bookmarkEnd w:id="1"/>
      <w:bookmarkEnd w:id="2"/>
    </w:p>
    <w:p w:rsidR="00536EB0" w:rsidRDefault="00536EB0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83497">
        <w:rPr>
          <w:rFonts w:ascii="Times New Roman" w:hAnsi="Times New Roman"/>
          <w:sz w:val="26"/>
          <w:szCs w:val="26"/>
        </w:rPr>
        <w:t>Тепловая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383497">
        <w:rPr>
          <w:rFonts w:ascii="Times New Roman" w:hAnsi="Times New Roman"/>
          <w:sz w:val="26"/>
          <w:szCs w:val="26"/>
        </w:rPr>
        <w:t>сеть</w:t>
      </w:r>
      <w:r>
        <w:rPr>
          <w:rFonts w:ascii="Times New Roman" w:hAnsi="Times New Roman"/>
          <w:sz w:val="26"/>
          <w:szCs w:val="26"/>
        </w:rPr>
        <w:t xml:space="preserve"> от котельной </w:t>
      </w:r>
      <w:r w:rsidR="0008108D">
        <w:rPr>
          <w:rFonts w:ascii="Times New Roman" w:hAnsi="Times New Roman"/>
          <w:sz w:val="26"/>
          <w:szCs w:val="26"/>
        </w:rPr>
        <w:t>четырехтрубная</w:t>
      </w:r>
      <w:r>
        <w:rPr>
          <w:rFonts w:ascii="Times New Roman" w:hAnsi="Times New Roman"/>
          <w:sz w:val="26"/>
          <w:szCs w:val="26"/>
        </w:rPr>
        <w:t xml:space="preserve">. </w:t>
      </w:r>
      <w:r w:rsidRPr="00383497">
        <w:rPr>
          <w:rFonts w:ascii="Times New Roman" w:hAnsi="Times New Roman"/>
          <w:sz w:val="26"/>
          <w:szCs w:val="26"/>
        </w:rPr>
        <w:t xml:space="preserve">Общая протяженность сетей </w:t>
      </w:r>
      <w:r w:rsidR="00DA278C">
        <w:rPr>
          <w:rFonts w:ascii="Times New Roman" w:hAnsi="Times New Roman"/>
          <w:sz w:val="26"/>
          <w:szCs w:val="26"/>
        </w:rPr>
        <w:t>19,136</w:t>
      </w:r>
      <w:r w:rsidRPr="002A7217">
        <w:rPr>
          <w:rFonts w:ascii="Times New Roman" w:hAnsi="Times New Roman"/>
          <w:sz w:val="26"/>
          <w:szCs w:val="26"/>
        </w:rPr>
        <w:t xml:space="preserve"> км</w:t>
      </w:r>
      <w:r>
        <w:rPr>
          <w:rFonts w:ascii="Times New Roman" w:hAnsi="Times New Roman"/>
          <w:sz w:val="26"/>
          <w:szCs w:val="26"/>
        </w:rPr>
        <w:t xml:space="preserve"> сетей</w:t>
      </w:r>
      <w:r w:rsidR="00174DB4">
        <w:rPr>
          <w:rFonts w:ascii="Times New Roman" w:hAnsi="Times New Roman"/>
          <w:sz w:val="26"/>
          <w:szCs w:val="26"/>
        </w:rPr>
        <w:t xml:space="preserve"> в двухтрубном</w:t>
      </w:r>
      <w:r w:rsidRPr="002A7217">
        <w:rPr>
          <w:rFonts w:ascii="Times New Roman" w:hAnsi="Times New Roman"/>
          <w:sz w:val="26"/>
          <w:szCs w:val="26"/>
        </w:rPr>
        <w:t xml:space="preserve"> исчислении</w:t>
      </w:r>
      <w:r w:rsidRPr="00DA278C">
        <w:rPr>
          <w:rFonts w:ascii="Times New Roman" w:hAnsi="Times New Roman"/>
          <w:sz w:val="26"/>
          <w:szCs w:val="26"/>
        </w:rPr>
        <w:t>.</w:t>
      </w:r>
      <w:r w:rsidR="00DA278C" w:rsidRPr="00DA278C">
        <w:rPr>
          <w:rFonts w:ascii="Times New Roman" w:hAnsi="Times New Roman"/>
          <w:sz w:val="26"/>
          <w:szCs w:val="26"/>
        </w:rPr>
        <w:t xml:space="preserve"> Средний износ сети составляет 30%.</w:t>
      </w:r>
    </w:p>
    <w:p w:rsidR="00536EB0" w:rsidRDefault="0008108D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Оптимальный радиус теплоснабжения котельной ООО «Русско-Высоцкая птицефабрика» составляет 531 м.</w:t>
      </w:r>
      <w:r w:rsidR="00536EB0" w:rsidRPr="00383497">
        <w:rPr>
          <w:rFonts w:ascii="Times New Roman" w:hAnsi="Times New Roman"/>
          <w:sz w:val="26"/>
          <w:szCs w:val="26"/>
        </w:rPr>
        <w:t xml:space="preserve">. </w:t>
      </w:r>
    </w:p>
    <w:p w:rsidR="00536EB0" w:rsidRDefault="00536EB0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4195C">
        <w:rPr>
          <w:rFonts w:ascii="Times New Roman" w:hAnsi="Times New Roman"/>
          <w:sz w:val="26"/>
          <w:szCs w:val="26"/>
        </w:rPr>
        <w:t>Большая часть тепловых</w:t>
      </w:r>
      <w:r w:rsidR="00D4195C">
        <w:rPr>
          <w:rFonts w:ascii="Times New Roman" w:hAnsi="Times New Roman"/>
          <w:sz w:val="26"/>
          <w:szCs w:val="26"/>
        </w:rPr>
        <w:t xml:space="preserve"> сетей </w:t>
      </w:r>
      <w:r>
        <w:rPr>
          <w:rFonts w:ascii="Times New Roman" w:hAnsi="Times New Roman"/>
          <w:sz w:val="26"/>
          <w:szCs w:val="26"/>
        </w:rPr>
        <w:t xml:space="preserve">проложена под землей </w:t>
      </w:r>
      <w:r w:rsidR="00D4195C">
        <w:rPr>
          <w:rFonts w:ascii="Times New Roman" w:hAnsi="Times New Roman"/>
          <w:sz w:val="26"/>
          <w:szCs w:val="26"/>
        </w:rPr>
        <w:t>бесканально</w:t>
      </w:r>
      <w:r>
        <w:rPr>
          <w:rFonts w:ascii="Times New Roman" w:hAnsi="Times New Roman"/>
          <w:sz w:val="26"/>
          <w:szCs w:val="26"/>
        </w:rPr>
        <w:t>.</w:t>
      </w:r>
    </w:p>
    <w:p w:rsidR="00B21093" w:rsidRDefault="00536EB0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Присоединение установок ГВС производится по </w:t>
      </w:r>
      <w:r w:rsidR="008C01F7">
        <w:rPr>
          <w:rFonts w:ascii="Times New Roman" w:hAnsi="Times New Roman"/>
          <w:sz w:val="26"/>
          <w:szCs w:val="26"/>
        </w:rPr>
        <w:t>закр</w:t>
      </w:r>
      <w:r w:rsidR="00B21093">
        <w:rPr>
          <w:rFonts w:ascii="Times New Roman" w:hAnsi="Times New Roman"/>
          <w:sz w:val="26"/>
          <w:szCs w:val="26"/>
        </w:rPr>
        <w:t>ытой</w:t>
      </w:r>
      <w:r>
        <w:rPr>
          <w:rFonts w:ascii="Times New Roman" w:hAnsi="Times New Roman"/>
          <w:sz w:val="26"/>
          <w:szCs w:val="26"/>
        </w:rPr>
        <w:t xml:space="preserve"> схеме.</w:t>
      </w:r>
      <w:r w:rsidRPr="007A2AB8">
        <w:rPr>
          <w:rFonts w:ascii="Times New Roman" w:hAnsi="Times New Roman"/>
          <w:sz w:val="26"/>
          <w:szCs w:val="26"/>
        </w:rPr>
        <w:t xml:space="preserve"> </w:t>
      </w:r>
    </w:p>
    <w:p w:rsidR="00536EB0" w:rsidRDefault="00B21093" w:rsidP="00397A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C2422">
        <w:rPr>
          <w:rFonts w:ascii="Times New Roman" w:hAnsi="Times New Roman"/>
          <w:sz w:val="26"/>
          <w:szCs w:val="26"/>
        </w:rPr>
        <w:t>Тепловы</w:t>
      </w:r>
      <w:r>
        <w:rPr>
          <w:rFonts w:ascii="Times New Roman" w:hAnsi="Times New Roman"/>
          <w:sz w:val="26"/>
          <w:szCs w:val="26"/>
        </w:rPr>
        <w:t>е</w:t>
      </w:r>
      <w:r w:rsidRPr="006C2422">
        <w:rPr>
          <w:rFonts w:ascii="Times New Roman" w:hAnsi="Times New Roman"/>
          <w:sz w:val="26"/>
          <w:szCs w:val="26"/>
        </w:rPr>
        <w:t xml:space="preserve"> </w:t>
      </w:r>
      <w:r w:rsidR="00536EB0" w:rsidRPr="006C2422">
        <w:rPr>
          <w:rFonts w:ascii="Times New Roman" w:hAnsi="Times New Roman"/>
          <w:sz w:val="26"/>
          <w:szCs w:val="26"/>
        </w:rPr>
        <w:t>сет</w:t>
      </w:r>
      <w:r>
        <w:rPr>
          <w:rFonts w:ascii="Times New Roman" w:hAnsi="Times New Roman"/>
          <w:sz w:val="26"/>
          <w:szCs w:val="26"/>
        </w:rPr>
        <w:t xml:space="preserve">и </w:t>
      </w:r>
      <w:r w:rsidR="00536EB0" w:rsidRPr="006C2422">
        <w:rPr>
          <w:rFonts w:ascii="Times New Roman" w:hAnsi="Times New Roman"/>
          <w:sz w:val="26"/>
          <w:szCs w:val="26"/>
        </w:rPr>
        <w:t xml:space="preserve">введены в эксплуатацию </w:t>
      </w:r>
      <w:r>
        <w:rPr>
          <w:rFonts w:ascii="Times New Roman" w:hAnsi="Times New Roman"/>
          <w:sz w:val="26"/>
          <w:szCs w:val="26"/>
        </w:rPr>
        <w:t>с 1965 по 2002 года</w:t>
      </w:r>
      <w:r w:rsidR="00536EB0" w:rsidRPr="006C2422">
        <w:rPr>
          <w:rFonts w:ascii="Times New Roman" w:hAnsi="Times New Roman"/>
          <w:sz w:val="26"/>
          <w:szCs w:val="26"/>
        </w:rPr>
        <w:t xml:space="preserve">. </w:t>
      </w:r>
    </w:p>
    <w:p w:rsidR="0079782D" w:rsidRDefault="0079782D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9782D">
        <w:rPr>
          <w:rFonts w:ascii="Times New Roman" w:hAnsi="Times New Roman"/>
          <w:i/>
          <w:sz w:val="26"/>
          <w:szCs w:val="26"/>
        </w:rPr>
        <w:t>Потребители тепловой энергии</w:t>
      </w:r>
      <w:r>
        <w:rPr>
          <w:rFonts w:ascii="Times New Roman" w:hAnsi="Times New Roman"/>
          <w:sz w:val="26"/>
          <w:szCs w:val="26"/>
        </w:rPr>
        <w:t xml:space="preserve">. </w:t>
      </w:r>
      <w:r w:rsidRPr="00C165EF">
        <w:rPr>
          <w:rFonts w:ascii="Times New Roman" w:hAnsi="Times New Roman"/>
          <w:sz w:val="26"/>
          <w:szCs w:val="26"/>
        </w:rPr>
        <w:t xml:space="preserve">Расчетные расходы теплоты потребителей в зонах действия </w:t>
      </w:r>
      <w:r>
        <w:rPr>
          <w:rFonts w:ascii="Times New Roman" w:hAnsi="Times New Roman"/>
          <w:sz w:val="26"/>
          <w:szCs w:val="26"/>
        </w:rPr>
        <w:t>котельн</w:t>
      </w:r>
      <w:r w:rsidR="00B21093">
        <w:rPr>
          <w:rFonts w:ascii="Times New Roman" w:hAnsi="Times New Roman"/>
          <w:sz w:val="26"/>
          <w:szCs w:val="26"/>
        </w:rPr>
        <w:t>ой Русско-Высоцкого</w:t>
      </w:r>
      <w:r>
        <w:rPr>
          <w:rFonts w:ascii="Times New Roman" w:hAnsi="Times New Roman"/>
          <w:sz w:val="26"/>
          <w:szCs w:val="26"/>
        </w:rPr>
        <w:t xml:space="preserve"> сельского поселения</w:t>
      </w:r>
      <w:r w:rsidRPr="00C165EF">
        <w:rPr>
          <w:rFonts w:ascii="Times New Roman" w:hAnsi="Times New Roman"/>
          <w:sz w:val="26"/>
          <w:szCs w:val="26"/>
        </w:rPr>
        <w:t xml:space="preserve"> и сводные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C165EF">
        <w:rPr>
          <w:rFonts w:ascii="Times New Roman" w:hAnsi="Times New Roman"/>
          <w:sz w:val="26"/>
          <w:szCs w:val="26"/>
        </w:rPr>
        <w:t>данные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C165EF">
        <w:rPr>
          <w:rFonts w:ascii="Times New Roman" w:hAnsi="Times New Roman"/>
          <w:sz w:val="26"/>
          <w:szCs w:val="26"/>
        </w:rPr>
        <w:t>по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C165EF">
        <w:rPr>
          <w:rFonts w:ascii="Times New Roman" w:hAnsi="Times New Roman"/>
          <w:sz w:val="26"/>
          <w:szCs w:val="26"/>
        </w:rPr>
        <w:t>потребителям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C165EF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C165EF">
        <w:rPr>
          <w:rFonts w:ascii="Times New Roman" w:hAnsi="Times New Roman"/>
          <w:sz w:val="26"/>
          <w:szCs w:val="26"/>
        </w:rPr>
        <w:t>зонах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C165EF">
        <w:rPr>
          <w:rFonts w:ascii="Times New Roman" w:hAnsi="Times New Roman"/>
          <w:sz w:val="26"/>
          <w:szCs w:val="26"/>
        </w:rPr>
        <w:t>действия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C165EF">
        <w:rPr>
          <w:rFonts w:ascii="Times New Roman" w:hAnsi="Times New Roman"/>
          <w:sz w:val="26"/>
          <w:szCs w:val="26"/>
        </w:rPr>
        <w:t>котельн</w:t>
      </w:r>
      <w:r w:rsidR="00B21093">
        <w:rPr>
          <w:rFonts w:ascii="Times New Roman" w:hAnsi="Times New Roman"/>
          <w:sz w:val="26"/>
          <w:szCs w:val="26"/>
        </w:rPr>
        <w:t>ой</w:t>
      </w:r>
      <w:r w:rsidRPr="00C165EF">
        <w:rPr>
          <w:rFonts w:ascii="Times New Roman" w:hAnsi="Times New Roman"/>
          <w:sz w:val="26"/>
          <w:szCs w:val="26"/>
        </w:rPr>
        <w:t xml:space="preserve"> представлены в таблице </w:t>
      </w:r>
      <w:r w:rsidR="00C87F2D">
        <w:rPr>
          <w:rFonts w:ascii="Times New Roman" w:hAnsi="Times New Roman"/>
          <w:sz w:val="26"/>
          <w:szCs w:val="26"/>
        </w:rPr>
        <w:t>5.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79782D" w:rsidRPr="00EE5E81" w:rsidRDefault="001A1C59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Зоны действия котельной Русско-Высоцкого сельского поселения </w:t>
      </w:r>
      <w:r w:rsidR="0079782D" w:rsidRPr="00EE5E81">
        <w:rPr>
          <w:rFonts w:ascii="Times New Roman" w:hAnsi="Times New Roman"/>
          <w:sz w:val="26"/>
          <w:szCs w:val="26"/>
        </w:rPr>
        <w:t xml:space="preserve">представлены на </w:t>
      </w:r>
      <w:r w:rsidR="0079782D" w:rsidRPr="00C87F2D">
        <w:rPr>
          <w:rFonts w:ascii="Times New Roman" w:hAnsi="Times New Roman"/>
          <w:sz w:val="26"/>
          <w:szCs w:val="26"/>
        </w:rPr>
        <w:t xml:space="preserve">рисунке </w:t>
      </w:r>
      <w:r w:rsidR="00015BCB" w:rsidRPr="00C87F2D">
        <w:rPr>
          <w:rFonts w:ascii="Times New Roman" w:hAnsi="Times New Roman"/>
          <w:sz w:val="26"/>
          <w:szCs w:val="26"/>
        </w:rPr>
        <w:t>2</w:t>
      </w:r>
      <w:r w:rsidR="0079782D" w:rsidRPr="00C87F2D">
        <w:rPr>
          <w:rFonts w:ascii="Times New Roman" w:hAnsi="Times New Roman"/>
          <w:sz w:val="26"/>
          <w:szCs w:val="26"/>
        </w:rPr>
        <w:t>.</w:t>
      </w:r>
      <w:r w:rsidR="0079782D" w:rsidRPr="00EE5E81">
        <w:rPr>
          <w:rFonts w:ascii="Times New Roman" w:hAnsi="Times New Roman"/>
          <w:sz w:val="26"/>
          <w:szCs w:val="26"/>
        </w:rPr>
        <w:t xml:space="preserve"> </w:t>
      </w:r>
    </w:p>
    <w:p w:rsidR="0079782D" w:rsidRPr="00D12F8E" w:rsidRDefault="0079782D" w:rsidP="00507512">
      <w:pPr>
        <w:pStyle w:val="a0"/>
      </w:pPr>
      <w:r w:rsidRPr="00D12F8E">
        <w:t xml:space="preserve">Расчетные тепловые нагрузки в границах </w:t>
      </w:r>
      <w:r w:rsidR="00FC2218">
        <w:t>Русско-Высоцкого</w:t>
      </w:r>
      <w:r w:rsidRPr="00D12F8E">
        <w:t xml:space="preserve"> сельского поселения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8"/>
        <w:gridCol w:w="1133"/>
        <w:gridCol w:w="1470"/>
        <w:gridCol w:w="1931"/>
        <w:gridCol w:w="1242"/>
      </w:tblGrid>
      <w:tr w:rsidR="001A1C59" w:rsidRPr="00D12F8E" w:rsidTr="00991055">
        <w:trPr>
          <w:trHeight w:val="300"/>
        </w:trPr>
        <w:tc>
          <w:tcPr>
            <w:tcW w:w="2069" w:type="pct"/>
            <w:vMerge w:val="restart"/>
            <w:shd w:val="clear" w:color="auto" w:fill="auto"/>
            <w:noWrap/>
            <w:vAlign w:val="center"/>
            <w:hideMark/>
          </w:tcPr>
          <w:p w:rsidR="0079782D" w:rsidRPr="00D12F8E" w:rsidRDefault="0079782D" w:rsidP="00D12F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</w:pPr>
            <w:r w:rsidRPr="00D12F8E"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  <w:t>Наименование района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79782D" w:rsidRPr="00D12F8E" w:rsidRDefault="0079782D" w:rsidP="00D12F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</w:pPr>
            <w:r w:rsidRPr="00D12F8E"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  <w:t>Всего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:rsidR="0079782D" w:rsidRPr="00D12F8E" w:rsidRDefault="0079782D" w:rsidP="00D12F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</w:pPr>
            <w:r w:rsidRPr="00D12F8E"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  <w:t>Жилые здания</w:t>
            </w:r>
          </w:p>
        </w:tc>
        <w:tc>
          <w:tcPr>
            <w:tcW w:w="980" w:type="pct"/>
            <w:shd w:val="clear" w:color="auto" w:fill="auto"/>
            <w:noWrap/>
            <w:vAlign w:val="center"/>
            <w:hideMark/>
          </w:tcPr>
          <w:p w:rsidR="0079782D" w:rsidRPr="00D12F8E" w:rsidRDefault="0079782D" w:rsidP="00D12F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</w:pPr>
            <w:r w:rsidRPr="00D12F8E"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  <w:t>Административные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79782D" w:rsidRPr="00D12F8E" w:rsidRDefault="0079782D" w:rsidP="00D12F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</w:pPr>
            <w:r w:rsidRPr="00D12F8E"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  <w:t>Прочие</w:t>
            </w:r>
          </w:p>
        </w:tc>
      </w:tr>
      <w:tr w:rsidR="001A1C59" w:rsidRPr="00D12F8E" w:rsidTr="00991055">
        <w:trPr>
          <w:trHeight w:val="300"/>
        </w:trPr>
        <w:tc>
          <w:tcPr>
            <w:tcW w:w="2069" w:type="pct"/>
            <w:vMerge/>
            <w:shd w:val="clear" w:color="auto" w:fill="auto"/>
            <w:noWrap/>
            <w:vAlign w:val="center"/>
            <w:hideMark/>
          </w:tcPr>
          <w:p w:rsidR="0079782D" w:rsidRPr="00D12F8E" w:rsidRDefault="0079782D" w:rsidP="00D12F8E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</w:pP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79782D" w:rsidRPr="00D12F8E" w:rsidRDefault="0079782D" w:rsidP="00D12F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</w:pPr>
            <w:r w:rsidRPr="00D12F8E"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  <w:t>Гкал/ч</w:t>
            </w:r>
          </w:p>
        </w:tc>
        <w:tc>
          <w:tcPr>
            <w:tcW w:w="746" w:type="pct"/>
            <w:shd w:val="clear" w:color="auto" w:fill="auto"/>
            <w:noWrap/>
            <w:vAlign w:val="center"/>
            <w:hideMark/>
          </w:tcPr>
          <w:p w:rsidR="0079782D" w:rsidRPr="00D12F8E" w:rsidRDefault="0079782D" w:rsidP="00D12F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</w:pPr>
            <w:r w:rsidRPr="00D12F8E"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  <w:t>Гкал/ч</w:t>
            </w:r>
          </w:p>
        </w:tc>
        <w:tc>
          <w:tcPr>
            <w:tcW w:w="980" w:type="pct"/>
            <w:shd w:val="clear" w:color="auto" w:fill="auto"/>
            <w:noWrap/>
            <w:vAlign w:val="center"/>
            <w:hideMark/>
          </w:tcPr>
          <w:p w:rsidR="0079782D" w:rsidRPr="00D12F8E" w:rsidRDefault="0079782D" w:rsidP="00D12F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</w:pPr>
            <w:r w:rsidRPr="00D12F8E"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  <w:t>Гкал/ч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79782D" w:rsidRPr="00D12F8E" w:rsidRDefault="0079782D" w:rsidP="00D12F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</w:pPr>
            <w:r w:rsidRPr="00D12F8E">
              <w:rPr>
                <w:rFonts w:ascii="Times New Roman" w:eastAsia="Times New Roman" w:hAnsi="Times New Roman"/>
                <w:b/>
                <w:color w:val="000000"/>
                <w:szCs w:val="20"/>
                <w:lang w:eastAsia="ru-RU"/>
              </w:rPr>
              <w:t>Гкал/ч</w:t>
            </w:r>
          </w:p>
        </w:tc>
      </w:tr>
      <w:tr w:rsidR="001A1C59" w:rsidRPr="00D12F8E" w:rsidTr="00991055">
        <w:trPr>
          <w:trHeight w:hRule="exact" w:val="340"/>
        </w:trPr>
        <w:tc>
          <w:tcPr>
            <w:tcW w:w="2069" w:type="pct"/>
            <w:shd w:val="clear" w:color="auto" w:fill="auto"/>
            <w:noWrap/>
            <w:vAlign w:val="center"/>
          </w:tcPr>
          <w:p w:rsidR="0079782D" w:rsidRPr="00D12F8E" w:rsidRDefault="001A1C59" w:rsidP="00D12F8E">
            <w:pPr>
              <w:spacing w:line="36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с. Русско-Высоцкое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9782D" w:rsidRPr="00D12F8E" w:rsidRDefault="00991055" w:rsidP="00D12F8E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6,8166</w:t>
            </w:r>
          </w:p>
        </w:tc>
        <w:tc>
          <w:tcPr>
            <w:tcW w:w="746" w:type="pct"/>
            <w:shd w:val="clear" w:color="auto" w:fill="auto"/>
            <w:noWrap/>
            <w:vAlign w:val="center"/>
          </w:tcPr>
          <w:p w:rsidR="0079782D" w:rsidRPr="00D12F8E" w:rsidRDefault="00991055" w:rsidP="00D12F8E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5,9716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79782D" w:rsidRPr="00D12F8E" w:rsidRDefault="00991055" w:rsidP="00D12F8E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0,845</w:t>
            </w:r>
          </w:p>
        </w:tc>
        <w:tc>
          <w:tcPr>
            <w:tcW w:w="630" w:type="pct"/>
            <w:shd w:val="clear" w:color="auto" w:fill="auto"/>
            <w:noWrap/>
            <w:vAlign w:val="center"/>
          </w:tcPr>
          <w:p w:rsidR="0079782D" w:rsidRPr="00D12F8E" w:rsidRDefault="0079782D" w:rsidP="00D12F8E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D12F8E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1A1C59" w:rsidRPr="00D12F8E" w:rsidTr="00991055">
        <w:trPr>
          <w:trHeight w:hRule="exact" w:val="340"/>
        </w:trPr>
        <w:tc>
          <w:tcPr>
            <w:tcW w:w="2069" w:type="pct"/>
            <w:shd w:val="clear" w:color="auto" w:fill="auto"/>
            <w:noWrap/>
            <w:vAlign w:val="center"/>
          </w:tcPr>
          <w:p w:rsidR="001A1C59" w:rsidRDefault="001A1C59" w:rsidP="00D12F8E">
            <w:pPr>
              <w:spacing w:line="36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ООО «Русско-Высоцкая птицефабрика»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1A1C59" w:rsidRPr="00D12F8E" w:rsidRDefault="00991055" w:rsidP="00D12F8E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100,1834</w:t>
            </w:r>
          </w:p>
        </w:tc>
        <w:tc>
          <w:tcPr>
            <w:tcW w:w="746" w:type="pct"/>
            <w:shd w:val="clear" w:color="auto" w:fill="auto"/>
            <w:noWrap/>
            <w:vAlign w:val="center"/>
          </w:tcPr>
          <w:p w:rsidR="001A1C59" w:rsidRPr="00D12F8E" w:rsidRDefault="00991055" w:rsidP="00D12F8E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1A1C59" w:rsidRPr="00D12F8E" w:rsidRDefault="00991055" w:rsidP="00D12F8E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  <w:tc>
          <w:tcPr>
            <w:tcW w:w="630" w:type="pct"/>
            <w:shd w:val="clear" w:color="auto" w:fill="auto"/>
            <w:noWrap/>
            <w:vAlign w:val="center"/>
          </w:tcPr>
          <w:p w:rsidR="001A1C59" w:rsidRPr="00D12F8E" w:rsidRDefault="00991055" w:rsidP="00D12F8E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100,1834</w:t>
            </w:r>
          </w:p>
        </w:tc>
      </w:tr>
      <w:tr w:rsidR="001A1C59" w:rsidRPr="00D12F8E" w:rsidTr="00991055">
        <w:trPr>
          <w:trHeight w:hRule="exact" w:val="340"/>
        </w:trPr>
        <w:tc>
          <w:tcPr>
            <w:tcW w:w="2069" w:type="pct"/>
            <w:shd w:val="clear" w:color="auto" w:fill="auto"/>
            <w:noWrap/>
            <w:vAlign w:val="center"/>
            <w:hideMark/>
          </w:tcPr>
          <w:p w:rsidR="0079782D" w:rsidRPr="00D12F8E" w:rsidRDefault="0079782D" w:rsidP="00D12F8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D12F8E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Всего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9782D" w:rsidRPr="00D12F8E" w:rsidRDefault="001A1C59" w:rsidP="00D12F8E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107</w:t>
            </w:r>
          </w:p>
        </w:tc>
        <w:tc>
          <w:tcPr>
            <w:tcW w:w="746" w:type="pct"/>
            <w:shd w:val="clear" w:color="auto" w:fill="auto"/>
            <w:noWrap/>
            <w:vAlign w:val="center"/>
          </w:tcPr>
          <w:p w:rsidR="0079782D" w:rsidRPr="00D12F8E" w:rsidRDefault="00991055" w:rsidP="00D12F8E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5,9716</w:t>
            </w:r>
          </w:p>
        </w:tc>
        <w:tc>
          <w:tcPr>
            <w:tcW w:w="980" w:type="pct"/>
            <w:shd w:val="clear" w:color="auto" w:fill="auto"/>
            <w:noWrap/>
            <w:vAlign w:val="center"/>
          </w:tcPr>
          <w:p w:rsidR="0079782D" w:rsidRPr="00D12F8E" w:rsidRDefault="00991055" w:rsidP="00D12F8E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0,845</w:t>
            </w:r>
          </w:p>
        </w:tc>
        <w:tc>
          <w:tcPr>
            <w:tcW w:w="630" w:type="pct"/>
            <w:shd w:val="clear" w:color="auto" w:fill="auto"/>
            <w:noWrap/>
            <w:vAlign w:val="center"/>
          </w:tcPr>
          <w:p w:rsidR="0079782D" w:rsidRPr="00D12F8E" w:rsidRDefault="00991055" w:rsidP="00D12F8E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100,1834</w:t>
            </w:r>
          </w:p>
        </w:tc>
      </w:tr>
    </w:tbl>
    <w:p w:rsidR="00536EB0" w:rsidRDefault="00536EB0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9C608E" w:rsidRPr="00B90B25" w:rsidRDefault="009C608E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деревн</w:t>
      </w:r>
      <w:r w:rsidR="00FC2218">
        <w:rPr>
          <w:rFonts w:ascii="Times New Roman" w:hAnsi="Times New Roman"/>
          <w:sz w:val="26"/>
          <w:szCs w:val="26"/>
        </w:rPr>
        <w:t>е Телези</w:t>
      </w:r>
      <w:r>
        <w:rPr>
          <w:rFonts w:ascii="Times New Roman" w:hAnsi="Times New Roman"/>
          <w:sz w:val="26"/>
          <w:szCs w:val="26"/>
        </w:rPr>
        <w:t xml:space="preserve"> </w:t>
      </w:r>
      <w:r w:rsidR="00FC2218">
        <w:rPr>
          <w:rFonts w:ascii="Times New Roman" w:hAnsi="Times New Roman"/>
          <w:sz w:val="26"/>
          <w:szCs w:val="26"/>
        </w:rPr>
        <w:t>предусмотрен</w:t>
      </w:r>
      <w:r>
        <w:rPr>
          <w:rFonts w:ascii="Times New Roman" w:hAnsi="Times New Roman"/>
          <w:sz w:val="26"/>
          <w:szCs w:val="26"/>
        </w:rPr>
        <w:t>о индивидуальное теплоснабжение</w:t>
      </w:r>
      <w:r w:rsidRPr="00B90B25">
        <w:rPr>
          <w:rFonts w:ascii="Times New Roman" w:hAnsi="Times New Roman"/>
          <w:sz w:val="26"/>
          <w:szCs w:val="26"/>
        </w:rPr>
        <w:t>.</w:t>
      </w:r>
    </w:p>
    <w:p w:rsidR="00990602" w:rsidRPr="00D12F8E" w:rsidRDefault="00990602" w:rsidP="00D12F8E">
      <w:pPr>
        <w:spacing w:after="0" w:line="36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9C608E">
        <w:rPr>
          <w:rFonts w:ascii="Times New Roman" w:hAnsi="Times New Roman"/>
          <w:b/>
          <w:sz w:val="26"/>
          <w:szCs w:val="26"/>
        </w:rPr>
        <w:t>Основные проблемы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9C608E">
        <w:rPr>
          <w:rFonts w:ascii="Times New Roman" w:hAnsi="Times New Roman"/>
          <w:b/>
          <w:sz w:val="26"/>
          <w:szCs w:val="26"/>
        </w:rPr>
        <w:t xml:space="preserve">в теплоснабжении </w:t>
      </w:r>
      <w:r w:rsidR="00FC2218">
        <w:rPr>
          <w:rFonts w:ascii="Times New Roman" w:hAnsi="Times New Roman"/>
          <w:b/>
          <w:sz w:val="26"/>
          <w:szCs w:val="26"/>
        </w:rPr>
        <w:t>Русско-Высоцкого</w:t>
      </w:r>
      <w:r w:rsidRPr="009C608E">
        <w:rPr>
          <w:rFonts w:ascii="Times New Roman" w:hAnsi="Times New Roman"/>
          <w:b/>
          <w:sz w:val="26"/>
          <w:szCs w:val="26"/>
        </w:rPr>
        <w:t xml:space="preserve"> сельского поселения</w:t>
      </w:r>
    </w:p>
    <w:p w:rsidR="009C608E" w:rsidRPr="006C2422" w:rsidRDefault="008478CD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72820">
        <w:rPr>
          <w:rFonts w:ascii="Times New Roman" w:hAnsi="Times New Roman"/>
          <w:sz w:val="26"/>
          <w:szCs w:val="26"/>
        </w:rPr>
        <w:t>Организации</w:t>
      </w:r>
      <w:r>
        <w:rPr>
          <w:rFonts w:ascii="Times New Roman" w:hAnsi="Times New Roman"/>
          <w:sz w:val="26"/>
          <w:szCs w:val="26"/>
        </w:rPr>
        <w:t xml:space="preserve"> </w:t>
      </w:r>
      <w:r w:rsidR="00990602" w:rsidRPr="00272820">
        <w:rPr>
          <w:rFonts w:ascii="Times New Roman" w:hAnsi="Times New Roman"/>
          <w:sz w:val="26"/>
          <w:szCs w:val="26"/>
        </w:rPr>
        <w:t>качественного</w:t>
      </w:r>
      <w:r w:rsidR="00990602">
        <w:rPr>
          <w:rFonts w:ascii="Times New Roman" w:hAnsi="Times New Roman"/>
          <w:sz w:val="26"/>
          <w:szCs w:val="26"/>
        </w:rPr>
        <w:t xml:space="preserve"> </w:t>
      </w:r>
      <w:r w:rsidR="00990602" w:rsidRPr="00272820">
        <w:rPr>
          <w:rFonts w:ascii="Times New Roman" w:hAnsi="Times New Roman"/>
          <w:sz w:val="26"/>
          <w:szCs w:val="26"/>
        </w:rPr>
        <w:t>теплоснабжения</w:t>
      </w:r>
      <w:r w:rsidR="0099060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Русско-Высоцкого</w:t>
      </w:r>
      <w:r w:rsidR="00990602">
        <w:rPr>
          <w:rFonts w:ascii="Times New Roman" w:hAnsi="Times New Roman"/>
          <w:sz w:val="26"/>
          <w:szCs w:val="26"/>
        </w:rPr>
        <w:t xml:space="preserve"> сельского поселения</w:t>
      </w:r>
      <w:r w:rsidR="00990602" w:rsidRPr="00B925B9">
        <w:rPr>
          <w:rFonts w:ascii="Times New Roman" w:hAnsi="Times New Roman"/>
          <w:sz w:val="26"/>
          <w:szCs w:val="26"/>
        </w:rPr>
        <w:t xml:space="preserve"> </w:t>
      </w:r>
      <w:r w:rsidR="00990602" w:rsidRPr="00272820">
        <w:rPr>
          <w:rFonts w:ascii="Times New Roman" w:hAnsi="Times New Roman"/>
          <w:sz w:val="26"/>
          <w:szCs w:val="26"/>
        </w:rPr>
        <w:t>присущ</w:t>
      </w:r>
      <w:r w:rsidR="00990602">
        <w:rPr>
          <w:rFonts w:ascii="Times New Roman" w:hAnsi="Times New Roman"/>
          <w:sz w:val="26"/>
          <w:szCs w:val="26"/>
        </w:rPr>
        <w:t>и</w:t>
      </w:r>
      <w:r w:rsidR="00990602" w:rsidRPr="00272820">
        <w:rPr>
          <w:rFonts w:ascii="Times New Roman" w:hAnsi="Times New Roman"/>
          <w:sz w:val="26"/>
          <w:szCs w:val="26"/>
        </w:rPr>
        <w:t xml:space="preserve"> </w:t>
      </w:r>
      <w:r w:rsidR="00990602">
        <w:rPr>
          <w:rFonts w:ascii="Times New Roman" w:hAnsi="Times New Roman"/>
          <w:sz w:val="26"/>
          <w:szCs w:val="26"/>
        </w:rPr>
        <w:t>следующие</w:t>
      </w:r>
      <w:r w:rsidR="00990602" w:rsidRPr="00272820">
        <w:rPr>
          <w:rFonts w:ascii="Times New Roman" w:hAnsi="Times New Roman"/>
          <w:sz w:val="26"/>
          <w:szCs w:val="26"/>
        </w:rPr>
        <w:t xml:space="preserve"> проблем</w:t>
      </w:r>
      <w:r w:rsidR="00D12F8E">
        <w:rPr>
          <w:rFonts w:ascii="Times New Roman" w:hAnsi="Times New Roman"/>
          <w:sz w:val="26"/>
          <w:szCs w:val="26"/>
        </w:rPr>
        <w:t>ы:</w:t>
      </w:r>
    </w:p>
    <w:p w:rsidR="0079782D" w:rsidRDefault="001A1C59" w:rsidP="0079782D">
      <w:r>
        <w:rPr>
          <w:noProof/>
          <w:lang w:eastAsia="ru-RU"/>
        </w:rPr>
        <w:lastRenderedPageBreak/>
        <w:drawing>
          <wp:inline distT="0" distB="0" distL="0" distR="0" wp14:anchorId="47680645" wp14:editId="7CC55AB5">
            <wp:extent cx="6115050" cy="4648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2D" w:rsidRPr="001A1C59" w:rsidRDefault="00015BCB" w:rsidP="00901D39">
      <w:pPr>
        <w:pStyle w:val="aa"/>
        <w:keepLines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Рисунок 2 </w:t>
      </w:r>
      <w:r w:rsidR="001A1C59">
        <w:rPr>
          <w:rFonts w:ascii="Times New Roman" w:hAnsi="Times New Roman"/>
          <w:b/>
          <w:sz w:val="26"/>
          <w:szCs w:val="26"/>
        </w:rPr>
        <w:t>–</w:t>
      </w:r>
      <w:r w:rsidR="00901D39">
        <w:rPr>
          <w:rFonts w:ascii="Times New Roman" w:hAnsi="Times New Roman"/>
          <w:b/>
          <w:sz w:val="26"/>
          <w:szCs w:val="26"/>
        </w:rPr>
        <w:t xml:space="preserve"> </w:t>
      </w:r>
      <w:r w:rsidR="001A1C59">
        <w:rPr>
          <w:rFonts w:ascii="Times New Roman" w:hAnsi="Times New Roman"/>
          <w:b/>
          <w:sz w:val="26"/>
          <w:szCs w:val="26"/>
        </w:rPr>
        <w:t>Зоны действия котельной Русско-Высоцкого сельского пос</w:t>
      </w:r>
      <w:r w:rsidR="008478CD">
        <w:rPr>
          <w:rFonts w:ascii="Times New Roman" w:hAnsi="Times New Roman"/>
          <w:b/>
          <w:sz w:val="26"/>
          <w:szCs w:val="26"/>
        </w:rPr>
        <w:t>е</w:t>
      </w:r>
      <w:r w:rsidR="001A1C59">
        <w:rPr>
          <w:rFonts w:ascii="Times New Roman" w:hAnsi="Times New Roman"/>
          <w:b/>
          <w:sz w:val="26"/>
          <w:szCs w:val="26"/>
        </w:rPr>
        <w:t>ления</w:t>
      </w:r>
    </w:p>
    <w:p w:rsidR="00843AA3" w:rsidRPr="00930E92" w:rsidRDefault="00843AA3" w:rsidP="00D12F8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C608E" w:rsidRPr="005F4AB5" w:rsidRDefault="007E2DA0" w:rsidP="00763881">
      <w:pPr>
        <w:pStyle w:val="aa"/>
        <w:numPr>
          <w:ilvl w:val="0"/>
          <w:numId w:val="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F4AB5">
        <w:rPr>
          <w:rFonts w:ascii="Times New Roman" w:hAnsi="Times New Roman"/>
          <w:sz w:val="26"/>
          <w:szCs w:val="26"/>
        </w:rPr>
        <w:t>Трубопроводы тепловой сети от котельной до границ раздела балансовой и эксплуатационной принадлежности с ООО «ЛРТЭК» выработали нормативный срок эксплуатации</w:t>
      </w:r>
    </w:p>
    <w:p w:rsidR="007E2DA0" w:rsidRPr="005F4AB5" w:rsidRDefault="007E2DA0" w:rsidP="00763881">
      <w:pPr>
        <w:pStyle w:val="aa"/>
        <w:numPr>
          <w:ilvl w:val="0"/>
          <w:numId w:val="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F4AB5">
        <w:rPr>
          <w:rFonts w:ascii="Times New Roman" w:hAnsi="Times New Roman"/>
          <w:sz w:val="26"/>
          <w:szCs w:val="26"/>
        </w:rPr>
        <w:t>Котельная ООО «Русско-Высоцкая птицефабрика» выработала нормативный ресурс, оборудование котельной морально и физически устарело</w:t>
      </w:r>
    </w:p>
    <w:p w:rsidR="007E2DA0" w:rsidRPr="005F4AB5" w:rsidRDefault="007E2DA0" w:rsidP="00763881">
      <w:pPr>
        <w:pStyle w:val="aa"/>
        <w:numPr>
          <w:ilvl w:val="0"/>
          <w:numId w:val="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F4AB5">
        <w:rPr>
          <w:rFonts w:ascii="Times New Roman" w:hAnsi="Times New Roman"/>
          <w:sz w:val="26"/>
          <w:szCs w:val="26"/>
        </w:rPr>
        <w:t>На котельной отсутствует резерв тепловой мощности, что говорит о невозможности подключения новых потребителей</w:t>
      </w:r>
    </w:p>
    <w:p w:rsidR="007E2DA0" w:rsidRPr="005F4AB5" w:rsidRDefault="007E2DA0" w:rsidP="00763881">
      <w:pPr>
        <w:pStyle w:val="aa"/>
        <w:numPr>
          <w:ilvl w:val="0"/>
          <w:numId w:val="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F4AB5">
        <w:rPr>
          <w:rFonts w:ascii="Times New Roman" w:hAnsi="Times New Roman"/>
          <w:sz w:val="26"/>
          <w:szCs w:val="26"/>
        </w:rPr>
        <w:t>Подключены потребители низкой тепловой мощности, значительно удалены от магистральных тепловых сетей</w:t>
      </w:r>
    </w:p>
    <w:p w:rsidR="007E2DA0" w:rsidRPr="005F4AB5" w:rsidRDefault="007E2DA0" w:rsidP="00763881">
      <w:pPr>
        <w:pStyle w:val="aa"/>
        <w:numPr>
          <w:ilvl w:val="0"/>
          <w:numId w:val="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F4AB5">
        <w:rPr>
          <w:rFonts w:ascii="Times New Roman" w:hAnsi="Times New Roman"/>
          <w:sz w:val="26"/>
          <w:szCs w:val="26"/>
        </w:rPr>
        <w:t>Фактические тепловые потери значительно п</w:t>
      </w:r>
      <w:r w:rsidR="005F4AB5" w:rsidRPr="005F4AB5">
        <w:rPr>
          <w:rFonts w:ascii="Times New Roman" w:hAnsi="Times New Roman"/>
          <w:sz w:val="26"/>
          <w:szCs w:val="26"/>
        </w:rPr>
        <w:t>ревышают норма</w:t>
      </w:r>
      <w:r w:rsidRPr="005F4AB5">
        <w:rPr>
          <w:rFonts w:ascii="Times New Roman" w:hAnsi="Times New Roman"/>
          <w:sz w:val="26"/>
          <w:szCs w:val="26"/>
        </w:rPr>
        <w:t>тивные</w:t>
      </w:r>
    </w:p>
    <w:p w:rsidR="007E2DA0" w:rsidRPr="005F4AB5" w:rsidRDefault="005F4AB5" w:rsidP="00763881">
      <w:pPr>
        <w:pStyle w:val="aa"/>
        <w:numPr>
          <w:ilvl w:val="0"/>
          <w:numId w:val="4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F4AB5">
        <w:rPr>
          <w:rFonts w:ascii="Times New Roman" w:hAnsi="Times New Roman"/>
          <w:sz w:val="26"/>
          <w:szCs w:val="26"/>
        </w:rPr>
        <w:t>Вся тепловая сеть требует наладки</w:t>
      </w:r>
    </w:p>
    <w:p w:rsidR="007E2DA0" w:rsidRPr="00D00BFD" w:rsidRDefault="007E2DA0" w:rsidP="005F4AB5">
      <w:pPr>
        <w:pStyle w:val="aa"/>
        <w:tabs>
          <w:tab w:val="left" w:pos="851"/>
          <w:tab w:val="left" w:pos="1134"/>
        </w:tabs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6C5A59" w:rsidRPr="00930E92" w:rsidRDefault="009C608E" w:rsidP="00D12F8E">
      <w:pPr>
        <w:spacing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2</w:t>
      </w:r>
      <w:r w:rsidR="00D7178C" w:rsidRPr="00930E9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.2. </w:t>
      </w:r>
      <w:r w:rsidR="00D7178C" w:rsidRPr="00CA35F8">
        <w:rPr>
          <w:rFonts w:ascii="Times New Roman" w:eastAsia="Times New Roman" w:hAnsi="Times New Roman"/>
          <w:b/>
          <w:sz w:val="26"/>
          <w:szCs w:val="26"/>
          <w:lang w:eastAsia="ru-RU"/>
        </w:rPr>
        <w:t>Краткий анализ существующего состояния системы водоснабжения, выявление проблем функционирования</w:t>
      </w:r>
    </w:p>
    <w:p w:rsidR="00914537" w:rsidRDefault="00914537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06D91">
        <w:rPr>
          <w:rFonts w:ascii="Times New Roman" w:hAnsi="Times New Roman"/>
          <w:sz w:val="26"/>
          <w:szCs w:val="26"/>
        </w:rPr>
        <w:lastRenderedPageBreak/>
        <w:t xml:space="preserve">В настоящее время на территории </w:t>
      </w:r>
      <w:r w:rsidR="00CA35F8">
        <w:rPr>
          <w:rFonts w:ascii="Times New Roman" w:hAnsi="Times New Roman"/>
          <w:sz w:val="26"/>
          <w:szCs w:val="26"/>
        </w:rPr>
        <w:t>Русско-Высоцкого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506D91">
        <w:rPr>
          <w:rFonts w:ascii="Times New Roman" w:hAnsi="Times New Roman"/>
          <w:sz w:val="26"/>
          <w:szCs w:val="26"/>
        </w:rPr>
        <w:t>сельского поселении</w:t>
      </w:r>
      <w:r>
        <w:rPr>
          <w:rFonts w:ascii="Times New Roman" w:hAnsi="Times New Roman"/>
          <w:sz w:val="26"/>
          <w:szCs w:val="26"/>
        </w:rPr>
        <w:t xml:space="preserve">  </w:t>
      </w:r>
      <w:r w:rsidRPr="00506D91">
        <w:rPr>
          <w:rFonts w:ascii="Times New Roman" w:hAnsi="Times New Roman"/>
          <w:sz w:val="26"/>
          <w:szCs w:val="26"/>
        </w:rPr>
        <w:t>имеются слаборазвитые централизованные системы водоснабжения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506D91">
        <w:rPr>
          <w:rFonts w:ascii="Times New Roman" w:hAnsi="Times New Roman"/>
          <w:sz w:val="26"/>
          <w:szCs w:val="26"/>
        </w:rPr>
        <w:t xml:space="preserve">водоотведения. </w:t>
      </w:r>
    </w:p>
    <w:p w:rsidR="0085248E" w:rsidRDefault="0085248E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A477E">
        <w:rPr>
          <w:rFonts w:ascii="Times New Roman" w:hAnsi="Times New Roman"/>
          <w:sz w:val="26"/>
          <w:szCs w:val="26"/>
        </w:rPr>
        <w:t>Централизованным водоснабжением обеспечена часть жилищного фонда и социально значимые объекты с. Русско-Высоцкое, а также обеспечены объекты ООО «Русско-Высоцкая птицефабрика» и другие потребители.</w:t>
      </w:r>
    </w:p>
    <w:p w:rsidR="00DB7AD3" w:rsidRDefault="00DB7AD3" w:rsidP="00DB7AD3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86707">
        <w:rPr>
          <w:rFonts w:ascii="Times New Roman" w:hAnsi="Times New Roman"/>
          <w:sz w:val="26"/>
          <w:szCs w:val="26"/>
        </w:rPr>
        <w:t>Водоснабжение потребителей МО Русско-Высоцкое сельское поселение производится из системы Невского водовода ОАО «ЛОКС» через накопительные емкости и водонасосную станцию отд. Южное ООО «Русско-Высоцкая птицефабрика»</w:t>
      </w:r>
      <w:r>
        <w:rPr>
          <w:rFonts w:ascii="Times New Roman" w:hAnsi="Times New Roman"/>
          <w:sz w:val="26"/>
          <w:szCs w:val="26"/>
        </w:rPr>
        <w:t>.</w:t>
      </w:r>
      <w:r w:rsidRPr="00DB7AD3">
        <w:rPr>
          <w:rFonts w:ascii="Times New Roman" w:hAnsi="Times New Roman"/>
          <w:sz w:val="26"/>
          <w:szCs w:val="26"/>
        </w:rPr>
        <w:t xml:space="preserve"> </w:t>
      </w:r>
      <w:r w:rsidRPr="00D86707">
        <w:rPr>
          <w:rFonts w:ascii="Times New Roman" w:hAnsi="Times New Roman"/>
          <w:sz w:val="26"/>
          <w:szCs w:val="26"/>
        </w:rPr>
        <w:t>Также существует отвод Ду-50 мм из системы Невского водовода ОАО «ЛОКС» в южной части д. Телези (на водораздаточную колонку).</w:t>
      </w:r>
    </w:p>
    <w:p w:rsidR="00DB7AD3" w:rsidRDefault="00DB7AD3" w:rsidP="00DB7AD3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A18DC">
        <w:rPr>
          <w:rFonts w:ascii="Times New Roman" w:hAnsi="Times New Roman"/>
          <w:sz w:val="26"/>
          <w:szCs w:val="26"/>
        </w:rPr>
        <w:t>Поступающая в накопительные емкости ВНС отд. Южное питьевая вода подается на нужды птицефабрики, направляется на котельную, очистные сооружения и на накопительные емкости и водонасосную станцию второго подъема отд. Русско-Высоцкое. Все указанные объекты находятся на балансе ООО «Русско-Высоцкая птицефабрика». Далее по водопроводу Ду-150 мм вода поступает в водопроводную систему с. Русско-Высоцкое, в зону ответственности эксплуатирующей организации ООО «ЛР ТЭК».</w:t>
      </w:r>
    </w:p>
    <w:p w:rsidR="0039002E" w:rsidRDefault="0039002E" w:rsidP="00C25AA7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A34AB">
        <w:rPr>
          <w:rFonts w:ascii="Times New Roman" w:hAnsi="Times New Roman"/>
          <w:sz w:val="26"/>
          <w:szCs w:val="26"/>
        </w:rPr>
        <w:t xml:space="preserve">На данный момент в </w:t>
      </w:r>
      <w:r>
        <w:rPr>
          <w:rFonts w:ascii="Times New Roman" w:hAnsi="Times New Roman"/>
          <w:sz w:val="26"/>
          <w:szCs w:val="26"/>
        </w:rPr>
        <w:t>Русско-Высоцком сельском поселении</w:t>
      </w:r>
      <w:r w:rsidRPr="003A34A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один населенный пункт не охвачен централизованным водоснабжением – д. Телези. Основная застройка д. Телези – это частные индивидуальные дома и дачная застройка. Снабжение населения питьевой водой осуществляется </w:t>
      </w:r>
      <w:r w:rsidRPr="004A18DC">
        <w:rPr>
          <w:rFonts w:ascii="Times New Roman" w:hAnsi="Times New Roman"/>
          <w:sz w:val="26"/>
          <w:szCs w:val="26"/>
        </w:rPr>
        <w:t>через водораздаточные колонки, общественные колодцы и индивидуальные артезианские скважины</w:t>
      </w:r>
      <w:r>
        <w:rPr>
          <w:rFonts w:ascii="Times New Roman" w:hAnsi="Times New Roman"/>
          <w:sz w:val="26"/>
          <w:szCs w:val="26"/>
        </w:rPr>
        <w:t>.</w:t>
      </w:r>
    </w:p>
    <w:p w:rsidR="00C25AA7" w:rsidRPr="0080247A" w:rsidRDefault="00C25AA7" w:rsidP="00C25AA7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80247A">
        <w:rPr>
          <w:rFonts w:ascii="Times New Roman" w:hAnsi="Times New Roman"/>
          <w:sz w:val="26"/>
          <w:szCs w:val="26"/>
        </w:rPr>
        <w:t xml:space="preserve">На территории с. Русско-Высоцкое имеются 2 подкачивающие станции для 10-этажных домов: </w:t>
      </w:r>
    </w:p>
    <w:p w:rsidR="00442066" w:rsidRPr="00377984" w:rsidRDefault="00442066" w:rsidP="00442066">
      <w:pPr>
        <w:pStyle w:val="aa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377984">
        <w:rPr>
          <w:rFonts w:ascii="Times New Roman" w:eastAsia="Times New Roman" w:hAnsi="Times New Roman"/>
          <w:sz w:val="26"/>
          <w:szCs w:val="26"/>
        </w:rPr>
        <w:t>ВНС №1  у дома № 25  - подает воду на три дома (расстояния до домов - 200м. 100м и  500м): Насос КМ-50-32-125  подача – 12.5  м</w:t>
      </w:r>
      <w:r w:rsidRPr="00800896">
        <w:rPr>
          <w:rFonts w:ascii="Times New Roman" w:eastAsia="Times New Roman" w:hAnsi="Times New Roman"/>
          <w:sz w:val="26"/>
          <w:szCs w:val="26"/>
          <w:vertAlign w:val="superscript"/>
        </w:rPr>
        <w:t>3</w:t>
      </w:r>
      <w:r w:rsidRPr="00377984">
        <w:rPr>
          <w:rFonts w:ascii="Times New Roman" w:eastAsia="Times New Roman" w:hAnsi="Times New Roman"/>
          <w:sz w:val="26"/>
          <w:szCs w:val="26"/>
        </w:rPr>
        <w:t xml:space="preserve">/час, напор – </w:t>
      </w:r>
      <w:smartTag w:uri="urn:schemas-microsoft-com:office:smarttags" w:element="metricconverter">
        <w:smartTagPr>
          <w:attr w:name="ProductID" w:val="20 м"/>
        </w:smartTagPr>
        <w:r w:rsidRPr="00377984">
          <w:rPr>
            <w:rFonts w:ascii="Times New Roman" w:eastAsia="Times New Roman" w:hAnsi="Times New Roman"/>
            <w:sz w:val="26"/>
            <w:szCs w:val="26"/>
          </w:rPr>
          <w:t>20 м</w:t>
        </w:r>
      </w:smartTag>
      <w:r>
        <w:rPr>
          <w:rFonts w:ascii="Times New Roman" w:eastAsia="Times New Roman" w:hAnsi="Times New Roman"/>
          <w:sz w:val="26"/>
          <w:szCs w:val="26"/>
        </w:rPr>
        <w:t>,</w:t>
      </w:r>
      <w:r w:rsidRPr="00377984">
        <w:rPr>
          <w:rFonts w:ascii="Times New Roman" w:eastAsia="Times New Roman" w:hAnsi="Times New Roman"/>
          <w:sz w:val="26"/>
          <w:szCs w:val="26"/>
        </w:rPr>
        <w:t xml:space="preserve"> мощность – 2.2 кВт</w:t>
      </w:r>
      <w:r>
        <w:rPr>
          <w:rFonts w:ascii="Times New Roman" w:eastAsia="Times New Roman" w:hAnsi="Times New Roman"/>
          <w:sz w:val="26"/>
          <w:szCs w:val="26"/>
        </w:rPr>
        <w:t>.</w:t>
      </w:r>
    </w:p>
    <w:p w:rsidR="00442066" w:rsidRDefault="00442066" w:rsidP="0044206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6"/>
          <w:szCs w:val="26"/>
        </w:rPr>
      </w:pPr>
      <w:r w:rsidRPr="00377984">
        <w:rPr>
          <w:rFonts w:ascii="Times New Roman" w:eastAsia="Times New Roman" w:hAnsi="Times New Roman"/>
          <w:sz w:val="26"/>
          <w:szCs w:val="26"/>
        </w:rPr>
        <w:t xml:space="preserve">ВНС №2  подает воду на дом №28 (расстояния до дома – </w:t>
      </w:r>
      <w:smartTag w:uri="urn:schemas-microsoft-com:office:smarttags" w:element="metricconverter">
        <w:smartTagPr>
          <w:attr w:name="ProductID" w:val="800 м"/>
        </w:smartTagPr>
        <w:r w:rsidRPr="00377984">
          <w:rPr>
            <w:rFonts w:ascii="Times New Roman" w:eastAsia="Times New Roman" w:hAnsi="Times New Roman"/>
            <w:sz w:val="26"/>
            <w:szCs w:val="26"/>
          </w:rPr>
          <w:t>800 м</w:t>
        </w:r>
      </w:smartTag>
      <w:r w:rsidRPr="00377984">
        <w:rPr>
          <w:rFonts w:ascii="Times New Roman" w:eastAsia="Times New Roman" w:hAnsi="Times New Roman"/>
          <w:sz w:val="26"/>
          <w:szCs w:val="26"/>
        </w:rPr>
        <w:t>): Насос КМ-50-32-125 , подача – 12.5м</w:t>
      </w:r>
      <w:r w:rsidRPr="00746699">
        <w:rPr>
          <w:rFonts w:ascii="Times New Roman" w:eastAsia="Times New Roman" w:hAnsi="Times New Roman"/>
          <w:sz w:val="26"/>
          <w:szCs w:val="26"/>
          <w:vertAlign w:val="superscript"/>
        </w:rPr>
        <w:t>3</w:t>
      </w:r>
      <w:r w:rsidRPr="00377984">
        <w:rPr>
          <w:rFonts w:ascii="Times New Roman" w:eastAsia="Times New Roman" w:hAnsi="Times New Roman"/>
          <w:sz w:val="26"/>
          <w:szCs w:val="26"/>
        </w:rPr>
        <w:t>/час, напор – 20 м</w:t>
      </w:r>
      <w:r>
        <w:rPr>
          <w:rFonts w:ascii="Times New Roman" w:eastAsia="Times New Roman" w:hAnsi="Times New Roman"/>
          <w:sz w:val="26"/>
          <w:szCs w:val="26"/>
        </w:rPr>
        <w:t>,</w:t>
      </w:r>
      <w:r w:rsidRPr="00377984">
        <w:rPr>
          <w:rFonts w:ascii="Times New Roman" w:eastAsia="Times New Roman" w:hAnsi="Times New Roman"/>
          <w:sz w:val="26"/>
          <w:szCs w:val="26"/>
        </w:rPr>
        <w:t xml:space="preserve"> мощность – 2.2 кВт</w:t>
      </w:r>
      <w:r>
        <w:rPr>
          <w:rFonts w:ascii="Times New Roman" w:eastAsia="Times New Roman" w:hAnsi="Times New Roman"/>
          <w:sz w:val="26"/>
          <w:szCs w:val="26"/>
        </w:rPr>
        <w:t>.</w:t>
      </w:r>
    </w:p>
    <w:p w:rsidR="00C25AA7" w:rsidRDefault="00C25AA7" w:rsidP="00442066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80247A">
        <w:rPr>
          <w:rFonts w:ascii="Times New Roman" w:hAnsi="Times New Roman"/>
          <w:sz w:val="26"/>
          <w:szCs w:val="26"/>
        </w:rPr>
        <w:t xml:space="preserve">Также на территории поселения имеется 5 артезианских скважин, использующихся в качестве резервного источника технического водоснабжения производственных объектов ООО «Русско-Высоцкая птицефабрика». Все 5 </w:t>
      </w:r>
      <w:r w:rsidRPr="0080247A">
        <w:rPr>
          <w:rFonts w:ascii="Times New Roman" w:hAnsi="Times New Roman"/>
          <w:sz w:val="26"/>
          <w:szCs w:val="26"/>
        </w:rPr>
        <w:lastRenderedPageBreak/>
        <w:t>артезианских скважин находятся в собственности ООО «Русско-Высоцкая птицефабрика».</w:t>
      </w:r>
    </w:p>
    <w:p w:rsidR="00F60D95" w:rsidRPr="0080247A" w:rsidRDefault="00442066" w:rsidP="00C25AA7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6A089D">
        <w:rPr>
          <w:rFonts w:ascii="Times New Roman" w:eastAsia="Times New Roman" w:hAnsi="Times New Roman"/>
          <w:sz w:val="26"/>
          <w:szCs w:val="26"/>
        </w:rPr>
        <w:t xml:space="preserve">Характеристика оборудования </w:t>
      </w:r>
      <w:r>
        <w:rPr>
          <w:rFonts w:ascii="Times New Roman" w:eastAsia="Times New Roman" w:hAnsi="Times New Roman"/>
          <w:sz w:val="26"/>
          <w:szCs w:val="26"/>
        </w:rPr>
        <w:t>водо</w:t>
      </w:r>
      <w:r w:rsidRPr="006A089D">
        <w:rPr>
          <w:rFonts w:ascii="Times New Roman" w:eastAsia="Times New Roman" w:hAnsi="Times New Roman"/>
          <w:sz w:val="26"/>
          <w:szCs w:val="26"/>
        </w:rPr>
        <w:t>насосн</w:t>
      </w:r>
      <w:r>
        <w:rPr>
          <w:rFonts w:ascii="Times New Roman" w:eastAsia="Times New Roman" w:hAnsi="Times New Roman"/>
          <w:sz w:val="26"/>
          <w:szCs w:val="26"/>
        </w:rPr>
        <w:t xml:space="preserve">ых станций приведена в таблице </w:t>
      </w:r>
      <w:r w:rsidR="00586A66">
        <w:rPr>
          <w:rFonts w:ascii="Times New Roman" w:eastAsia="Times New Roman" w:hAnsi="Times New Roman"/>
          <w:sz w:val="26"/>
          <w:szCs w:val="26"/>
        </w:rPr>
        <w:t>6</w:t>
      </w:r>
    </w:p>
    <w:p w:rsidR="00914537" w:rsidRDefault="00442066" w:rsidP="00507512">
      <w:pPr>
        <w:pStyle w:val="a0"/>
      </w:pPr>
      <w:r>
        <w:t>Характеристика оборудования водонасосных станций</w:t>
      </w:r>
    </w:p>
    <w:tbl>
      <w:tblPr>
        <w:tblStyle w:val="ab"/>
        <w:tblW w:w="9484" w:type="dxa"/>
        <w:jc w:val="center"/>
        <w:tblLook w:val="04A0" w:firstRow="1" w:lastRow="0" w:firstColumn="1" w:lastColumn="0" w:noHBand="0" w:noVBand="1"/>
      </w:tblPr>
      <w:tblGrid>
        <w:gridCol w:w="625"/>
        <w:gridCol w:w="2285"/>
        <w:gridCol w:w="2524"/>
        <w:gridCol w:w="1174"/>
        <w:gridCol w:w="1414"/>
        <w:gridCol w:w="1462"/>
      </w:tblGrid>
      <w:tr w:rsidR="00442066" w:rsidRPr="006A089D" w:rsidTr="00486D27">
        <w:trPr>
          <w:jc w:val="center"/>
        </w:trPr>
        <w:tc>
          <w:tcPr>
            <w:tcW w:w="625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п.п.</w:t>
            </w:r>
          </w:p>
        </w:tc>
        <w:tc>
          <w:tcPr>
            <w:tcW w:w="2285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Марка насоса</w:t>
            </w:r>
          </w:p>
        </w:tc>
        <w:tc>
          <w:tcPr>
            <w:tcW w:w="252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Производительность</w:t>
            </w:r>
          </w:p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м³/час</w:t>
            </w:r>
          </w:p>
        </w:tc>
        <w:tc>
          <w:tcPr>
            <w:tcW w:w="117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Напор</w:t>
            </w:r>
          </w:p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м</w:t>
            </w:r>
          </w:p>
        </w:tc>
        <w:tc>
          <w:tcPr>
            <w:tcW w:w="141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Мощность</w:t>
            </w:r>
          </w:p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кВт</w:t>
            </w:r>
          </w:p>
        </w:tc>
        <w:tc>
          <w:tcPr>
            <w:tcW w:w="1462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% износа</w:t>
            </w:r>
          </w:p>
        </w:tc>
      </w:tr>
      <w:tr w:rsidR="00442066" w:rsidRPr="006A089D" w:rsidTr="00BB25E5">
        <w:trPr>
          <w:jc w:val="center"/>
        </w:trPr>
        <w:tc>
          <w:tcPr>
            <w:tcW w:w="9484" w:type="dxa"/>
            <w:gridSpan w:val="6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Водонапорная станция отд.Южное</w:t>
            </w:r>
          </w:p>
        </w:tc>
      </w:tr>
      <w:tr w:rsidR="00442066" w:rsidRPr="006A089D" w:rsidTr="00486D27">
        <w:trPr>
          <w:jc w:val="center"/>
        </w:trPr>
        <w:tc>
          <w:tcPr>
            <w:tcW w:w="625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285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Д320-50</w:t>
            </w:r>
          </w:p>
        </w:tc>
        <w:tc>
          <w:tcPr>
            <w:tcW w:w="252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320</w:t>
            </w:r>
          </w:p>
        </w:tc>
        <w:tc>
          <w:tcPr>
            <w:tcW w:w="117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41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7</w:t>
            </w:r>
            <w:r w:rsidRPr="006A089D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462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</w:tr>
      <w:tr w:rsidR="00442066" w:rsidRPr="006A089D" w:rsidTr="00486D27">
        <w:trPr>
          <w:jc w:val="center"/>
        </w:trPr>
        <w:tc>
          <w:tcPr>
            <w:tcW w:w="625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285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Д320-50</w:t>
            </w:r>
          </w:p>
        </w:tc>
        <w:tc>
          <w:tcPr>
            <w:tcW w:w="252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320</w:t>
            </w:r>
          </w:p>
        </w:tc>
        <w:tc>
          <w:tcPr>
            <w:tcW w:w="117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41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7</w:t>
            </w:r>
            <w:r w:rsidRPr="006A089D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462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</w:tr>
      <w:tr w:rsidR="00442066" w:rsidRPr="006A089D" w:rsidTr="00486D27">
        <w:trPr>
          <w:jc w:val="center"/>
        </w:trPr>
        <w:tc>
          <w:tcPr>
            <w:tcW w:w="625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285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Д320-50</w:t>
            </w:r>
          </w:p>
        </w:tc>
        <w:tc>
          <w:tcPr>
            <w:tcW w:w="252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320</w:t>
            </w:r>
          </w:p>
        </w:tc>
        <w:tc>
          <w:tcPr>
            <w:tcW w:w="117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41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7</w:t>
            </w:r>
            <w:r w:rsidRPr="006A089D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462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  <w:tr w:rsidR="00442066" w:rsidRPr="006A089D" w:rsidTr="00BB25E5">
        <w:trPr>
          <w:jc w:val="center"/>
        </w:trPr>
        <w:tc>
          <w:tcPr>
            <w:tcW w:w="9484" w:type="dxa"/>
            <w:gridSpan w:val="6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Водонапорная станция отд.Русско-Высоцкое</w:t>
            </w:r>
          </w:p>
        </w:tc>
      </w:tr>
      <w:tr w:rsidR="00442066" w:rsidRPr="006A089D" w:rsidTr="00486D27">
        <w:trPr>
          <w:jc w:val="center"/>
        </w:trPr>
        <w:tc>
          <w:tcPr>
            <w:tcW w:w="625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285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К100-65-350</w:t>
            </w:r>
          </w:p>
        </w:tc>
        <w:tc>
          <w:tcPr>
            <w:tcW w:w="252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7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141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  <w:lang w:val="en-US"/>
              </w:rPr>
              <w:t>45</w:t>
            </w:r>
          </w:p>
        </w:tc>
        <w:tc>
          <w:tcPr>
            <w:tcW w:w="1462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</w:tr>
      <w:tr w:rsidR="00442066" w:rsidRPr="006A089D" w:rsidTr="00486D27">
        <w:trPr>
          <w:jc w:val="center"/>
        </w:trPr>
        <w:tc>
          <w:tcPr>
            <w:tcW w:w="625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285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К100-65-350</w:t>
            </w:r>
          </w:p>
        </w:tc>
        <w:tc>
          <w:tcPr>
            <w:tcW w:w="252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7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141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6A089D">
              <w:rPr>
                <w:rFonts w:ascii="Times New Roman" w:hAnsi="Times New Roman"/>
                <w:sz w:val="26"/>
                <w:szCs w:val="26"/>
                <w:lang w:val="en-US"/>
              </w:rPr>
              <w:t>45</w:t>
            </w:r>
          </w:p>
        </w:tc>
        <w:tc>
          <w:tcPr>
            <w:tcW w:w="1462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  <w:tr w:rsidR="00442066" w:rsidRPr="006A089D" w:rsidTr="00486D27">
        <w:trPr>
          <w:jc w:val="center"/>
        </w:trPr>
        <w:tc>
          <w:tcPr>
            <w:tcW w:w="625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285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6A089D">
              <w:rPr>
                <w:rFonts w:ascii="Times New Roman" w:hAnsi="Times New Roman"/>
                <w:sz w:val="26"/>
                <w:szCs w:val="26"/>
                <w:lang w:val="en-US"/>
              </w:rPr>
              <w:t>Calpeda NM 80|200AE</w:t>
            </w:r>
          </w:p>
        </w:tc>
        <w:tc>
          <w:tcPr>
            <w:tcW w:w="252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6A089D">
              <w:rPr>
                <w:rFonts w:ascii="Times New Roman" w:hAnsi="Times New Roman"/>
                <w:sz w:val="26"/>
                <w:szCs w:val="26"/>
                <w:lang w:val="en-US"/>
              </w:rPr>
              <w:t>130</w:t>
            </w:r>
          </w:p>
        </w:tc>
        <w:tc>
          <w:tcPr>
            <w:tcW w:w="117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6A089D">
              <w:rPr>
                <w:rFonts w:ascii="Times New Roman" w:hAnsi="Times New Roman"/>
                <w:sz w:val="26"/>
                <w:szCs w:val="26"/>
                <w:lang w:val="en-US"/>
              </w:rPr>
              <w:t>50</w:t>
            </w:r>
          </w:p>
        </w:tc>
        <w:tc>
          <w:tcPr>
            <w:tcW w:w="141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6A089D">
              <w:rPr>
                <w:rFonts w:ascii="Times New Roman" w:hAnsi="Times New Roman"/>
                <w:sz w:val="26"/>
                <w:szCs w:val="26"/>
                <w:lang w:val="en-US"/>
              </w:rPr>
              <w:t>30</w:t>
            </w:r>
          </w:p>
        </w:tc>
        <w:tc>
          <w:tcPr>
            <w:tcW w:w="1462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6A089D">
              <w:rPr>
                <w:rFonts w:ascii="Times New Roman" w:hAnsi="Times New Roman"/>
                <w:sz w:val="26"/>
                <w:szCs w:val="26"/>
                <w:lang w:val="en-US"/>
              </w:rPr>
              <w:t>20</w:t>
            </w:r>
          </w:p>
        </w:tc>
      </w:tr>
      <w:tr w:rsidR="00442066" w:rsidRPr="006A089D" w:rsidTr="00486D27">
        <w:trPr>
          <w:jc w:val="center"/>
        </w:trPr>
        <w:tc>
          <w:tcPr>
            <w:tcW w:w="625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089D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285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6A089D">
              <w:rPr>
                <w:rFonts w:ascii="Times New Roman" w:hAnsi="Times New Roman"/>
                <w:sz w:val="26"/>
                <w:szCs w:val="26"/>
                <w:lang w:val="en-US"/>
              </w:rPr>
              <w:t>Calpeda NM 80|200AE</w:t>
            </w:r>
          </w:p>
        </w:tc>
        <w:tc>
          <w:tcPr>
            <w:tcW w:w="252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6A089D">
              <w:rPr>
                <w:rFonts w:ascii="Times New Roman" w:hAnsi="Times New Roman"/>
                <w:sz w:val="26"/>
                <w:szCs w:val="26"/>
                <w:lang w:val="en-US"/>
              </w:rPr>
              <w:t>130</w:t>
            </w:r>
          </w:p>
        </w:tc>
        <w:tc>
          <w:tcPr>
            <w:tcW w:w="117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6A089D">
              <w:rPr>
                <w:rFonts w:ascii="Times New Roman" w:hAnsi="Times New Roman"/>
                <w:sz w:val="26"/>
                <w:szCs w:val="26"/>
                <w:lang w:val="en-US"/>
              </w:rPr>
              <w:t>50</w:t>
            </w:r>
          </w:p>
        </w:tc>
        <w:tc>
          <w:tcPr>
            <w:tcW w:w="1414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6A089D">
              <w:rPr>
                <w:rFonts w:ascii="Times New Roman" w:hAnsi="Times New Roman"/>
                <w:sz w:val="26"/>
                <w:szCs w:val="26"/>
                <w:lang w:val="en-US"/>
              </w:rPr>
              <w:t>30</w:t>
            </w:r>
          </w:p>
        </w:tc>
        <w:tc>
          <w:tcPr>
            <w:tcW w:w="1462" w:type="dxa"/>
          </w:tcPr>
          <w:p w:rsidR="00442066" w:rsidRPr="006A089D" w:rsidRDefault="00442066" w:rsidP="00BB25E5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6A089D">
              <w:rPr>
                <w:rFonts w:ascii="Times New Roman" w:hAnsi="Times New Roman"/>
                <w:sz w:val="26"/>
                <w:szCs w:val="26"/>
                <w:lang w:val="en-US"/>
              </w:rPr>
              <w:t>20</w:t>
            </w:r>
          </w:p>
        </w:tc>
      </w:tr>
    </w:tbl>
    <w:p w:rsidR="00486D27" w:rsidRDefault="00486D27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442066" w:rsidRDefault="00486D27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9429C">
        <w:rPr>
          <w:rFonts w:ascii="Times New Roman" w:hAnsi="Times New Roman"/>
          <w:sz w:val="26"/>
          <w:szCs w:val="26"/>
        </w:rPr>
        <w:t>Оборудование ВНС находится в удовлетворительном состоянии.</w:t>
      </w:r>
    </w:p>
    <w:p w:rsidR="00914537" w:rsidRDefault="00586A66" w:rsidP="00586A66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</w:t>
      </w:r>
      <w:r w:rsidR="00914537" w:rsidRPr="002F5540">
        <w:rPr>
          <w:rFonts w:ascii="Times New Roman" w:hAnsi="Times New Roman"/>
          <w:sz w:val="26"/>
          <w:szCs w:val="26"/>
        </w:rPr>
        <w:t xml:space="preserve">ействующих станций </w:t>
      </w:r>
      <w:r w:rsidR="00914537">
        <w:rPr>
          <w:rFonts w:ascii="Times New Roman" w:hAnsi="Times New Roman"/>
          <w:sz w:val="26"/>
          <w:szCs w:val="26"/>
        </w:rPr>
        <w:t>очистки и подготовки воды (ВОС)</w:t>
      </w:r>
      <w:r w:rsidR="00914537" w:rsidRPr="002F5540">
        <w:rPr>
          <w:rFonts w:ascii="Times New Roman" w:hAnsi="Times New Roman"/>
          <w:sz w:val="26"/>
          <w:szCs w:val="26"/>
        </w:rPr>
        <w:t xml:space="preserve"> на территории </w:t>
      </w:r>
      <w:r>
        <w:rPr>
          <w:rFonts w:ascii="Times New Roman" w:hAnsi="Times New Roman"/>
          <w:sz w:val="26"/>
          <w:szCs w:val="26"/>
        </w:rPr>
        <w:t>Русско-Высоцкого</w:t>
      </w:r>
      <w:r w:rsidR="00914537">
        <w:rPr>
          <w:rFonts w:ascii="Times New Roman" w:hAnsi="Times New Roman"/>
          <w:sz w:val="26"/>
          <w:szCs w:val="26"/>
        </w:rPr>
        <w:t xml:space="preserve"> сельского </w:t>
      </w:r>
      <w:r w:rsidR="00914537" w:rsidRPr="002F5540">
        <w:rPr>
          <w:rFonts w:ascii="Times New Roman" w:hAnsi="Times New Roman"/>
          <w:sz w:val="26"/>
          <w:szCs w:val="26"/>
        </w:rPr>
        <w:t xml:space="preserve">поселения нет. </w:t>
      </w:r>
    </w:p>
    <w:p w:rsidR="00914537" w:rsidRDefault="00914537" w:rsidP="008E69D5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C01E1">
        <w:rPr>
          <w:rFonts w:ascii="Times New Roman" w:hAnsi="Times New Roman"/>
          <w:sz w:val="26"/>
          <w:szCs w:val="26"/>
        </w:rPr>
        <w:t>Снабжение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BC01E1">
        <w:rPr>
          <w:rFonts w:ascii="Times New Roman" w:hAnsi="Times New Roman"/>
          <w:sz w:val="26"/>
          <w:szCs w:val="26"/>
        </w:rPr>
        <w:t>абонентов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BC01E1">
        <w:rPr>
          <w:rFonts w:ascii="Times New Roman" w:hAnsi="Times New Roman"/>
          <w:sz w:val="26"/>
          <w:szCs w:val="26"/>
        </w:rPr>
        <w:t>холодной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BC01E1">
        <w:rPr>
          <w:rFonts w:ascii="Times New Roman" w:hAnsi="Times New Roman"/>
          <w:sz w:val="26"/>
          <w:szCs w:val="26"/>
        </w:rPr>
        <w:t>питьевой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BC01E1">
        <w:rPr>
          <w:rFonts w:ascii="Times New Roman" w:hAnsi="Times New Roman"/>
          <w:sz w:val="26"/>
          <w:szCs w:val="26"/>
        </w:rPr>
        <w:t>водой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BC01E1">
        <w:rPr>
          <w:rFonts w:ascii="Times New Roman" w:hAnsi="Times New Roman"/>
          <w:sz w:val="26"/>
          <w:szCs w:val="26"/>
        </w:rPr>
        <w:t>надлежащего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BC01E1">
        <w:rPr>
          <w:rFonts w:ascii="Times New Roman" w:hAnsi="Times New Roman"/>
          <w:sz w:val="26"/>
          <w:szCs w:val="26"/>
        </w:rPr>
        <w:t>качества осуществляется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BC01E1">
        <w:rPr>
          <w:rFonts w:ascii="Times New Roman" w:hAnsi="Times New Roman"/>
          <w:sz w:val="26"/>
          <w:szCs w:val="26"/>
        </w:rPr>
        <w:t>через</w:t>
      </w:r>
      <w:r>
        <w:rPr>
          <w:rFonts w:ascii="Times New Roman" w:hAnsi="Times New Roman"/>
          <w:sz w:val="26"/>
          <w:szCs w:val="26"/>
        </w:rPr>
        <w:t xml:space="preserve"> </w:t>
      </w:r>
      <w:r w:rsidRPr="00BC01E1">
        <w:rPr>
          <w:rFonts w:ascii="Times New Roman" w:hAnsi="Times New Roman"/>
          <w:sz w:val="26"/>
          <w:szCs w:val="26"/>
        </w:rPr>
        <w:t>централизованн</w:t>
      </w:r>
      <w:r>
        <w:rPr>
          <w:rFonts w:ascii="Times New Roman" w:hAnsi="Times New Roman"/>
          <w:sz w:val="26"/>
          <w:szCs w:val="26"/>
        </w:rPr>
        <w:t xml:space="preserve">ые </w:t>
      </w:r>
      <w:r w:rsidRPr="00BC01E1">
        <w:rPr>
          <w:rFonts w:ascii="Times New Roman" w:hAnsi="Times New Roman"/>
          <w:sz w:val="26"/>
          <w:szCs w:val="26"/>
        </w:rPr>
        <w:t>систем</w:t>
      </w:r>
      <w:r>
        <w:rPr>
          <w:rFonts w:ascii="Times New Roman" w:hAnsi="Times New Roman"/>
          <w:sz w:val="26"/>
          <w:szCs w:val="26"/>
        </w:rPr>
        <w:t xml:space="preserve">ы </w:t>
      </w:r>
      <w:r w:rsidRPr="00BC01E1">
        <w:rPr>
          <w:rFonts w:ascii="Times New Roman" w:hAnsi="Times New Roman"/>
          <w:sz w:val="26"/>
          <w:szCs w:val="26"/>
        </w:rPr>
        <w:t>сетей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BC01E1">
        <w:rPr>
          <w:rFonts w:ascii="Times New Roman" w:hAnsi="Times New Roman"/>
          <w:sz w:val="26"/>
          <w:szCs w:val="26"/>
        </w:rPr>
        <w:t>водопровода.</w:t>
      </w:r>
      <w:r>
        <w:rPr>
          <w:rFonts w:ascii="Times New Roman" w:hAnsi="Times New Roman"/>
          <w:sz w:val="26"/>
          <w:szCs w:val="26"/>
        </w:rPr>
        <w:t xml:space="preserve"> </w:t>
      </w:r>
      <w:r w:rsidRPr="00BC01E1">
        <w:rPr>
          <w:rFonts w:ascii="Times New Roman" w:hAnsi="Times New Roman"/>
          <w:sz w:val="26"/>
          <w:szCs w:val="26"/>
        </w:rPr>
        <w:t>Общая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BC01E1">
        <w:rPr>
          <w:rFonts w:ascii="Times New Roman" w:hAnsi="Times New Roman"/>
          <w:sz w:val="26"/>
          <w:szCs w:val="26"/>
        </w:rPr>
        <w:t>протяженность</w:t>
      </w:r>
      <w:r>
        <w:rPr>
          <w:rFonts w:ascii="Times New Roman" w:hAnsi="Times New Roman"/>
          <w:sz w:val="26"/>
          <w:szCs w:val="26"/>
        </w:rPr>
        <w:t xml:space="preserve"> </w:t>
      </w:r>
      <w:r w:rsidRPr="00BC01E1">
        <w:rPr>
          <w:rFonts w:ascii="Times New Roman" w:hAnsi="Times New Roman"/>
          <w:sz w:val="26"/>
          <w:szCs w:val="26"/>
        </w:rPr>
        <w:t>водопроводных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BC01E1">
        <w:rPr>
          <w:rFonts w:ascii="Times New Roman" w:hAnsi="Times New Roman"/>
          <w:sz w:val="26"/>
          <w:szCs w:val="26"/>
        </w:rPr>
        <w:t>сетей</w:t>
      </w:r>
      <w:r>
        <w:rPr>
          <w:rFonts w:ascii="Times New Roman" w:hAnsi="Times New Roman"/>
          <w:sz w:val="26"/>
          <w:szCs w:val="26"/>
        </w:rPr>
        <w:t xml:space="preserve"> </w:t>
      </w:r>
      <w:r w:rsidR="008E69D5">
        <w:rPr>
          <w:rFonts w:ascii="Times New Roman" w:hAnsi="Times New Roman"/>
          <w:sz w:val="26"/>
          <w:szCs w:val="26"/>
        </w:rPr>
        <w:t>Русско-Высоцкого</w:t>
      </w:r>
      <w:r>
        <w:rPr>
          <w:rFonts w:ascii="Times New Roman" w:hAnsi="Times New Roman"/>
          <w:sz w:val="26"/>
          <w:szCs w:val="26"/>
        </w:rPr>
        <w:t xml:space="preserve"> сельского поселения</w:t>
      </w:r>
      <w:r w:rsidRPr="00BC01E1">
        <w:rPr>
          <w:rFonts w:ascii="Times New Roman" w:hAnsi="Times New Roman"/>
          <w:sz w:val="26"/>
          <w:szCs w:val="26"/>
        </w:rPr>
        <w:t xml:space="preserve"> составляет </w:t>
      </w:r>
      <w:r w:rsidR="008E69D5" w:rsidRPr="004A18DC">
        <w:rPr>
          <w:rFonts w:ascii="Times New Roman" w:hAnsi="Times New Roman"/>
          <w:sz w:val="26"/>
          <w:szCs w:val="26"/>
        </w:rPr>
        <w:t>17 км, из них на территории с. Русско-Высоцкое 7,1 км.</w:t>
      </w:r>
    </w:p>
    <w:p w:rsidR="008E69D5" w:rsidRPr="004A18DC" w:rsidRDefault="008E69D5" w:rsidP="008E69D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4A18DC">
        <w:rPr>
          <w:rFonts w:ascii="Times New Roman" w:hAnsi="Times New Roman"/>
          <w:sz w:val="26"/>
          <w:szCs w:val="26"/>
        </w:rPr>
        <w:t>Водопроводные сети, состоящие на балансе ООО «Русско-Высоцкая птицефабрика», выполнены чугунными и стальными трубами диаметром от 150 мм до 300 мм. Год ввода в эксплуатацию – 1968 год. Процент износа – 70 %.</w:t>
      </w:r>
    </w:p>
    <w:p w:rsidR="008E69D5" w:rsidRPr="004A18DC" w:rsidRDefault="008E69D5" w:rsidP="008E69D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4A18DC">
        <w:rPr>
          <w:rFonts w:ascii="Times New Roman" w:hAnsi="Times New Roman"/>
          <w:sz w:val="26"/>
          <w:szCs w:val="26"/>
        </w:rPr>
        <w:lastRenderedPageBreak/>
        <w:t>Водопроводные сети, состоящие на балансе ООО «ЛР ТЭК», выполнены чугунными, стальными и полиэтиленовыми трубами диаметром от 100 мм до 150 мм. Протяженность водопрододных сетей – 7,1 км. Процент износа – 60 %.</w:t>
      </w:r>
    </w:p>
    <w:p w:rsidR="008E69D5" w:rsidRDefault="008E69D5" w:rsidP="008E69D5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A18DC">
        <w:rPr>
          <w:rFonts w:ascii="Times New Roman" w:hAnsi="Times New Roman"/>
          <w:sz w:val="26"/>
          <w:szCs w:val="26"/>
        </w:rPr>
        <w:t>Для всей системы характерны частые прорывы водопроводной сети. Объёмы аварийных ремонтов превышают допустимые уровни, что увеличивает расходы на водоснабжение потребителей и стоимость услуг.</w:t>
      </w:r>
    </w:p>
    <w:p w:rsidR="008E69D5" w:rsidRDefault="008E69D5" w:rsidP="008E69D5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10B82">
        <w:rPr>
          <w:rFonts w:ascii="Times New Roman" w:hAnsi="Times New Roman"/>
          <w:sz w:val="26"/>
          <w:szCs w:val="26"/>
        </w:rPr>
        <w:t>В настоящее время проблемой в водоснабжении Русско-Высоцкого сельского поселения является значительный износ сетей водоснабжения. На 1 января 2013 года процент износа водопроводной сети составляет 60%.</w:t>
      </w:r>
    </w:p>
    <w:p w:rsidR="008E69D5" w:rsidRPr="00E10B82" w:rsidRDefault="008E69D5" w:rsidP="008E69D5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8289E">
        <w:rPr>
          <w:rFonts w:ascii="Times New Roman" w:hAnsi="Times New Roman"/>
          <w:sz w:val="26"/>
          <w:szCs w:val="26"/>
        </w:rPr>
        <w:t>Для всей системы характерны частые прорывы водопроводной сети. Объёмы аварийных ремонтов превышают допустимые уровни, что увеличивает расходы на водоснабжение потребителей и стоимость услуг.</w:t>
      </w:r>
    </w:p>
    <w:p w:rsidR="008E69D5" w:rsidRDefault="008E69D5" w:rsidP="008E69D5">
      <w:pPr>
        <w:pStyle w:val="aa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CD4995">
        <w:rPr>
          <w:rFonts w:ascii="Times New Roman" w:eastAsia="Times New Roman" w:hAnsi="Times New Roman"/>
          <w:sz w:val="26"/>
          <w:szCs w:val="26"/>
        </w:rPr>
        <w:t>Поскольку подача воды населению производится из Невского водовода от поставщика ОАО «ЛОКС» через накопительные емкости и водонасосную станцию ООО «Русско-Высоцкая птицефабрика», то в первую очередь учитываются интересы ООО «Русско-Высоцкая птицефабрика», и по остаточному принципу подается питьевая вода населению. То же относится и к подаче горячей воды коммунальным потребителям. Температура воды, подающейся в птичники птицефабрики, по технологическим требованиям должна быть около 40 ºС. Бойлер настраивается в первую очередь как технологическая единица птицефабрики. Как следствие, в летний период население получает горячую воду, несоответствующую нормативам по температуре.</w:t>
      </w:r>
    </w:p>
    <w:p w:rsidR="008E69D5" w:rsidRDefault="008E69D5" w:rsidP="008E69D5">
      <w:pPr>
        <w:pStyle w:val="aa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2B1953">
        <w:rPr>
          <w:rFonts w:ascii="Times New Roman" w:eastAsia="Times New Roman" w:hAnsi="Times New Roman"/>
          <w:sz w:val="26"/>
          <w:szCs w:val="26"/>
        </w:rPr>
        <w:t>При временных ограничениях подачи воды из системы Невского водовода ОАО «ЛОКС», собственник накопительных емкостей и водонасосных станций ООО «Русско-Высоцкая птицефабрика» ограничивает либо полностью прекращает подачу воды населению и коммунальным потребителям с. Русско-Высоцкое.</w:t>
      </w:r>
    </w:p>
    <w:p w:rsidR="008E69D5" w:rsidRPr="00EE0B29" w:rsidRDefault="008E69D5" w:rsidP="008E69D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6"/>
          <w:szCs w:val="26"/>
        </w:rPr>
      </w:pPr>
      <w:r w:rsidRPr="00EE0B29">
        <w:rPr>
          <w:rFonts w:ascii="Times New Roman" w:eastAsia="Times New Roman" w:hAnsi="Times New Roman"/>
          <w:sz w:val="26"/>
          <w:szCs w:val="26"/>
        </w:rPr>
        <w:t>В с. Русско-Высоцкое резерв мощности системы водоснабжения зависит от возможности птицефабрики подать необходимое количество воды.</w:t>
      </w:r>
    </w:p>
    <w:p w:rsidR="008E69D5" w:rsidRPr="002B1953" w:rsidRDefault="008E69D5" w:rsidP="008E69D5">
      <w:pPr>
        <w:pStyle w:val="aa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EE0B29">
        <w:rPr>
          <w:rFonts w:ascii="Times New Roman" w:eastAsia="Times New Roman" w:hAnsi="Times New Roman"/>
          <w:sz w:val="26"/>
          <w:szCs w:val="26"/>
        </w:rPr>
        <w:t>Для решения этой проблемы необходимо строительство водонасосной станции второго подъема с накопительными резервуарами в обход птицефабрики, напрямую от системы водоснабжения ОАО «ЛОКС».</w:t>
      </w:r>
    </w:p>
    <w:p w:rsidR="008E69D5" w:rsidRPr="00CD4995" w:rsidRDefault="008E69D5" w:rsidP="008E69D5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E0B29">
        <w:rPr>
          <w:rFonts w:ascii="Times New Roman" w:eastAsia="Times New Roman" w:hAnsi="Times New Roman"/>
          <w:sz w:val="26"/>
          <w:szCs w:val="26"/>
        </w:rPr>
        <w:t>Недостаточная оснащенность потребителей приборами учета. Только 65 %</w:t>
      </w:r>
      <w:r w:rsidRPr="00CD4995">
        <w:rPr>
          <w:rFonts w:ascii="Times New Roman" w:hAnsi="Times New Roman"/>
          <w:sz w:val="26"/>
          <w:szCs w:val="26"/>
        </w:rPr>
        <w:t xml:space="preserve"> потребителей укомплектованы счетчиками холодной воды. Установка современных </w:t>
      </w:r>
      <w:r w:rsidRPr="00CD4995">
        <w:rPr>
          <w:rFonts w:ascii="Times New Roman" w:hAnsi="Times New Roman"/>
          <w:sz w:val="26"/>
          <w:szCs w:val="26"/>
        </w:rPr>
        <w:lastRenderedPageBreak/>
        <w:t>общедомовых приборов учета позволит не только решить проблему достоверной информации о потреблении воды, но и позволит расширить применение автоматизированных систем АСОДУ.</w:t>
      </w:r>
    </w:p>
    <w:p w:rsidR="008E69D5" w:rsidRPr="00C976F9" w:rsidRDefault="008E69D5" w:rsidP="008E69D5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976F9">
        <w:rPr>
          <w:rFonts w:ascii="Times New Roman" w:hAnsi="Times New Roman"/>
          <w:sz w:val="26"/>
          <w:szCs w:val="26"/>
        </w:rPr>
        <w:t>Централизованным водоснабжением не охвачена большая часть индивидуальной жилой застройки.</w:t>
      </w:r>
    </w:p>
    <w:p w:rsidR="008E69D5" w:rsidRDefault="008E69D5" w:rsidP="008E69D5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highlight w:val="yellow"/>
        </w:rPr>
      </w:pPr>
      <w:r w:rsidRPr="00CE0864">
        <w:rPr>
          <w:rFonts w:ascii="Times New Roman" w:hAnsi="Times New Roman"/>
          <w:sz w:val="26"/>
          <w:szCs w:val="26"/>
        </w:rPr>
        <w:t>На сегодняшний день предписания органов, осуществляющих государственный надзор, муниципальный контроль, за нарушениями, влияющими на качество и безопасность воды отсутствуют.</w:t>
      </w:r>
    </w:p>
    <w:p w:rsidR="00842D44" w:rsidRDefault="00842D44" w:rsidP="00D12F8E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6C5A59" w:rsidRPr="00930E92" w:rsidRDefault="00D97FA3" w:rsidP="00D12F8E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2</w:t>
      </w:r>
      <w:r w:rsidR="00D7178C" w:rsidRPr="00930E92">
        <w:rPr>
          <w:rFonts w:ascii="Times New Roman" w:eastAsia="Times New Roman" w:hAnsi="Times New Roman"/>
          <w:b/>
          <w:sz w:val="26"/>
          <w:szCs w:val="26"/>
          <w:lang w:eastAsia="ru-RU"/>
        </w:rPr>
        <w:t>.3</w:t>
      </w:r>
      <w:r w:rsidR="00D7178C" w:rsidRPr="00265294">
        <w:rPr>
          <w:rFonts w:ascii="Times New Roman" w:eastAsia="Times New Roman" w:hAnsi="Times New Roman"/>
          <w:b/>
          <w:sz w:val="26"/>
          <w:szCs w:val="26"/>
          <w:lang w:eastAsia="ru-RU"/>
        </w:rPr>
        <w:t>. Краткий анализ существующего состояния системы водоотведения, выявление проблем функционирования</w:t>
      </w:r>
    </w:p>
    <w:p w:rsidR="00770AEC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96940">
        <w:rPr>
          <w:rFonts w:ascii="Times New Roman" w:hAnsi="Times New Roman"/>
          <w:sz w:val="26"/>
          <w:szCs w:val="26"/>
        </w:rPr>
        <w:t>Централизованной системой водоотведения на территории МО Русско-Высоцкое сельское поселение обеспечена часть с. Русско-Высоцкое: многоквартирный жилищный фонд, социально-значимые объекты, объекты ООО «Русско-Высоцкая птицефабрика».</w:t>
      </w:r>
    </w:p>
    <w:p w:rsidR="00770AEC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10DA6">
        <w:rPr>
          <w:rFonts w:ascii="Times New Roman" w:hAnsi="Times New Roman"/>
          <w:sz w:val="26"/>
          <w:szCs w:val="26"/>
        </w:rPr>
        <w:t>Система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0DA6">
        <w:rPr>
          <w:rFonts w:ascii="Times New Roman" w:hAnsi="Times New Roman"/>
          <w:sz w:val="26"/>
          <w:szCs w:val="26"/>
        </w:rPr>
        <w:t>сбора,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0DA6">
        <w:rPr>
          <w:rFonts w:ascii="Times New Roman" w:hAnsi="Times New Roman"/>
          <w:sz w:val="26"/>
          <w:szCs w:val="26"/>
        </w:rPr>
        <w:t>очистки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0DA6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0DA6">
        <w:rPr>
          <w:rFonts w:ascii="Times New Roman" w:hAnsi="Times New Roman"/>
          <w:sz w:val="26"/>
          <w:szCs w:val="26"/>
        </w:rPr>
        <w:t>отведения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0DA6">
        <w:rPr>
          <w:rFonts w:ascii="Times New Roman" w:hAnsi="Times New Roman"/>
          <w:sz w:val="26"/>
          <w:szCs w:val="26"/>
        </w:rPr>
        <w:t>сточных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0DA6">
        <w:rPr>
          <w:rFonts w:ascii="Times New Roman" w:hAnsi="Times New Roman"/>
          <w:sz w:val="26"/>
          <w:szCs w:val="26"/>
        </w:rPr>
        <w:t>вод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0DA6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 xml:space="preserve"> Русско-Высоцком сельском </w:t>
      </w:r>
      <w:r w:rsidRPr="00410DA6">
        <w:rPr>
          <w:rFonts w:ascii="Times New Roman" w:hAnsi="Times New Roman"/>
          <w:sz w:val="26"/>
          <w:szCs w:val="26"/>
        </w:rPr>
        <w:t>включает в себя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0DA6">
        <w:rPr>
          <w:rFonts w:ascii="Times New Roman" w:hAnsi="Times New Roman"/>
          <w:sz w:val="26"/>
          <w:szCs w:val="26"/>
        </w:rPr>
        <w:t>систему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0DA6">
        <w:rPr>
          <w:rFonts w:ascii="Times New Roman" w:hAnsi="Times New Roman"/>
          <w:sz w:val="26"/>
          <w:szCs w:val="26"/>
        </w:rPr>
        <w:t>самотечных и напорных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0DA6">
        <w:rPr>
          <w:rFonts w:ascii="Times New Roman" w:hAnsi="Times New Roman"/>
          <w:sz w:val="26"/>
          <w:szCs w:val="26"/>
        </w:rPr>
        <w:t>канализационных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0DA6">
        <w:rPr>
          <w:rFonts w:ascii="Times New Roman" w:hAnsi="Times New Roman"/>
          <w:sz w:val="26"/>
          <w:szCs w:val="26"/>
        </w:rPr>
        <w:t>трубопроводов,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0DA6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0DA6">
        <w:rPr>
          <w:rFonts w:ascii="Times New Roman" w:hAnsi="Times New Roman"/>
          <w:sz w:val="26"/>
          <w:szCs w:val="26"/>
        </w:rPr>
        <w:t>размещенными на них канализационными насосными станциями</w:t>
      </w:r>
      <w:r>
        <w:rPr>
          <w:rFonts w:ascii="Times New Roman" w:hAnsi="Times New Roman"/>
          <w:sz w:val="26"/>
          <w:szCs w:val="26"/>
        </w:rPr>
        <w:t>.</w:t>
      </w:r>
    </w:p>
    <w:p w:rsidR="00770AEC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26037">
        <w:rPr>
          <w:rFonts w:ascii="Times New Roman" w:hAnsi="Times New Roman"/>
          <w:sz w:val="26"/>
          <w:szCs w:val="26"/>
        </w:rPr>
        <w:t>Водоотведение с территории с. Русско-Высоцкое осуществляется через систему водоотведения, эксплуатируемой ООО «ЛР ТЭК», на очистные сооружения ООО «Русско-Высоцкая птицефабрика» по трем напорным канализационным коллекторам с помощью трех канализационных напорных станций.</w:t>
      </w:r>
      <w:r>
        <w:rPr>
          <w:rFonts w:ascii="Times New Roman" w:hAnsi="Times New Roman"/>
          <w:sz w:val="26"/>
          <w:szCs w:val="26"/>
        </w:rPr>
        <w:t xml:space="preserve"> От канализационных напорных станций сточные воды по напорным коллекторам перекачиваются в колодец-гаситель. </w:t>
      </w:r>
      <w:r w:rsidRPr="00A93ED0">
        <w:rPr>
          <w:rFonts w:ascii="Times New Roman" w:hAnsi="Times New Roman"/>
          <w:sz w:val="26"/>
          <w:szCs w:val="26"/>
        </w:rPr>
        <w:t>Колодец-гаситель находится на территории канализационных очистных сооружений ООО «Русско-Высоцкая птицефабрика».</w:t>
      </w:r>
      <w:r>
        <w:rPr>
          <w:rFonts w:ascii="Times New Roman" w:hAnsi="Times New Roman"/>
          <w:sz w:val="26"/>
          <w:szCs w:val="26"/>
        </w:rPr>
        <w:t xml:space="preserve"> От колодца-гасителя стоки по самотечному коллектору подаются на очистные сооружения ООО «Русско-Высоцкая птицефабрика».</w:t>
      </w:r>
    </w:p>
    <w:p w:rsidR="00770AEC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A1A63">
        <w:rPr>
          <w:rFonts w:ascii="Times New Roman" w:hAnsi="Times New Roman"/>
          <w:sz w:val="26"/>
          <w:szCs w:val="26"/>
        </w:rPr>
        <w:t>Выпуск очищенных сточных вод осуществляется в 1,2 км от устья ручья Безымянный.</w:t>
      </w:r>
    </w:p>
    <w:p w:rsidR="00770AEC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A1A63">
        <w:rPr>
          <w:rFonts w:ascii="Times New Roman" w:hAnsi="Times New Roman"/>
          <w:sz w:val="26"/>
          <w:szCs w:val="26"/>
        </w:rPr>
        <w:t>Индивидуальные жилые дома с. Русско-Высоцкое и д. Телези оборудованы локальными очистными сооружениями.</w:t>
      </w:r>
    </w:p>
    <w:p w:rsidR="00770AEC" w:rsidRPr="00F1026E" w:rsidRDefault="00770AEC" w:rsidP="00770AEC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1026E">
        <w:rPr>
          <w:rFonts w:ascii="Times New Roman" w:hAnsi="Times New Roman"/>
          <w:sz w:val="26"/>
          <w:szCs w:val="26"/>
        </w:rPr>
        <w:lastRenderedPageBreak/>
        <w:t>Очистка производственных и хозяйственно-бытовых вод производится на очистных сооружениях ООО «Русско-Высоцкая птицефабрика» проектной мощностью: среднесуточная - 5937 м</w:t>
      </w:r>
      <w:r w:rsidRPr="007C306F">
        <w:rPr>
          <w:rFonts w:ascii="Times New Roman" w:hAnsi="Times New Roman"/>
          <w:sz w:val="26"/>
          <w:szCs w:val="26"/>
          <w:vertAlign w:val="superscript"/>
        </w:rPr>
        <w:t>3</w:t>
      </w:r>
      <w:r w:rsidRPr="00F1026E">
        <w:rPr>
          <w:rFonts w:ascii="Times New Roman" w:hAnsi="Times New Roman"/>
          <w:sz w:val="26"/>
          <w:szCs w:val="26"/>
        </w:rPr>
        <w:t>/сут., максимальная часовая - 296,8 м</w:t>
      </w:r>
      <w:r w:rsidRPr="007C306F">
        <w:rPr>
          <w:rFonts w:ascii="Times New Roman" w:hAnsi="Times New Roman"/>
          <w:sz w:val="26"/>
          <w:szCs w:val="26"/>
          <w:vertAlign w:val="superscript"/>
        </w:rPr>
        <w:t>3</w:t>
      </w:r>
      <w:r w:rsidRPr="00F1026E">
        <w:rPr>
          <w:rFonts w:ascii="Times New Roman" w:hAnsi="Times New Roman"/>
          <w:sz w:val="26"/>
          <w:szCs w:val="26"/>
        </w:rPr>
        <w:t xml:space="preserve">/ч. Сдача очистных сооружений в эксплуатацию – 1985 год. Тип очистных сооружений и способ очистки: механическая очистка, биологическая очистка на биофильтрах, доочистка в прудах. Состав очистных сооружений: приемная камера, песколовка двухсекционная, первичные 2-х ярусные отстойники 8 единиц, высоконагружаемые 4-х секционные биофильтры, вторичные вертикальные отстойники 6 единиц, хлоратор ЛОНИИ 100, контактные резервуары 2 единицы, аэрируемые биопруды 3 единицы и, иловые площадки 4 единицы. </w:t>
      </w:r>
    </w:p>
    <w:p w:rsidR="00770AEC" w:rsidRPr="00F1026E" w:rsidRDefault="00770AEC" w:rsidP="00770AEC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1026E">
        <w:rPr>
          <w:rFonts w:ascii="Times New Roman" w:hAnsi="Times New Roman"/>
          <w:sz w:val="26"/>
          <w:szCs w:val="26"/>
        </w:rPr>
        <w:t xml:space="preserve">Выпуск очищенных сточных вод осуществляется в 1,2 км от устья ручья Безымянный. Выпуск сосредоточенный береговой. Ручей Безымянный - водоем второй категории рыбохозяйственного водопользования. Относится к бассейну Финского залива (ручей Безымянный - ручей Сепитейка – р. Стрелка - Финский залив). Ручей является малым водотоком. Относится к водотокам равнинного типа, для которых характерно смешанное питание с преобладанием снегового. Ручей не перемерзает и не пересыхает. </w:t>
      </w:r>
    </w:p>
    <w:p w:rsidR="00770AEC" w:rsidRPr="00F1026E" w:rsidRDefault="00770AEC" w:rsidP="00770AEC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1026E">
        <w:rPr>
          <w:rFonts w:ascii="Times New Roman" w:hAnsi="Times New Roman"/>
          <w:sz w:val="26"/>
          <w:szCs w:val="26"/>
        </w:rPr>
        <w:t>Разрешение на сброс загрязняющих веществ в окружающую среду № 26-11785-С-11/14 выдано Департаментом Росприроднадзора по Северо-Западному федеральному округу. Срок действия до 31 августа 2014 г.</w:t>
      </w:r>
    </w:p>
    <w:p w:rsidR="00770AEC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1026E">
        <w:rPr>
          <w:rFonts w:ascii="Times New Roman" w:hAnsi="Times New Roman"/>
          <w:sz w:val="26"/>
          <w:szCs w:val="26"/>
        </w:rPr>
        <w:t>Проверка качества сточных вод по химическим и микробиологическим показателям проводится 1 раз в квартал аккредитованной лабораторией филиала ФГУЗ «Центра гигиены и эпидемиологии Ленинградской области в Ломоносовском районе».</w:t>
      </w:r>
    </w:p>
    <w:p w:rsidR="00770AEC" w:rsidRPr="009C5EAB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C5EAB">
        <w:rPr>
          <w:rFonts w:ascii="Times New Roman" w:hAnsi="Times New Roman"/>
          <w:sz w:val="26"/>
          <w:szCs w:val="26"/>
        </w:rPr>
        <w:t xml:space="preserve">Централизованную систему водоотведения Русско-Высоцкого сельского поселения можно разделить на две технологические зоны: </w:t>
      </w:r>
    </w:p>
    <w:p w:rsidR="00770AEC" w:rsidRPr="009C5EAB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C5EAB">
        <w:rPr>
          <w:rFonts w:ascii="Times New Roman" w:hAnsi="Times New Roman"/>
          <w:sz w:val="26"/>
          <w:szCs w:val="26"/>
        </w:rPr>
        <w:t xml:space="preserve">- зона обслуживания КНС-1, КНС-2, КНС-3 с. Русско-Высоцкое; </w:t>
      </w:r>
    </w:p>
    <w:p w:rsidR="00770AEC" w:rsidRPr="009C5EAB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C5EAB">
        <w:rPr>
          <w:rFonts w:ascii="Times New Roman" w:hAnsi="Times New Roman"/>
          <w:sz w:val="26"/>
          <w:szCs w:val="26"/>
        </w:rPr>
        <w:t xml:space="preserve">- зона обслуживания ООО «Русско-Высоцкая птицефабрика»; </w:t>
      </w:r>
    </w:p>
    <w:p w:rsidR="00770AEC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C5EAB">
        <w:rPr>
          <w:rFonts w:ascii="Times New Roman" w:hAnsi="Times New Roman"/>
          <w:sz w:val="26"/>
          <w:szCs w:val="26"/>
        </w:rPr>
        <w:t xml:space="preserve">В первую зону входят потребители села Русско-Высоцкое. Стоки от потребителей расположенных на данной территории поступают на КНС-1, КНС-2, КНС-3 далее по напорному коллектору стоки поступают на колодец-гаситель и затем </w:t>
      </w:r>
      <w:r w:rsidRPr="009C5EAB">
        <w:rPr>
          <w:rFonts w:ascii="Times New Roman" w:hAnsi="Times New Roman"/>
          <w:sz w:val="26"/>
          <w:szCs w:val="26"/>
        </w:rPr>
        <w:lastRenderedPageBreak/>
        <w:t>по самотечному коллектору на очистные сооружения ООО «Русско-Высоцкая птицефабрика».</w:t>
      </w:r>
      <w:r w:rsidRPr="007C306F">
        <w:rPr>
          <w:rFonts w:ascii="Times New Roman" w:hAnsi="Times New Roman"/>
          <w:sz w:val="26"/>
          <w:szCs w:val="26"/>
        </w:rPr>
        <w:t xml:space="preserve"> </w:t>
      </w:r>
    </w:p>
    <w:p w:rsidR="00770AEC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 вторую зону входи</w:t>
      </w:r>
      <w:r w:rsidRPr="00615031">
        <w:rPr>
          <w:rFonts w:ascii="Times New Roman" w:hAnsi="Times New Roman"/>
          <w:sz w:val="26"/>
          <w:szCs w:val="26"/>
        </w:rPr>
        <w:t>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360B5E">
        <w:rPr>
          <w:rFonts w:ascii="Times New Roman" w:hAnsi="Times New Roman"/>
          <w:sz w:val="26"/>
          <w:szCs w:val="26"/>
        </w:rPr>
        <w:t>ООО «Русско-Высоцкая птицефабрика».</w:t>
      </w:r>
      <w:r>
        <w:rPr>
          <w:rFonts w:ascii="Times New Roman" w:hAnsi="Times New Roman"/>
          <w:sz w:val="26"/>
          <w:szCs w:val="26"/>
        </w:rPr>
        <w:t xml:space="preserve"> </w:t>
      </w:r>
      <w:r w:rsidRPr="009C5EAB">
        <w:rPr>
          <w:rFonts w:ascii="Times New Roman" w:hAnsi="Times New Roman"/>
          <w:sz w:val="26"/>
          <w:szCs w:val="26"/>
        </w:rPr>
        <w:t>Промышленные площадки ООО «Русско-Высоцкая птицефабрика» оборудованы общесплавной системой канализации</w:t>
      </w:r>
      <w:r>
        <w:rPr>
          <w:rFonts w:ascii="Times New Roman" w:hAnsi="Times New Roman"/>
          <w:sz w:val="26"/>
          <w:szCs w:val="26"/>
        </w:rPr>
        <w:t>.</w:t>
      </w:r>
    </w:p>
    <w:p w:rsidR="00770AEC" w:rsidRPr="002F74A7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F74A7">
        <w:rPr>
          <w:rFonts w:ascii="Times New Roman" w:hAnsi="Times New Roman"/>
          <w:sz w:val="26"/>
          <w:szCs w:val="26"/>
        </w:rPr>
        <w:t>Отвод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74A7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74A7">
        <w:rPr>
          <w:rFonts w:ascii="Times New Roman" w:hAnsi="Times New Roman"/>
          <w:sz w:val="26"/>
          <w:szCs w:val="26"/>
        </w:rPr>
        <w:t>транспортировк</w:t>
      </w:r>
      <w:r>
        <w:rPr>
          <w:rFonts w:ascii="Times New Roman" w:hAnsi="Times New Roman"/>
          <w:sz w:val="26"/>
          <w:szCs w:val="26"/>
        </w:rPr>
        <w:t xml:space="preserve">а </w:t>
      </w:r>
      <w:r w:rsidRPr="002F74A7">
        <w:rPr>
          <w:rFonts w:ascii="Times New Roman" w:hAnsi="Times New Roman"/>
          <w:sz w:val="26"/>
          <w:szCs w:val="26"/>
        </w:rPr>
        <w:t>хозяйственно-бытовых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74A7">
        <w:rPr>
          <w:rFonts w:ascii="Times New Roman" w:hAnsi="Times New Roman"/>
          <w:sz w:val="26"/>
          <w:szCs w:val="26"/>
        </w:rPr>
        <w:t>стоков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74A7">
        <w:rPr>
          <w:rFonts w:ascii="Times New Roman" w:hAnsi="Times New Roman"/>
          <w:sz w:val="26"/>
          <w:szCs w:val="26"/>
        </w:rPr>
        <w:t>от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74A7">
        <w:rPr>
          <w:rFonts w:ascii="Times New Roman" w:hAnsi="Times New Roman"/>
          <w:sz w:val="26"/>
          <w:szCs w:val="26"/>
        </w:rPr>
        <w:t xml:space="preserve">абонентов </w:t>
      </w:r>
      <w:r>
        <w:rPr>
          <w:rFonts w:ascii="Times New Roman" w:hAnsi="Times New Roman"/>
          <w:sz w:val="26"/>
          <w:szCs w:val="26"/>
        </w:rPr>
        <w:t>Русско-Высоцкого сельского поселения</w:t>
      </w:r>
      <w:r w:rsidRPr="002F74A7">
        <w:rPr>
          <w:rFonts w:ascii="Times New Roman" w:hAnsi="Times New Roman"/>
          <w:sz w:val="26"/>
          <w:szCs w:val="26"/>
        </w:rPr>
        <w:t xml:space="preserve"> осуществляется через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74A7">
        <w:rPr>
          <w:rFonts w:ascii="Times New Roman" w:hAnsi="Times New Roman"/>
          <w:sz w:val="26"/>
          <w:szCs w:val="26"/>
        </w:rPr>
        <w:t>систему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74A7">
        <w:rPr>
          <w:rFonts w:ascii="Times New Roman" w:hAnsi="Times New Roman"/>
          <w:sz w:val="26"/>
          <w:szCs w:val="26"/>
        </w:rPr>
        <w:t>самотечных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74A7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74A7">
        <w:rPr>
          <w:rFonts w:ascii="Times New Roman" w:hAnsi="Times New Roman"/>
          <w:sz w:val="26"/>
          <w:szCs w:val="26"/>
        </w:rPr>
        <w:t>напорных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74A7">
        <w:rPr>
          <w:rFonts w:ascii="Times New Roman" w:hAnsi="Times New Roman"/>
          <w:sz w:val="26"/>
          <w:szCs w:val="26"/>
        </w:rPr>
        <w:t>трубопроводов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74A7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74A7">
        <w:rPr>
          <w:rFonts w:ascii="Times New Roman" w:hAnsi="Times New Roman"/>
          <w:sz w:val="26"/>
          <w:szCs w:val="26"/>
        </w:rPr>
        <w:t>установленными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74A7">
        <w:rPr>
          <w:rFonts w:ascii="Times New Roman" w:hAnsi="Times New Roman"/>
          <w:sz w:val="26"/>
          <w:szCs w:val="26"/>
        </w:rPr>
        <w:t>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74A7">
        <w:rPr>
          <w:rFonts w:ascii="Times New Roman" w:hAnsi="Times New Roman"/>
          <w:sz w:val="26"/>
          <w:szCs w:val="26"/>
        </w:rPr>
        <w:t>них канализационными насосными станциями.</w:t>
      </w:r>
    </w:p>
    <w:p w:rsidR="00770AEC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F74A7">
        <w:rPr>
          <w:rFonts w:ascii="Times New Roman" w:hAnsi="Times New Roman"/>
          <w:sz w:val="26"/>
          <w:szCs w:val="26"/>
        </w:rPr>
        <w:t xml:space="preserve">Общая протяженность сетей хозяйственно-бытовой канализации </w:t>
      </w:r>
      <w:r>
        <w:rPr>
          <w:rFonts w:ascii="Times New Roman" w:hAnsi="Times New Roman"/>
          <w:sz w:val="26"/>
          <w:szCs w:val="26"/>
        </w:rPr>
        <w:t xml:space="preserve">по Русско-Высоцкому сельскому поселению </w:t>
      </w:r>
      <w:r w:rsidRPr="002F74A7">
        <w:rPr>
          <w:rFonts w:ascii="Times New Roman" w:hAnsi="Times New Roman"/>
          <w:sz w:val="26"/>
          <w:szCs w:val="26"/>
        </w:rPr>
        <w:t xml:space="preserve">составляет </w:t>
      </w:r>
      <w:r>
        <w:rPr>
          <w:rFonts w:ascii="Times New Roman" w:hAnsi="Times New Roman"/>
          <w:sz w:val="26"/>
          <w:szCs w:val="26"/>
        </w:rPr>
        <w:t>8,68</w:t>
      </w:r>
      <w:r w:rsidRPr="002F74A7">
        <w:rPr>
          <w:rFonts w:ascii="Times New Roman" w:hAnsi="Times New Roman"/>
          <w:sz w:val="26"/>
          <w:szCs w:val="26"/>
        </w:rPr>
        <w:t xml:space="preserve"> км. </w:t>
      </w:r>
    </w:p>
    <w:p w:rsidR="00770AEC" w:rsidRPr="00B70ED5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70ED5">
        <w:rPr>
          <w:rFonts w:ascii="Times New Roman" w:hAnsi="Times New Roman"/>
          <w:sz w:val="26"/>
          <w:szCs w:val="26"/>
        </w:rPr>
        <w:t>Канализаци</w:t>
      </w:r>
      <w:r>
        <w:rPr>
          <w:rFonts w:ascii="Times New Roman" w:hAnsi="Times New Roman"/>
          <w:sz w:val="26"/>
          <w:szCs w:val="26"/>
        </w:rPr>
        <w:t>онные сети выполнены из чугуна,</w:t>
      </w:r>
      <w:r w:rsidRPr="00B70ED5">
        <w:rPr>
          <w:rFonts w:ascii="Times New Roman" w:hAnsi="Times New Roman"/>
          <w:sz w:val="26"/>
          <w:szCs w:val="26"/>
        </w:rPr>
        <w:t xml:space="preserve"> стали, </w:t>
      </w:r>
    </w:p>
    <w:p w:rsidR="00770AEC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Год ввода в эксплуатацию канализационных сетей -</w:t>
      </w:r>
      <w:r w:rsidRPr="00E35ACF">
        <w:rPr>
          <w:rFonts w:ascii="Times New Roman" w:hAnsi="Times New Roman"/>
          <w:sz w:val="26"/>
          <w:szCs w:val="26"/>
        </w:rPr>
        <w:t>196</w:t>
      </w:r>
      <w:r>
        <w:rPr>
          <w:rFonts w:ascii="Times New Roman" w:hAnsi="Times New Roman"/>
          <w:sz w:val="26"/>
          <w:szCs w:val="26"/>
        </w:rPr>
        <w:t>8 г, износ сетей составляет – 76,1 %.</w:t>
      </w:r>
    </w:p>
    <w:p w:rsidR="00770AEC" w:rsidRPr="009D61E3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D61E3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61E3">
        <w:rPr>
          <w:rFonts w:ascii="Times New Roman" w:hAnsi="Times New Roman"/>
          <w:sz w:val="26"/>
          <w:szCs w:val="26"/>
        </w:rPr>
        <w:t>настоящее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61E3">
        <w:rPr>
          <w:rFonts w:ascii="Times New Roman" w:hAnsi="Times New Roman"/>
          <w:sz w:val="26"/>
          <w:szCs w:val="26"/>
        </w:rPr>
        <w:t>время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61E3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 xml:space="preserve"> Русско-Высоцком сельском поселении </w:t>
      </w:r>
      <w:r w:rsidRPr="009D61E3">
        <w:rPr>
          <w:rFonts w:ascii="Times New Roman" w:hAnsi="Times New Roman"/>
          <w:sz w:val="26"/>
          <w:szCs w:val="26"/>
        </w:rPr>
        <w:t>действует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61E3">
        <w:rPr>
          <w:rFonts w:ascii="Times New Roman" w:hAnsi="Times New Roman"/>
          <w:sz w:val="26"/>
          <w:szCs w:val="26"/>
        </w:rPr>
        <w:t>три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61E3">
        <w:rPr>
          <w:rFonts w:ascii="Times New Roman" w:hAnsi="Times New Roman"/>
          <w:sz w:val="26"/>
          <w:szCs w:val="26"/>
        </w:rPr>
        <w:t xml:space="preserve">канализационно-насосные станции: </w:t>
      </w:r>
    </w:p>
    <w:p w:rsidR="00770AEC" w:rsidRPr="009D61E3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D61E3">
        <w:rPr>
          <w:rFonts w:ascii="Times New Roman" w:hAnsi="Times New Roman"/>
          <w:sz w:val="26"/>
          <w:szCs w:val="26"/>
        </w:rPr>
        <w:t xml:space="preserve">Канализационная насосная станция (КНС-1); </w:t>
      </w:r>
    </w:p>
    <w:p w:rsidR="00770AEC" w:rsidRPr="009D61E3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D61E3">
        <w:rPr>
          <w:rFonts w:ascii="Times New Roman" w:hAnsi="Times New Roman"/>
          <w:sz w:val="26"/>
          <w:szCs w:val="26"/>
        </w:rPr>
        <w:t>Канализационная насосная станция (КНС-</w:t>
      </w:r>
      <w:r>
        <w:rPr>
          <w:rFonts w:ascii="Times New Roman" w:hAnsi="Times New Roman"/>
          <w:sz w:val="26"/>
          <w:szCs w:val="26"/>
        </w:rPr>
        <w:t>2</w:t>
      </w:r>
      <w:r w:rsidRPr="009D61E3">
        <w:rPr>
          <w:rFonts w:ascii="Times New Roman" w:hAnsi="Times New Roman"/>
          <w:sz w:val="26"/>
          <w:szCs w:val="26"/>
        </w:rPr>
        <w:t xml:space="preserve">); </w:t>
      </w:r>
    </w:p>
    <w:p w:rsidR="00770AEC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D61E3">
        <w:rPr>
          <w:rFonts w:ascii="Times New Roman" w:hAnsi="Times New Roman"/>
          <w:sz w:val="26"/>
          <w:szCs w:val="26"/>
        </w:rPr>
        <w:t>Канализационная насосная станция (КНС</w:t>
      </w:r>
      <w:r>
        <w:rPr>
          <w:rFonts w:ascii="Times New Roman" w:hAnsi="Times New Roman"/>
          <w:sz w:val="26"/>
          <w:szCs w:val="26"/>
        </w:rPr>
        <w:t>-3</w:t>
      </w:r>
      <w:r w:rsidRPr="009D61E3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.</w:t>
      </w:r>
    </w:p>
    <w:p w:rsidR="00770AEC" w:rsidRPr="009751EC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9751EC">
        <w:rPr>
          <w:rFonts w:ascii="Times New Roman" w:hAnsi="Times New Roman"/>
          <w:b/>
          <w:i/>
          <w:sz w:val="26"/>
          <w:szCs w:val="26"/>
        </w:rPr>
        <w:t xml:space="preserve">Канализационная насосная станция (КНС-1) </w:t>
      </w:r>
    </w:p>
    <w:p w:rsidR="00770AEC" w:rsidRDefault="00770AEC" w:rsidP="00770AEC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751EC">
        <w:rPr>
          <w:rFonts w:ascii="Times New Roman" w:hAnsi="Times New Roman"/>
          <w:sz w:val="26"/>
          <w:szCs w:val="26"/>
        </w:rPr>
        <w:t xml:space="preserve">На станции установлен насос </w:t>
      </w:r>
      <w:r w:rsidRPr="006D03E4">
        <w:rPr>
          <w:rFonts w:ascii="Times New Roman" w:hAnsi="Times New Roman"/>
          <w:sz w:val="26"/>
          <w:szCs w:val="26"/>
        </w:rPr>
        <w:t>СМ-100-65-250/4</w:t>
      </w:r>
      <w:r>
        <w:rPr>
          <w:rFonts w:ascii="Times New Roman" w:hAnsi="Times New Roman"/>
          <w:sz w:val="26"/>
          <w:szCs w:val="26"/>
        </w:rPr>
        <w:t>.</w:t>
      </w:r>
      <w:r w:rsidRPr="00696078">
        <w:rPr>
          <w:rFonts w:ascii="Times New Roman" w:hAnsi="Times New Roman"/>
          <w:sz w:val="26"/>
          <w:szCs w:val="26"/>
        </w:rPr>
        <w:t xml:space="preserve"> </w:t>
      </w:r>
      <w:r w:rsidRPr="009751EC">
        <w:rPr>
          <w:rFonts w:ascii="Times New Roman" w:hAnsi="Times New Roman"/>
          <w:sz w:val="26"/>
          <w:szCs w:val="26"/>
        </w:rPr>
        <w:t>Характеристики насос</w:t>
      </w:r>
      <w:r>
        <w:rPr>
          <w:rFonts w:ascii="Times New Roman" w:hAnsi="Times New Roman"/>
          <w:sz w:val="26"/>
          <w:szCs w:val="26"/>
        </w:rPr>
        <w:t>а</w:t>
      </w:r>
      <w:r w:rsidRPr="009751EC">
        <w:rPr>
          <w:rFonts w:ascii="Times New Roman" w:hAnsi="Times New Roman"/>
          <w:sz w:val="26"/>
          <w:szCs w:val="26"/>
        </w:rPr>
        <w:t xml:space="preserve"> приведены </w:t>
      </w:r>
      <w:r>
        <w:rPr>
          <w:rFonts w:ascii="Times New Roman" w:hAnsi="Times New Roman"/>
          <w:sz w:val="26"/>
          <w:szCs w:val="26"/>
        </w:rPr>
        <w:t>в таблице 7</w:t>
      </w:r>
      <w:r w:rsidRPr="009751EC">
        <w:rPr>
          <w:rFonts w:ascii="Times New Roman" w:hAnsi="Times New Roman"/>
          <w:sz w:val="26"/>
          <w:szCs w:val="26"/>
        </w:rPr>
        <w:t>.</w:t>
      </w:r>
    </w:p>
    <w:p w:rsidR="00770AEC" w:rsidRPr="006D03E4" w:rsidRDefault="00770AEC" w:rsidP="00507512">
      <w:pPr>
        <w:pStyle w:val="a0"/>
      </w:pPr>
      <w:r w:rsidRPr="006D03E4">
        <w:t>Характеристики насосов, установленных на КНС-1</w:t>
      </w:r>
    </w:p>
    <w:tbl>
      <w:tblPr>
        <w:tblStyle w:val="ab"/>
        <w:tblW w:w="5000" w:type="pct"/>
        <w:jc w:val="center"/>
        <w:tblLook w:val="04A0" w:firstRow="1" w:lastRow="0" w:firstColumn="1" w:lastColumn="0" w:noHBand="0" w:noVBand="1"/>
      </w:tblPr>
      <w:tblGrid>
        <w:gridCol w:w="2491"/>
        <w:gridCol w:w="1835"/>
        <w:gridCol w:w="1697"/>
        <w:gridCol w:w="1732"/>
        <w:gridCol w:w="2099"/>
      </w:tblGrid>
      <w:tr w:rsidR="00770AEC" w:rsidRPr="00AA6BA4" w:rsidTr="004B1EA2">
        <w:trPr>
          <w:trHeight w:val="23"/>
          <w:jc w:val="center"/>
        </w:trPr>
        <w:tc>
          <w:tcPr>
            <w:tcW w:w="1264" w:type="pct"/>
            <w:shd w:val="clear" w:color="auto" w:fill="auto"/>
            <w:vAlign w:val="center"/>
          </w:tcPr>
          <w:p w:rsidR="00770AEC" w:rsidRPr="00AA6BA4" w:rsidRDefault="00770AEC" w:rsidP="004B1EA2"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 w:rsidRPr="00AA6BA4">
              <w:rPr>
                <w:rFonts w:ascii="Times New Roman" w:hAnsi="Times New Roman"/>
                <w:b/>
                <w:color w:val="000000"/>
              </w:rPr>
              <w:t>Марка насоса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770AEC" w:rsidRPr="00AA6BA4" w:rsidRDefault="00770AEC" w:rsidP="004B1EA2"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 w:rsidRPr="00AA6BA4">
              <w:rPr>
                <w:rFonts w:ascii="Times New Roman" w:hAnsi="Times New Roman"/>
                <w:b/>
                <w:color w:val="000000"/>
              </w:rPr>
              <w:t>Подача, м</w:t>
            </w:r>
            <w:r w:rsidRPr="006D03E4">
              <w:rPr>
                <w:rFonts w:ascii="Times New Roman" w:hAnsi="Times New Roman"/>
                <w:b/>
                <w:color w:val="000000"/>
                <w:vertAlign w:val="superscript"/>
              </w:rPr>
              <w:t>3</w:t>
            </w:r>
            <w:r w:rsidRPr="00AA6BA4">
              <w:rPr>
                <w:rFonts w:ascii="Times New Roman" w:hAnsi="Times New Roman"/>
                <w:b/>
                <w:color w:val="000000"/>
              </w:rPr>
              <w:t>/ч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770AEC" w:rsidRPr="00AA6BA4" w:rsidRDefault="00770AEC" w:rsidP="004B1EA2"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 w:rsidRPr="00AA6BA4">
              <w:rPr>
                <w:rFonts w:ascii="Times New Roman" w:hAnsi="Times New Roman"/>
                <w:b/>
                <w:color w:val="000000"/>
              </w:rPr>
              <w:t>Напор, м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770AEC" w:rsidRPr="00AA6BA4" w:rsidRDefault="00770AEC" w:rsidP="004B1EA2"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 w:rsidRPr="00AA6BA4">
              <w:rPr>
                <w:rFonts w:ascii="Times New Roman" w:hAnsi="Times New Roman"/>
                <w:b/>
                <w:color w:val="000000"/>
              </w:rPr>
              <w:t>КПД насоса, %</w:t>
            </w:r>
          </w:p>
        </w:tc>
        <w:tc>
          <w:tcPr>
            <w:tcW w:w="1065" w:type="pct"/>
            <w:shd w:val="clear" w:color="auto" w:fill="auto"/>
            <w:vAlign w:val="center"/>
          </w:tcPr>
          <w:p w:rsidR="00770AEC" w:rsidRPr="00AA6BA4" w:rsidRDefault="00770AEC" w:rsidP="004B1EA2"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 w:rsidRPr="00AA6BA4">
              <w:rPr>
                <w:rFonts w:ascii="Times New Roman" w:hAnsi="Times New Roman"/>
                <w:b/>
                <w:color w:val="000000"/>
              </w:rPr>
              <w:t>Мощность электродвигателя, кВт</w:t>
            </w:r>
          </w:p>
        </w:tc>
      </w:tr>
      <w:tr w:rsidR="00770AEC" w:rsidRPr="00AA6BA4" w:rsidTr="004B1EA2">
        <w:trPr>
          <w:trHeight w:val="23"/>
          <w:jc w:val="center"/>
        </w:trPr>
        <w:tc>
          <w:tcPr>
            <w:tcW w:w="1264" w:type="pct"/>
            <w:shd w:val="clear" w:color="auto" w:fill="auto"/>
            <w:vAlign w:val="center"/>
          </w:tcPr>
          <w:p w:rsidR="00770AEC" w:rsidRPr="00AA6BA4" w:rsidRDefault="00770AEC" w:rsidP="004B1EA2">
            <w:pPr>
              <w:suppressAutoHyphens/>
              <w:rPr>
                <w:rFonts w:ascii="Times New Roman" w:hAnsi="Times New Roman"/>
                <w:color w:val="000000"/>
              </w:rPr>
            </w:pPr>
            <w:r w:rsidRPr="006D03E4">
              <w:rPr>
                <w:rFonts w:ascii="Times New Roman" w:hAnsi="Times New Roman"/>
                <w:sz w:val="26"/>
                <w:szCs w:val="26"/>
              </w:rPr>
              <w:t>СМ-100-65-250/4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770AEC" w:rsidRPr="00AA6BA4" w:rsidRDefault="00770AEC" w:rsidP="004B1EA2"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770AEC" w:rsidRPr="00AA6BA4" w:rsidRDefault="00770AEC" w:rsidP="004B1EA2"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770AEC" w:rsidRPr="00AA6BA4" w:rsidRDefault="00770AEC" w:rsidP="004B1EA2">
            <w:pPr>
              <w:suppressAutoHyphens/>
              <w:rPr>
                <w:rFonts w:ascii="Times New Roman" w:hAnsi="Times New Roman"/>
                <w:color w:val="000000"/>
              </w:rPr>
            </w:pPr>
            <w:r w:rsidRPr="00AA6BA4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065" w:type="pct"/>
            <w:shd w:val="clear" w:color="auto" w:fill="auto"/>
            <w:vAlign w:val="center"/>
          </w:tcPr>
          <w:p w:rsidR="00770AEC" w:rsidRPr="00AA6BA4" w:rsidRDefault="00770AEC" w:rsidP="004B1EA2"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</w:tbl>
    <w:p w:rsidR="00770AEC" w:rsidRDefault="00770AEC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723E49" w:rsidRPr="00492B72" w:rsidRDefault="00723E49" w:rsidP="00723E49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92B72">
        <w:rPr>
          <w:rFonts w:ascii="Times New Roman" w:hAnsi="Times New Roman"/>
          <w:sz w:val="26"/>
          <w:szCs w:val="26"/>
        </w:rPr>
        <w:t xml:space="preserve">К сожалению, эффективность работы насосов в настоящее время снижена из-за отсутствия автоматического регулирования частоты вращения электродвигателей насосного оборудования. Применение частотных преобразователей на электрических двигателях насосов и автоматизированной системы поддержания уровня в приемной </w:t>
      </w:r>
      <w:r w:rsidRPr="00492B72">
        <w:rPr>
          <w:rFonts w:ascii="Times New Roman" w:hAnsi="Times New Roman"/>
          <w:sz w:val="26"/>
          <w:szCs w:val="26"/>
        </w:rPr>
        <w:lastRenderedPageBreak/>
        <w:t xml:space="preserve">камере с применением логических контроллеров и гидростатических уровнемеров позволило бы значительно сократить потребление электроэнергии на КНС-1 и повысить надежность работы станции в целом. </w:t>
      </w:r>
    </w:p>
    <w:p w:rsidR="00723E49" w:rsidRDefault="00723E49" w:rsidP="00723E49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92B72">
        <w:rPr>
          <w:rFonts w:ascii="Times New Roman" w:hAnsi="Times New Roman"/>
          <w:sz w:val="26"/>
          <w:szCs w:val="26"/>
        </w:rPr>
        <w:t xml:space="preserve">Оборудование КНС-1 находится в удовлетворительном состоянии. </w:t>
      </w:r>
    </w:p>
    <w:p w:rsidR="00723E49" w:rsidRPr="009751EC" w:rsidRDefault="00723E49" w:rsidP="00723E49">
      <w:pPr>
        <w:pStyle w:val="aa"/>
        <w:spacing w:line="360" w:lineRule="auto"/>
        <w:ind w:left="0"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9751EC">
        <w:rPr>
          <w:rFonts w:ascii="Times New Roman" w:hAnsi="Times New Roman"/>
          <w:b/>
          <w:i/>
          <w:sz w:val="26"/>
          <w:szCs w:val="26"/>
        </w:rPr>
        <w:t>Канализ</w:t>
      </w:r>
      <w:r>
        <w:rPr>
          <w:rFonts w:ascii="Times New Roman" w:hAnsi="Times New Roman"/>
          <w:b/>
          <w:i/>
          <w:sz w:val="26"/>
          <w:szCs w:val="26"/>
        </w:rPr>
        <w:t>ационная насосная станция (КНС-2</w:t>
      </w:r>
      <w:r w:rsidRPr="009751EC">
        <w:rPr>
          <w:rFonts w:ascii="Times New Roman" w:hAnsi="Times New Roman"/>
          <w:b/>
          <w:i/>
          <w:sz w:val="26"/>
          <w:szCs w:val="26"/>
        </w:rPr>
        <w:t xml:space="preserve">) </w:t>
      </w:r>
    </w:p>
    <w:p w:rsidR="00723E49" w:rsidRDefault="00723E49" w:rsidP="00723E49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751EC">
        <w:rPr>
          <w:rFonts w:ascii="Times New Roman" w:hAnsi="Times New Roman"/>
          <w:sz w:val="26"/>
          <w:szCs w:val="26"/>
        </w:rPr>
        <w:t xml:space="preserve">На станции установлен насос </w:t>
      </w:r>
      <w:r w:rsidRPr="006D03E4">
        <w:rPr>
          <w:rFonts w:ascii="Times New Roman" w:hAnsi="Times New Roman"/>
          <w:sz w:val="26"/>
          <w:szCs w:val="26"/>
        </w:rPr>
        <w:t>СМ-100-65-250/4</w:t>
      </w:r>
      <w:r>
        <w:rPr>
          <w:rFonts w:ascii="Times New Roman" w:hAnsi="Times New Roman"/>
          <w:sz w:val="26"/>
          <w:szCs w:val="26"/>
        </w:rPr>
        <w:t>.</w:t>
      </w:r>
      <w:r w:rsidRPr="00696078">
        <w:rPr>
          <w:rFonts w:ascii="Times New Roman" w:hAnsi="Times New Roman"/>
          <w:sz w:val="26"/>
          <w:szCs w:val="26"/>
        </w:rPr>
        <w:t xml:space="preserve"> </w:t>
      </w:r>
      <w:r w:rsidRPr="009751EC">
        <w:rPr>
          <w:rFonts w:ascii="Times New Roman" w:hAnsi="Times New Roman"/>
          <w:sz w:val="26"/>
          <w:szCs w:val="26"/>
        </w:rPr>
        <w:t>Характеристики насос</w:t>
      </w:r>
      <w:r>
        <w:rPr>
          <w:rFonts w:ascii="Times New Roman" w:hAnsi="Times New Roman"/>
          <w:sz w:val="26"/>
          <w:szCs w:val="26"/>
        </w:rPr>
        <w:t>а</w:t>
      </w:r>
      <w:r w:rsidRPr="009751EC">
        <w:rPr>
          <w:rFonts w:ascii="Times New Roman" w:hAnsi="Times New Roman"/>
          <w:sz w:val="26"/>
          <w:szCs w:val="26"/>
        </w:rPr>
        <w:t xml:space="preserve"> приведены </w:t>
      </w:r>
      <w:r>
        <w:rPr>
          <w:rFonts w:ascii="Times New Roman" w:hAnsi="Times New Roman"/>
          <w:sz w:val="26"/>
          <w:szCs w:val="26"/>
        </w:rPr>
        <w:t>в таблице 8.</w:t>
      </w:r>
    </w:p>
    <w:p w:rsidR="00723E49" w:rsidRPr="006D03E4" w:rsidRDefault="00723E49" w:rsidP="00507512">
      <w:pPr>
        <w:pStyle w:val="a0"/>
      </w:pPr>
      <w:r w:rsidRPr="006D03E4">
        <w:t>Характеристики</w:t>
      </w:r>
      <w:r>
        <w:t xml:space="preserve"> насосов, установленных на КНС-2</w:t>
      </w:r>
    </w:p>
    <w:tbl>
      <w:tblPr>
        <w:tblStyle w:val="ab"/>
        <w:tblW w:w="5000" w:type="pct"/>
        <w:jc w:val="center"/>
        <w:tblLook w:val="04A0" w:firstRow="1" w:lastRow="0" w:firstColumn="1" w:lastColumn="0" w:noHBand="0" w:noVBand="1"/>
      </w:tblPr>
      <w:tblGrid>
        <w:gridCol w:w="2491"/>
        <w:gridCol w:w="1835"/>
        <w:gridCol w:w="1697"/>
        <w:gridCol w:w="1732"/>
        <w:gridCol w:w="2099"/>
      </w:tblGrid>
      <w:tr w:rsidR="00723E49" w:rsidRPr="00AA6BA4" w:rsidTr="004B1EA2">
        <w:trPr>
          <w:trHeight w:val="23"/>
          <w:jc w:val="center"/>
        </w:trPr>
        <w:tc>
          <w:tcPr>
            <w:tcW w:w="1264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 w:rsidRPr="00AA6BA4">
              <w:rPr>
                <w:rFonts w:ascii="Times New Roman" w:hAnsi="Times New Roman"/>
                <w:b/>
                <w:color w:val="000000"/>
              </w:rPr>
              <w:t>Марка насоса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 w:rsidRPr="00AA6BA4">
              <w:rPr>
                <w:rFonts w:ascii="Times New Roman" w:hAnsi="Times New Roman"/>
                <w:b/>
                <w:color w:val="000000"/>
              </w:rPr>
              <w:t>Подача, м</w:t>
            </w:r>
            <w:r w:rsidRPr="006D03E4">
              <w:rPr>
                <w:rFonts w:ascii="Times New Roman" w:hAnsi="Times New Roman"/>
                <w:b/>
                <w:color w:val="000000"/>
                <w:vertAlign w:val="superscript"/>
              </w:rPr>
              <w:t>3</w:t>
            </w:r>
            <w:r w:rsidRPr="00AA6BA4">
              <w:rPr>
                <w:rFonts w:ascii="Times New Roman" w:hAnsi="Times New Roman"/>
                <w:b/>
                <w:color w:val="000000"/>
              </w:rPr>
              <w:t>/ч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 w:rsidRPr="00AA6BA4">
              <w:rPr>
                <w:rFonts w:ascii="Times New Roman" w:hAnsi="Times New Roman"/>
                <w:b/>
                <w:color w:val="000000"/>
              </w:rPr>
              <w:t>Напор, м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 w:rsidRPr="00AA6BA4">
              <w:rPr>
                <w:rFonts w:ascii="Times New Roman" w:hAnsi="Times New Roman"/>
                <w:b/>
                <w:color w:val="000000"/>
              </w:rPr>
              <w:t>КПД насоса, %</w:t>
            </w:r>
          </w:p>
        </w:tc>
        <w:tc>
          <w:tcPr>
            <w:tcW w:w="1065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 w:rsidRPr="00AA6BA4">
              <w:rPr>
                <w:rFonts w:ascii="Times New Roman" w:hAnsi="Times New Roman"/>
                <w:b/>
                <w:color w:val="000000"/>
              </w:rPr>
              <w:t>Мощность электродвигателя, кВт</w:t>
            </w:r>
          </w:p>
        </w:tc>
      </w:tr>
      <w:tr w:rsidR="00723E49" w:rsidRPr="00AA6BA4" w:rsidTr="004B1EA2">
        <w:trPr>
          <w:trHeight w:val="23"/>
          <w:jc w:val="center"/>
        </w:trPr>
        <w:tc>
          <w:tcPr>
            <w:tcW w:w="1264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color w:val="000000"/>
              </w:rPr>
            </w:pPr>
            <w:r w:rsidRPr="006D03E4">
              <w:rPr>
                <w:rFonts w:ascii="Times New Roman" w:hAnsi="Times New Roman"/>
                <w:sz w:val="26"/>
                <w:szCs w:val="26"/>
              </w:rPr>
              <w:t>СМ-100-65-250/4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color w:val="000000"/>
              </w:rPr>
            </w:pPr>
            <w:r w:rsidRPr="00AA6BA4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065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</w:tbl>
    <w:p w:rsidR="00723E49" w:rsidRDefault="00723E49" w:rsidP="00723E49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723E49" w:rsidRPr="00492B72" w:rsidRDefault="00723E49" w:rsidP="00723E49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92B72">
        <w:rPr>
          <w:rFonts w:ascii="Times New Roman" w:hAnsi="Times New Roman"/>
          <w:sz w:val="26"/>
          <w:szCs w:val="26"/>
        </w:rPr>
        <w:t xml:space="preserve">К сожалению, эффективность работы насосов в настоящее время снижена из-за отсутствия автоматического регулирования частоты вращения электродвигателей насосного оборудования. Применение частотных преобразователей на электрических двигателях насосов и автоматизированной системы поддержания уровня в приемной камере с применением логических контроллеров и гидростатических уровнемеров позволило бы значительно сократить потребление электроэнергии на КНС-2 и повысить надежность работы станции в целом. </w:t>
      </w:r>
    </w:p>
    <w:p w:rsidR="00723E49" w:rsidRDefault="00723E49" w:rsidP="00723E49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92B72">
        <w:rPr>
          <w:rFonts w:ascii="Times New Roman" w:hAnsi="Times New Roman"/>
          <w:sz w:val="26"/>
          <w:szCs w:val="26"/>
        </w:rPr>
        <w:t>Оборудование КНС-1 находится в удовлетворительном состоянии</w:t>
      </w:r>
      <w:r>
        <w:rPr>
          <w:rFonts w:ascii="Times New Roman" w:hAnsi="Times New Roman"/>
          <w:sz w:val="26"/>
          <w:szCs w:val="26"/>
        </w:rPr>
        <w:t>.</w:t>
      </w:r>
    </w:p>
    <w:p w:rsidR="00723E49" w:rsidRPr="009751EC" w:rsidRDefault="00723E49" w:rsidP="00723E49">
      <w:pPr>
        <w:pStyle w:val="aa"/>
        <w:spacing w:line="360" w:lineRule="auto"/>
        <w:ind w:left="0"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9751EC">
        <w:rPr>
          <w:rFonts w:ascii="Times New Roman" w:hAnsi="Times New Roman"/>
          <w:b/>
          <w:i/>
          <w:sz w:val="26"/>
          <w:szCs w:val="26"/>
        </w:rPr>
        <w:t>Канализ</w:t>
      </w:r>
      <w:r>
        <w:rPr>
          <w:rFonts w:ascii="Times New Roman" w:hAnsi="Times New Roman"/>
          <w:b/>
          <w:i/>
          <w:sz w:val="26"/>
          <w:szCs w:val="26"/>
        </w:rPr>
        <w:t>ационная насосная станция (КНС-3</w:t>
      </w:r>
      <w:r w:rsidRPr="009751EC">
        <w:rPr>
          <w:rFonts w:ascii="Times New Roman" w:hAnsi="Times New Roman"/>
          <w:b/>
          <w:i/>
          <w:sz w:val="26"/>
          <w:szCs w:val="26"/>
        </w:rPr>
        <w:t xml:space="preserve">) </w:t>
      </w:r>
    </w:p>
    <w:p w:rsidR="00723E49" w:rsidRDefault="00723E49" w:rsidP="00723E49">
      <w:pPr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751EC">
        <w:rPr>
          <w:rFonts w:ascii="Times New Roman" w:hAnsi="Times New Roman"/>
          <w:sz w:val="26"/>
          <w:szCs w:val="26"/>
        </w:rPr>
        <w:t>На станции установлен насос</w:t>
      </w:r>
      <w:r w:rsidRPr="007B4FBE">
        <w:rPr>
          <w:rFonts w:ascii="Times New Roman" w:hAnsi="Times New Roman"/>
          <w:sz w:val="26"/>
          <w:szCs w:val="26"/>
        </w:rPr>
        <w:t xml:space="preserve"> </w:t>
      </w:r>
      <w:r w:rsidRPr="005F03C6">
        <w:rPr>
          <w:rFonts w:ascii="Times New Roman" w:hAnsi="Times New Roman"/>
          <w:sz w:val="26"/>
          <w:szCs w:val="26"/>
        </w:rPr>
        <w:t>ФГПУ 30/10</w:t>
      </w:r>
      <w:r>
        <w:rPr>
          <w:rFonts w:ascii="Times New Roman" w:hAnsi="Times New Roman"/>
          <w:sz w:val="26"/>
          <w:szCs w:val="26"/>
        </w:rPr>
        <w:t>.</w:t>
      </w:r>
      <w:r w:rsidRPr="00696078">
        <w:rPr>
          <w:rFonts w:ascii="Times New Roman" w:hAnsi="Times New Roman"/>
          <w:sz w:val="26"/>
          <w:szCs w:val="26"/>
        </w:rPr>
        <w:t xml:space="preserve"> </w:t>
      </w:r>
      <w:r w:rsidRPr="009751EC">
        <w:rPr>
          <w:rFonts w:ascii="Times New Roman" w:hAnsi="Times New Roman"/>
          <w:sz w:val="26"/>
          <w:szCs w:val="26"/>
        </w:rPr>
        <w:t>Характеристики насос</w:t>
      </w:r>
      <w:r>
        <w:rPr>
          <w:rFonts w:ascii="Times New Roman" w:hAnsi="Times New Roman"/>
          <w:sz w:val="26"/>
          <w:szCs w:val="26"/>
        </w:rPr>
        <w:t>а</w:t>
      </w:r>
      <w:r w:rsidRPr="009751EC">
        <w:rPr>
          <w:rFonts w:ascii="Times New Roman" w:hAnsi="Times New Roman"/>
          <w:sz w:val="26"/>
          <w:szCs w:val="26"/>
        </w:rPr>
        <w:t xml:space="preserve"> приведены </w:t>
      </w:r>
      <w:r>
        <w:rPr>
          <w:rFonts w:ascii="Times New Roman" w:hAnsi="Times New Roman"/>
          <w:sz w:val="26"/>
          <w:szCs w:val="26"/>
        </w:rPr>
        <w:t>в таблице 9.</w:t>
      </w:r>
    </w:p>
    <w:p w:rsidR="00723E49" w:rsidRPr="006D03E4" w:rsidRDefault="00723E49" w:rsidP="00507512">
      <w:pPr>
        <w:pStyle w:val="a0"/>
      </w:pPr>
      <w:r w:rsidRPr="006D03E4">
        <w:t>Характеристики</w:t>
      </w:r>
      <w:r>
        <w:t xml:space="preserve"> насосов, установленных на КНС-3</w:t>
      </w:r>
    </w:p>
    <w:tbl>
      <w:tblPr>
        <w:tblStyle w:val="ab"/>
        <w:tblW w:w="5000" w:type="pct"/>
        <w:jc w:val="center"/>
        <w:tblLook w:val="04A0" w:firstRow="1" w:lastRow="0" w:firstColumn="1" w:lastColumn="0" w:noHBand="0" w:noVBand="1"/>
      </w:tblPr>
      <w:tblGrid>
        <w:gridCol w:w="2491"/>
        <w:gridCol w:w="1835"/>
        <w:gridCol w:w="1697"/>
        <w:gridCol w:w="1732"/>
        <w:gridCol w:w="2099"/>
      </w:tblGrid>
      <w:tr w:rsidR="00723E49" w:rsidRPr="00AA6BA4" w:rsidTr="004B1EA2">
        <w:trPr>
          <w:trHeight w:val="23"/>
          <w:jc w:val="center"/>
        </w:trPr>
        <w:tc>
          <w:tcPr>
            <w:tcW w:w="1264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 w:rsidRPr="00AA6BA4">
              <w:rPr>
                <w:rFonts w:ascii="Times New Roman" w:hAnsi="Times New Roman"/>
                <w:b/>
                <w:color w:val="000000"/>
              </w:rPr>
              <w:t>Марка насоса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 w:rsidRPr="00AA6BA4">
              <w:rPr>
                <w:rFonts w:ascii="Times New Roman" w:hAnsi="Times New Roman"/>
                <w:b/>
                <w:color w:val="000000"/>
              </w:rPr>
              <w:t>Подача, м</w:t>
            </w:r>
            <w:r w:rsidRPr="006D03E4">
              <w:rPr>
                <w:rFonts w:ascii="Times New Roman" w:hAnsi="Times New Roman"/>
                <w:b/>
                <w:color w:val="000000"/>
                <w:vertAlign w:val="superscript"/>
              </w:rPr>
              <w:t>3</w:t>
            </w:r>
            <w:r w:rsidRPr="00AA6BA4">
              <w:rPr>
                <w:rFonts w:ascii="Times New Roman" w:hAnsi="Times New Roman"/>
                <w:b/>
                <w:color w:val="000000"/>
              </w:rPr>
              <w:t>/ч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 w:rsidRPr="00AA6BA4">
              <w:rPr>
                <w:rFonts w:ascii="Times New Roman" w:hAnsi="Times New Roman"/>
                <w:b/>
                <w:color w:val="000000"/>
              </w:rPr>
              <w:t>Напор, м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 w:rsidRPr="00AA6BA4">
              <w:rPr>
                <w:rFonts w:ascii="Times New Roman" w:hAnsi="Times New Roman"/>
                <w:b/>
                <w:color w:val="000000"/>
              </w:rPr>
              <w:t>КПД насоса, %</w:t>
            </w:r>
          </w:p>
        </w:tc>
        <w:tc>
          <w:tcPr>
            <w:tcW w:w="1065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 w:rsidRPr="00AA6BA4">
              <w:rPr>
                <w:rFonts w:ascii="Times New Roman" w:hAnsi="Times New Roman"/>
                <w:b/>
                <w:color w:val="000000"/>
              </w:rPr>
              <w:t>Мощность электродвигателя, кВт</w:t>
            </w:r>
          </w:p>
        </w:tc>
      </w:tr>
      <w:tr w:rsidR="00723E49" w:rsidRPr="00AA6BA4" w:rsidTr="004B1EA2">
        <w:trPr>
          <w:trHeight w:val="23"/>
          <w:jc w:val="center"/>
        </w:trPr>
        <w:tc>
          <w:tcPr>
            <w:tcW w:w="1264" w:type="pct"/>
            <w:shd w:val="clear" w:color="auto" w:fill="auto"/>
            <w:vAlign w:val="center"/>
          </w:tcPr>
          <w:p w:rsidR="00723E49" w:rsidRPr="005F03C6" w:rsidRDefault="00723E49" w:rsidP="004B1EA2">
            <w:pPr>
              <w:suppressAutoHyphens/>
              <w:rPr>
                <w:rFonts w:ascii="Times New Roman" w:hAnsi="Times New Roman"/>
                <w:sz w:val="26"/>
                <w:szCs w:val="26"/>
              </w:rPr>
            </w:pPr>
            <w:r w:rsidRPr="005F03C6">
              <w:rPr>
                <w:rFonts w:ascii="Times New Roman" w:hAnsi="Times New Roman"/>
                <w:sz w:val="26"/>
                <w:szCs w:val="26"/>
              </w:rPr>
              <w:t>ФГПУ 30/10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723E49" w:rsidRPr="005F03C6" w:rsidRDefault="00723E49" w:rsidP="004B1EA2">
            <w:pPr>
              <w:suppressAutoHyphens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color w:val="000000"/>
              </w:rPr>
            </w:pPr>
            <w:r w:rsidRPr="007B4FBE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065" w:type="pct"/>
            <w:shd w:val="clear" w:color="auto" w:fill="auto"/>
            <w:vAlign w:val="center"/>
          </w:tcPr>
          <w:p w:rsidR="00723E49" w:rsidRPr="00AA6BA4" w:rsidRDefault="00723E49" w:rsidP="004B1EA2"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2,2</w:t>
            </w:r>
          </w:p>
        </w:tc>
      </w:tr>
    </w:tbl>
    <w:p w:rsidR="00723E49" w:rsidRDefault="00723E49" w:rsidP="00723E49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723E49" w:rsidRPr="007B4FBE" w:rsidRDefault="00723E49" w:rsidP="00723E49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B4FBE">
        <w:rPr>
          <w:rFonts w:ascii="Times New Roman" w:hAnsi="Times New Roman"/>
          <w:sz w:val="26"/>
          <w:szCs w:val="26"/>
        </w:rPr>
        <w:lastRenderedPageBreak/>
        <w:t xml:space="preserve">Эффективность работы канализационной насосной станции снижена из-за отсутствия автоматического регулирования. </w:t>
      </w:r>
    </w:p>
    <w:p w:rsidR="00723E49" w:rsidRPr="007B4FBE" w:rsidRDefault="00723E49" w:rsidP="00723E49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B4FBE">
        <w:rPr>
          <w:rFonts w:ascii="Times New Roman" w:hAnsi="Times New Roman"/>
          <w:sz w:val="26"/>
          <w:szCs w:val="26"/>
        </w:rPr>
        <w:t>Оборудование КНС-3 находится в не удовлетворительном состоянии, установленный насос требует замены.</w:t>
      </w:r>
    </w:p>
    <w:p w:rsidR="00723E49" w:rsidRDefault="00723E49" w:rsidP="00723E49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B4FBE">
        <w:rPr>
          <w:rFonts w:ascii="Times New Roman" w:hAnsi="Times New Roman"/>
          <w:sz w:val="26"/>
          <w:szCs w:val="26"/>
        </w:rPr>
        <w:t xml:space="preserve">Оборудование КНС-3 изношено морально и физически и нуждается в замене. </w:t>
      </w:r>
    </w:p>
    <w:p w:rsidR="00723E49" w:rsidRDefault="00723E49" w:rsidP="00723E49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Канализационная насосная станция №4 на данный момент не используется, нуждается в реконструкции.</w:t>
      </w:r>
    </w:p>
    <w:p w:rsidR="00770AEC" w:rsidRDefault="00843EE0" w:rsidP="00770AE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Схема размещения КНС представленная на </w:t>
      </w:r>
      <w:r w:rsidRPr="002662BB">
        <w:rPr>
          <w:rFonts w:ascii="Times New Roman" w:hAnsi="Times New Roman"/>
          <w:sz w:val="26"/>
          <w:szCs w:val="26"/>
        </w:rPr>
        <w:t>рисунке 3.</w:t>
      </w:r>
    </w:p>
    <w:p w:rsidR="00586CF8" w:rsidRDefault="00990602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C248F">
        <w:rPr>
          <w:rFonts w:ascii="Times New Roman" w:hAnsi="Times New Roman"/>
          <w:sz w:val="26"/>
          <w:szCs w:val="26"/>
        </w:rPr>
        <w:t xml:space="preserve"> </w:t>
      </w:r>
    </w:p>
    <w:p w:rsidR="00755F18" w:rsidRDefault="00843EE0" w:rsidP="00755F18">
      <w:pPr>
        <w:pStyle w:val="aa"/>
        <w:spacing w:line="360" w:lineRule="auto"/>
        <w:ind w:left="0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8395D9C" wp14:editId="6BC8F160">
            <wp:extent cx="6120130" cy="363204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F18" w:rsidRPr="00755F18" w:rsidRDefault="00990602" w:rsidP="00990602">
      <w:pPr>
        <w:pStyle w:val="aa"/>
        <w:keepLines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2662BB">
        <w:rPr>
          <w:rFonts w:ascii="Times New Roman" w:hAnsi="Times New Roman"/>
          <w:b/>
          <w:sz w:val="26"/>
          <w:szCs w:val="26"/>
        </w:rPr>
        <w:t>Рисунок 3</w:t>
      </w:r>
      <w:r>
        <w:rPr>
          <w:rFonts w:ascii="Times New Roman" w:hAnsi="Times New Roman"/>
          <w:b/>
          <w:sz w:val="26"/>
          <w:szCs w:val="26"/>
        </w:rPr>
        <w:t xml:space="preserve"> - </w:t>
      </w:r>
      <w:r w:rsidR="00755F18">
        <w:rPr>
          <w:rFonts w:ascii="Times New Roman" w:hAnsi="Times New Roman"/>
          <w:b/>
          <w:sz w:val="26"/>
          <w:szCs w:val="26"/>
        </w:rPr>
        <w:t>Схема размещения канализационно-насосных станций</w:t>
      </w:r>
      <w:r w:rsidR="00755F18" w:rsidRPr="000E2089">
        <w:rPr>
          <w:rFonts w:ascii="Times New Roman" w:hAnsi="Times New Roman"/>
          <w:b/>
          <w:sz w:val="26"/>
          <w:szCs w:val="26"/>
        </w:rPr>
        <w:t xml:space="preserve"> </w:t>
      </w:r>
      <w:r w:rsidR="00843EE0">
        <w:rPr>
          <w:rFonts w:ascii="Times New Roman" w:hAnsi="Times New Roman"/>
          <w:b/>
          <w:sz w:val="26"/>
          <w:szCs w:val="26"/>
        </w:rPr>
        <w:t>Русско-Высоцкого</w:t>
      </w:r>
      <w:r w:rsidR="00755F18" w:rsidRPr="000E2089">
        <w:rPr>
          <w:rFonts w:ascii="Times New Roman" w:hAnsi="Times New Roman"/>
          <w:b/>
          <w:sz w:val="26"/>
          <w:szCs w:val="26"/>
        </w:rPr>
        <w:t xml:space="preserve"> сельского поселени</w:t>
      </w:r>
      <w:r w:rsidR="00755F18">
        <w:rPr>
          <w:rFonts w:ascii="Times New Roman" w:hAnsi="Times New Roman"/>
          <w:b/>
          <w:sz w:val="26"/>
          <w:szCs w:val="26"/>
        </w:rPr>
        <w:t>я</w:t>
      </w:r>
    </w:p>
    <w:p w:rsidR="00586CF8" w:rsidRDefault="00586CF8" w:rsidP="00D12F8E">
      <w:pPr>
        <w:pStyle w:val="aa"/>
        <w:spacing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7E3DA7" w:rsidRPr="00EB581B" w:rsidRDefault="00C836E7" w:rsidP="007E3DA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B581B">
        <w:rPr>
          <w:rFonts w:ascii="Times New Roman" w:hAnsi="Times New Roman"/>
          <w:sz w:val="26"/>
          <w:szCs w:val="26"/>
        </w:rPr>
        <w:t xml:space="preserve">В настоящее время </w:t>
      </w:r>
      <w:r w:rsidR="007E3DA7" w:rsidRPr="00EB581B">
        <w:rPr>
          <w:rFonts w:ascii="Times New Roman" w:hAnsi="Times New Roman"/>
          <w:sz w:val="26"/>
          <w:szCs w:val="26"/>
        </w:rPr>
        <w:t xml:space="preserve">в МО </w:t>
      </w:r>
      <w:r w:rsidRPr="00EB581B">
        <w:rPr>
          <w:rFonts w:ascii="Times New Roman" w:hAnsi="Times New Roman"/>
          <w:sz w:val="26"/>
          <w:szCs w:val="26"/>
        </w:rPr>
        <w:t>Русско-Высоцко</w:t>
      </w:r>
      <w:r w:rsidR="007E3DA7" w:rsidRPr="00EB581B">
        <w:rPr>
          <w:rFonts w:ascii="Times New Roman" w:hAnsi="Times New Roman"/>
          <w:sz w:val="26"/>
          <w:szCs w:val="26"/>
        </w:rPr>
        <w:t>е</w:t>
      </w:r>
      <w:r w:rsidRPr="00EB581B">
        <w:rPr>
          <w:rFonts w:ascii="Times New Roman" w:hAnsi="Times New Roman"/>
          <w:sz w:val="26"/>
          <w:szCs w:val="26"/>
        </w:rPr>
        <w:t xml:space="preserve"> сельское поселение</w:t>
      </w:r>
      <w:r w:rsidR="007E3DA7" w:rsidRPr="00EB581B">
        <w:rPr>
          <w:rFonts w:ascii="Times New Roman" w:hAnsi="Times New Roman"/>
          <w:sz w:val="26"/>
          <w:szCs w:val="26"/>
        </w:rPr>
        <w:t xml:space="preserve"> Централизованной системой канализации оборудовано 100 % многоквартирного жилого фонда, частные домовладения имеют локальную бытовую канализацию.</w:t>
      </w:r>
    </w:p>
    <w:p w:rsidR="00C836E7" w:rsidRDefault="00C836E7" w:rsidP="00C836E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90D2C">
        <w:rPr>
          <w:rFonts w:ascii="Times New Roman" w:hAnsi="Times New Roman"/>
          <w:sz w:val="26"/>
          <w:szCs w:val="26"/>
        </w:rPr>
        <w:t>Длительный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D2C">
        <w:rPr>
          <w:rFonts w:ascii="Times New Roman" w:hAnsi="Times New Roman"/>
          <w:sz w:val="26"/>
          <w:szCs w:val="26"/>
        </w:rPr>
        <w:t>срок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D2C">
        <w:rPr>
          <w:rFonts w:ascii="Times New Roman" w:hAnsi="Times New Roman"/>
          <w:sz w:val="26"/>
          <w:szCs w:val="26"/>
        </w:rPr>
        <w:t>эксплуатации,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D2C">
        <w:rPr>
          <w:rFonts w:ascii="Times New Roman" w:hAnsi="Times New Roman"/>
          <w:sz w:val="26"/>
          <w:szCs w:val="26"/>
        </w:rPr>
        <w:t>агрессивная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D2C">
        <w:rPr>
          <w:rFonts w:ascii="Times New Roman" w:hAnsi="Times New Roman"/>
          <w:sz w:val="26"/>
          <w:szCs w:val="26"/>
        </w:rPr>
        <w:t>среда,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D2C">
        <w:rPr>
          <w:rFonts w:ascii="Times New Roman" w:hAnsi="Times New Roman"/>
          <w:sz w:val="26"/>
          <w:szCs w:val="26"/>
        </w:rPr>
        <w:t>увеличение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D2C">
        <w:rPr>
          <w:rFonts w:ascii="Times New Roman" w:hAnsi="Times New Roman"/>
          <w:sz w:val="26"/>
          <w:szCs w:val="26"/>
        </w:rPr>
        <w:t>объемов перекачивания сточных вод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D2C">
        <w:rPr>
          <w:rFonts w:ascii="Times New Roman" w:hAnsi="Times New Roman"/>
          <w:sz w:val="26"/>
          <w:szCs w:val="26"/>
        </w:rPr>
        <w:t>привели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D2C">
        <w:rPr>
          <w:rFonts w:ascii="Times New Roman" w:hAnsi="Times New Roman"/>
          <w:sz w:val="26"/>
          <w:szCs w:val="26"/>
        </w:rPr>
        <w:t>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D2C">
        <w:rPr>
          <w:rFonts w:ascii="Times New Roman" w:hAnsi="Times New Roman"/>
          <w:sz w:val="26"/>
          <w:szCs w:val="26"/>
        </w:rPr>
        <w:t>физическому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D2C">
        <w:rPr>
          <w:rFonts w:ascii="Times New Roman" w:hAnsi="Times New Roman"/>
          <w:sz w:val="26"/>
          <w:szCs w:val="26"/>
        </w:rPr>
        <w:t>износу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D2C">
        <w:rPr>
          <w:rFonts w:ascii="Times New Roman" w:hAnsi="Times New Roman"/>
          <w:sz w:val="26"/>
          <w:szCs w:val="26"/>
        </w:rPr>
        <w:t>сетей,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D2C">
        <w:rPr>
          <w:rFonts w:ascii="Times New Roman" w:hAnsi="Times New Roman"/>
          <w:sz w:val="26"/>
          <w:szCs w:val="26"/>
        </w:rPr>
        <w:t>оборудования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0D2C">
        <w:rPr>
          <w:rFonts w:ascii="Times New Roman" w:hAnsi="Times New Roman"/>
          <w:sz w:val="26"/>
          <w:szCs w:val="26"/>
        </w:rPr>
        <w:t>и сооружений системы водоотведения</w:t>
      </w:r>
    </w:p>
    <w:p w:rsidR="00C836E7" w:rsidRPr="00865668" w:rsidRDefault="00C836E7" w:rsidP="00C836E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65668">
        <w:rPr>
          <w:rFonts w:ascii="Times New Roman" w:hAnsi="Times New Roman"/>
          <w:sz w:val="26"/>
          <w:szCs w:val="26"/>
        </w:rPr>
        <w:lastRenderedPageBreak/>
        <w:t>Проблемным вопросом в части сетевого канализационного хозяйства является истечение срока эксплуатации трубопроводов, а также истечение срока эксплуатации запорно-регулирующей арматуры на напорных канализационных трубопроводах.</w:t>
      </w:r>
    </w:p>
    <w:p w:rsidR="00C836E7" w:rsidRDefault="00C836E7" w:rsidP="00C836E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65668">
        <w:rPr>
          <w:rFonts w:ascii="Times New Roman" w:hAnsi="Times New Roman"/>
          <w:sz w:val="26"/>
          <w:szCs w:val="26"/>
        </w:rPr>
        <w:t xml:space="preserve">Износ </w:t>
      </w:r>
      <w:r>
        <w:rPr>
          <w:rFonts w:ascii="Times New Roman" w:hAnsi="Times New Roman"/>
          <w:sz w:val="26"/>
          <w:szCs w:val="26"/>
        </w:rPr>
        <w:t>канализационных</w:t>
      </w:r>
      <w:r w:rsidRPr="00865668">
        <w:rPr>
          <w:rFonts w:ascii="Times New Roman" w:hAnsi="Times New Roman"/>
          <w:sz w:val="26"/>
          <w:szCs w:val="26"/>
        </w:rPr>
        <w:t xml:space="preserve"> сетей составляет </w:t>
      </w:r>
      <w:r>
        <w:rPr>
          <w:rFonts w:ascii="Times New Roman" w:hAnsi="Times New Roman"/>
          <w:sz w:val="26"/>
          <w:szCs w:val="26"/>
        </w:rPr>
        <w:t xml:space="preserve">76,1 </w:t>
      </w:r>
      <w:r w:rsidRPr="00865668">
        <w:rPr>
          <w:rFonts w:ascii="Times New Roman" w:hAnsi="Times New Roman"/>
          <w:sz w:val="26"/>
          <w:szCs w:val="26"/>
        </w:rPr>
        <w:t>%. Это приводит к аварийности на сетях –</w:t>
      </w:r>
      <w:r>
        <w:rPr>
          <w:rFonts w:ascii="Times New Roman" w:hAnsi="Times New Roman"/>
          <w:sz w:val="26"/>
          <w:szCs w:val="26"/>
        </w:rPr>
        <w:t xml:space="preserve"> </w:t>
      </w:r>
      <w:r w:rsidRPr="00865668">
        <w:rPr>
          <w:rFonts w:ascii="Times New Roman" w:hAnsi="Times New Roman"/>
          <w:sz w:val="26"/>
          <w:szCs w:val="26"/>
        </w:rPr>
        <w:t>образованию утечек. Поэтому необходима своевременная реконструкция и модернизация сетей хозяйственно-бытовой канализации и запорно-регулирующей арматуры.</w:t>
      </w:r>
    </w:p>
    <w:p w:rsidR="00C836E7" w:rsidRPr="00865668" w:rsidRDefault="00C836E7" w:rsidP="00C836E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97016">
        <w:rPr>
          <w:rFonts w:ascii="Times New Roman" w:hAnsi="Times New Roman"/>
          <w:sz w:val="26"/>
          <w:szCs w:val="26"/>
        </w:rPr>
        <w:t>Отсутствие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197016">
        <w:rPr>
          <w:rFonts w:ascii="Times New Roman" w:hAnsi="Times New Roman"/>
          <w:sz w:val="26"/>
          <w:szCs w:val="26"/>
        </w:rPr>
        <w:t>перспективной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197016">
        <w:rPr>
          <w:rFonts w:ascii="Times New Roman" w:hAnsi="Times New Roman"/>
          <w:sz w:val="26"/>
          <w:szCs w:val="26"/>
        </w:rPr>
        <w:t>схемы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197016">
        <w:rPr>
          <w:rFonts w:ascii="Times New Roman" w:hAnsi="Times New Roman"/>
          <w:sz w:val="26"/>
          <w:szCs w:val="26"/>
        </w:rPr>
        <w:t>водоотведения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197016">
        <w:rPr>
          <w:rFonts w:ascii="Times New Roman" w:hAnsi="Times New Roman"/>
          <w:sz w:val="26"/>
          <w:szCs w:val="26"/>
        </w:rPr>
        <w:t>замедляет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197016">
        <w:rPr>
          <w:rFonts w:ascii="Times New Roman" w:hAnsi="Times New Roman"/>
          <w:sz w:val="26"/>
          <w:szCs w:val="26"/>
        </w:rPr>
        <w:t>развитие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197016">
        <w:rPr>
          <w:rFonts w:ascii="Times New Roman" w:hAnsi="Times New Roman"/>
          <w:sz w:val="26"/>
          <w:szCs w:val="26"/>
        </w:rPr>
        <w:t>сельского поселения в целом.</w:t>
      </w:r>
      <w:r>
        <w:rPr>
          <w:rFonts w:ascii="Times New Roman" w:hAnsi="Times New Roman"/>
          <w:sz w:val="26"/>
          <w:szCs w:val="26"/>
        </w:rPr>
        <w:t xml:space="preserve"> Т</w:t>
      </w:r>
      <w:r w:rsidRPr="00197016">
        <w:rPr>
          <w:rFonts w:ascii="Times New Roman" w:hAnsi="Times New Roman"/>
          <w:sz w:val="26"/>
          <w:szCs w:val="26"/>
        </w:rPr>
        <w:t>ребуется строительство новых канализационных сетей</w:t>
      </w:r>
      <w:r>
        <w:rPr>
          <w:rFonts w:ascii="Times New Roman" w:hAnsi="Times New Roman"/>
          <w:sz w:val="26"/>
          <w:szCs w:val="26"/>
        </w:rPr>
        <w:t xml:space="preserve">, </w:t>
      </w:r>
      <w:r w:rsidRPr="00197016">
        <w:rPr>
          <w:rFonts w:ascii="Times New Roman" w:hAnsi="Times New Roman"/>
          <w:sz w:val="26"/>
          <w:szCs w:val="26"/>
        </w:rPr>
        <w:t>устройство водонепроницаемых выгребов в частной застройке при отсутствии канализации</w:t>
      </w:r>
      <w:r>
        <w:rPr>
          <w:rFonts w:ascii="Times New Roman" w:hAnsi="Times New Roman"/>
          <w:sz w:val="26"/>
          <w:szCs w:val="26"/>
        </w:rPr>
        <w:t xml:space="preserve">, </w:t>
      </w:r>
      <w:r w:rsidRPr="00197016">
        <w:rPr>
          <w:rFonts w:ascii="Times New Roman" w:hAnsi="Times New Roman"/>
          <w:sz w:val="26"/>
          <w:szCs w:val="26"/>
        </w:rPr>
        <w:t>развитие системы бытовой канализации</w:t>
      </w:r>
      <w:r>
        <w:rPr>
          <w:rFonts w:ascii="Times New Roman" w:hAnsi="Times New Roman"/>
          <w:sz w:val="26"/>
          <w:szCs w:val="26"/>
        </w:rPr>
        <w:t>.</w:t>
      </w:r>
    </w:p>
    <w:p w:rsidR="00C836E7" w:rsidRPr="00865668" w:rsidRDefault="00C836E7" w:rsidP="00C836E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D6711">
        <w:rPr>
          <w:rFonts w:ascii="Times New Roman" w:hAnsi="Times New Roman"/>
          <w:sz w:val="26"/>
          <w:szCs w:val="26"/>
        </w:rPr>
        <w:t>Отсутствие систем сбора и очистки поверхностного стока в промышленных зонах сельского поселения способствует загрязнению</w:t>
      </w:r>
      <w:r>
        <w:rPr>
          <w:rFonts w:ascii="Times New Roman" w:hAnsi="Times New Roman"/>
          <w:sz w:val="26"/>
          <w:szCs w:val="26"/>
        </w:rPr>
        <w:t xml:space="preserve"> </w:t>
      </w:r>
      <w:r w:rsidRPr="005D6711">
        <w:rPr>
          <w:rFonts w:ascii="Times New Roman" w:hAnsi="Times New Roman"/>
          <w:sz w:val="26"/>
          <w:szCs w:val="26"/>
        </w:rPr>
        <w:t>существующих водных объектов, грунтовых вод и грунтов, а также подтоплению территории.</w:t>
      </w:r>
      <w:r>
        <w:rPr>
          <w:rFonts w:ascii="Times New Roman" w:hAnsi="Times New Roman"/>
          <w:sz w:val="26"/>
          <w:szCs w:val="26"/>
        </w:rPr>
        <w:t xml:space="preserve"> Необходимо</w:t>
      </w:r>
      <w:r w:rsidRPr="0075620F">
        <w:rPr>
          <w:rFonts w:ascii="Times New Roman" w:hAnsi="Times New Roman"/>
          <w:sz w:val="24"/>
          <w:szCs w:val="24"/>
        </w:rPr>
        <w:t xml:space="preserve"> </w:t>
      </w:r>
      <w:r w:rsidRPr="0075620F">
        <w:rPr>
          <w:rFonts w:ascii="Times New Roman" w:hAnsi="Times New Roman"/>
          <w:sz w:val="26"/>
          <w:szCs w:val="26"/>
        </w:rPr>
        <w:t>строительство сети сбора поверхностных стоков, накопительных резервуаров и очистных сооружений поверхностного стока</w:t>
      </w:r>
      <w:r w:rsidRPr="00DD1FE2">
        <w:rPr>
          <w:rFonts w:ascii="Times New Roman" w:hAnsi="Times New Roman"/>
          <w:sz w:val="26"/>
          <w:szCs w:val="26"/>
        </w:rPr>
        <w:t>.</w:t>
      </w:r>
    </w:p>
    <w:p w:rsidR="00C836E7" w:rsidRDefault="00C836E7" w:rsidP="00C836E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 насосного оборудования, установленного на КНС с. Русско-Высоцкое характерен высокий износ насосов и высокая энергоемкость. Необходимо замена оборудования канализационных насосных станций.</w:t>
      </w:r>
    </w:p>
    <w:p w:rsidR="00705F76" w:rsidRPr="00930E92" w:rsidRDefault="00755F18" w:rsidP="00D12F8E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2</w:t>
      </w:r>
      <w:r w:rsidR="00D7178C" w:rsidRPr="00930E92">
        <w:rPr>
          <w:rFonts w:ascii="Times New Roman" w:eastAsia="Times New Roman" w:hAnsi="Times New Roman"/>
          <w:b/>
          <w:sz w:val="26"/>
          <w:szCs w:val="26"/>
          <w:lang w:eastAsia="ru-RU"/>
        </w:rPr>
        <w:t>.4. Краткий анализ существующего состояния системы электроснабжения, выявление проблем функцион</w:t>
      </w:r>
      <w:r w:rsidR="00D12F8E">
        <w:rPr>
          <w:rFonts w:ascii="Times New Roman" w:eastAsia="Times New Roman" w:hAnsi="Times New Roman"/>
          <w:b/>
          <w:sz w:val="26"/>
          <w:szCs w:val="26"/>
          <w:lang w:eastAsia="ru-RU"/>
        </w:rPr>
        <w:t>ирования</w:t>
      </w:r>
    </w:p>
    <w:p w:rsidR="00A07C66" w:rsidRDefault="00D31139" w:rsidP="00A07C66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31139">
        <w:rPr>
          <w:rFonts w:ascii="Times New Roman" w:hAnsi="Times New Roman"/>
          <w:sz w:val="26"/>
          <w:szCs w:val="26"/>
        </w:rPr>
        <w:t xml:space="preserve">Электроснабжение потребителей </w:t>
      </w:r>
      <w:r w:rsidR="00A07C66">
        <w:rPr>
          <w:rFonts w:ascii="Times New Roman" w:hAnsi="Times New Roman"/>
          <w:sz w:val="26"/>
          <w:szCs w:val="26"/>
        </w:rPr>
        <w:t>Русско-Высоцкого</w:t>
      </w:r>
      <w:r w:rsidRPr="00D31139">
        <w:rPr>
          <w:rFonts w:ascii="Times New Roman" w:hAnsi="Times New Roman"/>
          <w:sz w:val="26"/>
          <w:szCs w:val="26"/>
        </w:rPr>
        <w:t xml:space="preserve"> сельского поселения осуществляется от</w:t>
      </w:r>
      <w:r w:rsidR="00A07C66" w:rsidRPr="00A07C66">
        <w:rPr>
          <w:rFonts w:ascii="Times New Roman" w:hAnsi="Times New Roman"/>
          <w:sz w:val="26"/>
          <w:szCs w:val="26"/>
        </w:rPr>
        <w:t xml:space="preserve"> энергосистемы Ленинградской области на напряжении высокого и среднего-второго классов напряжения.</w:t>
      </w:r>
      <w:r w:rsidRPr="00D31139">
        <w:rPr>
          <w:rFonts w:ascii="Times New Roman" w:hAnsi="Times New Roman"/>
          <w:sz w:val="26"/>
          <w:szCs w:val="26"/>
        </w:rPr>
        <w:t xml:space="preserve"> </w:t>
      </w:r>
    </w:p>
    <w:p w:rsidR="00A07C66" w:rsidRPr="00A07C66" w:rsidRDefault="00A07C66" w:rsidP="00A07C66">
      <w:pPr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/>
          <w:sz w:val="26"/>
          <w:szCs w:val="26"/>
        </w:rPr>
      </w:pPr>
      <w:r w:rsidRPr="00A07C66">
        <w:rPr>
          <w:rFonts w:ascii="Times New Roman" w:hAnsi="Times New Roman"/>
          <w:sz w:val="26"/>
          <w:szCs w:val="26"/>
        </w:rPr>
        <w:t xml:space="preserve">Центрами питания сети 110 кВ Ломоносовского муниципального района являются: </w:t>
      </w:r>
    </w:p>
    <w:p w:rsidR="00A07C66" w:rsidRPr="00A07C66" w:rsidRDefault="00A07C66" w:rsidP="00763881">
      <w:pPr>
        <w:numPr>
          <w:ilvl w:val="0"/>
          <w:numId w:val="14"/>
        </w:numPr>
        <w:tabs>
          <w:tab w:val="num" w:pos="1276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A07C66">
        <w:rPr>
          <w:rFonts w:ascii="Times New Roman" w:hAnsi="Times New Roman"/>
          <w:sz w:val="26"/>
          <w:szCs w:val="26"/>
        </w:rPr>
        <w:t>ЛАЭС;</w:t>
      </w:r>
    </w:p>
    <w:p w:rsidR="00A07C66" w:rsidRPr="00A07C66" w:rsidRDefault="00A07C66" w:rsidP="00763881">
      <w:pPr>
        <w:numPr>
          <w:ilvl w:val="0"/>
          <w:numId w:val="14"/>
        </w:numPr>
        <w:tabs>
          <w:tab w:val="num" w:pos="1276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A07C66">
        <w:rPr>
          <w:rFonts w:ascii="Times New Roman" w:hAnsi="Times New Roman"/>
          <w:sz w:val="26"/>
          <w:szCs w:val="26"/>
        </w:rPr>
        <w:t>ПС 330/110 кВ № 9 «Западная» (на территории Санкт-Петербурга);</w:t>
      </w:r>
    </w:p>
    <w:p w:rsidR="00A07C66" w:rsidRPr="00A07C66" w:rsidRDefault="00A07C66" w:rsidP="00763881">
      <w:pPr>
        <w:numPr>
          <w:ilvl w:val="0"/>
          <w:numId w:val="14"/>
        </w:numPr>
        <w:tabs>
          <w:tab w:val="num" w:pos="1276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A07C66">
        <w:rPr>
          <w:rFonts w:ascii="Times New Roman" w:hAnsi="Times New Roman"/>
          <w:sz w:val="26"/>
          <w:szCs w:val="26"/>
        </w:rPr>
        <w:t>ПС 330/110 кВ № 42 «Гатчинская»;</w:t>
      </w:r>
    </w:p>
    <w:p w:rsidR="00A07C66" w:rsidRPr="00A07C66" w:rsidRDefault="00A07C66" w:rsidP="00763881">
      <w:pPr>
        <w:numPr>
          <w:ilvl w:val="0"/>
          <w:numId w:val="14"/>
        </w:numPr>
        <w:tabs>
          <w:tab w:val="num" w:pos="1276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A07C66">
        <w:rPr>
          <w:rFonts w:ascii="Times New Roman" w:hAnsi="Times New Roman"/>
          <w:sz w:val="26"/>
          <w:szCs w:val="26"/>
        </w:rPr>
        <w:t>ПС 330/110 кВ № 7 «Кингисеппская».</w:t>
      </w:r>
    </w:p>
    <w:p w:rsidR="00A07C66" w:rsidRPr="00A07C66" w:rsidRDefault="00A07C66" w:rsidP="00A07C6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07C66">
        <w:rPr>
          <w:rFonts w:ascii="Times New Roman" w:hAnsi="Times New Roman"/>
          <w:sz w:val="26"/>
          <w:szCs w:val="26"/>
        </w:rPr>
        <w:t>Распределение электроэнергии по потребителям МО Русско-Высоцкое сельское поселение производится через подстанции:</w:t>
      </w:r>
    </w:p>
    <w:p w:rsidR="00A07C66" w:rsidRPr="00A07C66" w:rsidRDefault="00A07C66" w:rsidP="00763881">
      <w:pPr>
        <w:numPr>
          <w:ilvl w:val="0"/>
          <w:numId w:val="14"/>
        </w:numPr>
        <w:tabs>
          <w:tab w:val="num" w:pos="1276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A07C66">
        <w:rPr>
          <w:rFonts w:ascii="Times New Roman" w:hAnsi="Times New Roman"/>
          <w:sz w:val="26"/>
          <w:szCs w:val="26"/>
        </w:rPr>
        <w:lastRenderedPageBreak/>
        <w:t>ПС № 153 Русско-Высоцкая – 110/10 кВ (трансформаторы мощностью 2∙10 МВ∙А) распределение электроэнергии через 11 фидеров, год постройки – 1969;</w:t>
      </w:r>
    </w:p>
    <w:p w:rsidR="00A07C66" w:rsidRPr="00A07C66" w:rsidRDefault="00A07C66" w:rsidP="00763881">
      <w:pPr>
        <w:numPr>
          <w:ilvl w:val="0"/>
          <w:numId w:val="14"/>
        </w:numPr>
        <w:tabs>
          <w:tab w:val="num" w:pos="1276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A07C66">
        <w:rPr>
          <w:rFonts w:ascii="Times New Roman" w:hAnsi="Times New Roman"/>
          <w:sz w:val="26"/>
          <w:szCs w:val="26"/>
        </w:rPr>
        <w:t>ПС № 316 Встреча — 110/10 кВ (трансформаторы мощностью 2∙10 МВ∙А), распределение электроэнергии через 10 фидеров, год постройки – 1978 год.</w:t>
      </w:r>
    </w:p>
    <w:p w:rsidR="00A07C66" w:rsidRPr="00A07C66" w:rsidRDefault="00A07C66" w:rsidP="00A07C6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07C66">
        <w:rPr>
          <w:rFonts w:ascii="Times New Roman" w:hAnsi="Times New Roman"/>
          <w:sz w:val="26"/>
          <w:szCs w:val="26"/>
        </w:rPr>
        <w:t>Обе ПС 110 кВ обслуживаются Красносельским РЭС, входящим в состав филиала ОАО «Ленэнерго» «Гатчинские электрические сети». Центрами питания для ПС 110/10 кВ № 153 Русско-Высоцкая и ПС 110/10 кВ № 316 Встреча являются:</w:t>
      </w:r>
    </w:p>
    <w:p w:rsidR="00A07C66" w:rsidRPr="00A07C66" w:rsidRDefault="00A07C66" w:rsidP="00763881">
      <w:pPr>
        <w:numPr>
          <w:ilvl w:val="0"/>
          <w:numId w:val="14"/>
        </w:numPr>
        <w:tabs>
          <w:tab w:val="num" w:pos="1276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A07C66">
        <w:rPr>
          <w:rFonts w:ascii="Times New Roman" w:hAnsi="Times New Roman"/>
          <w:sz w:val="26"/>
          <w:szCs w:val="26"/>
        </w:rPr>
        <w:t>ЛАЭС;</w:t>
      </w:r>
    </w:p>
    <w:p w:rsidR="00A07C66" w:rsidRPr="00A07C66" w:rsidRDefault="00A07C66" w:rsidP="00763881">
      <w:pPr>
        <w:numPr>
          <w:ilvl w:val="0"/>
          <w:numId w:val="14"/>
        </w:numPr>
        <w:tabs>
          <w:tab w:val="num" w:pos="1276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A07C66">
        <w:rPr>
          <w:rFonts w:ascii="Times New Roman" w:hAnsi="Times New Roman"/>
          <w:sz w:val="26"/>
          <w:szCs w:val="26"/>
        </w:rPr>
        <w:t>ПС 330/110 кВ № 9 «Западная» (на территории Санкт-Петербурга);</w:t>
      </w:r>
    </w:p>
    <w:p w:rsidR="00A07C66" w:rsidRPr="00A07C66" w:rsidRDefault="00A07C66" w:rsidP="00763881">
      <w:pPr>
        <w:numPr>
          <w:ilvl w:val="0"/>
          <w:numId w:val="14"/>
        </w:numPr>
        <w:tabs>
          <w:tab w:val="num" w:pos="1276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A07C66">
        <w:rPr>
          <w:rFonts w:ascii="Times New Roman" w:hAnsi="Times New Roman"/>
          <w:sz w:val="26"/>
          <w:szCs w:val="26"/>
        </w:rPr>
        <w:t>ПС 330/110 кВ № 42 «Гатчинская».</w:t>
      </w:r>
    </w:p>
    <w:p w:rsidR="004F132E" w:rsidRPr="004F132E" w:rsidRDefault="004F132E" w:rsidP="004F132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Существующая нагрузка на шинах 10 кВ в зимний максимум 2011 года в сумме по трансформаторам составила:</w:t>
      </w:r>
    </w:p>
    <w:p w:rsidR="004F132E" w:rsidRPr="004F132E" w:rsidRDefault="004F132E" w:rsidP="00763881">
      <w:pPr>
        <w:numPr>
          <w:ilvl w:val="0"/>
          <w:numId w:val="14"/>
        </w:numPr>
        <w:tabs>
          <w:tab w:val="num" w:pos="1276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ПС 110/10 кВ № 153 Русско-Высоцкая – 10,88 МВ∙А;</w:t>
      </w:r>
    </w:p>
    <w:p w:rsidR="004F132E" w:rsidRPr="004F132E" w:rsidRDefault="004F132E" w:rsidP="00763881">
      <w:pPr>
        <w:numPr>
          <w:ilvl w:val="0"/>
          <w:numId w:val="14"/>
        </w:numPr>
        <w:tabs>
          <w:tab w:val="num" w:pos="1276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ПС 110/10 кВ № 316 Встреча — 3,61 МВ∙А.</w:t>
      </w:r>
    </w:p>
    <w:p w:rsidR="004F132E" w:rsidRPr="004F132E" w:rsidRDefault="004F132E" w:rsidP="004F132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Согласно схеме и программе развития электроэнергетики Ленинградской области на пятилетний период, разработанной ОАО «СевЗап НТЦ», ОАО «Ленэнерго» к 2015 году предлагается реконструкция ПС 110/10 кВ № 153 Русско-Высоцкая с установкой трансформаторов мощностью 2∙25 МВ∙А.</w:t>
      </w:r>
    </w:p>
    <w:p w:rsidR="004F132E" w:rsidRPr="004F132E" w:rsidRDefault="004F132E" w:rsidP="004F132E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Всего на территории МО Русско-Высоцкое сельское поселение 2 ПС 110/10 кВ и 37 трансформаторных подстанций 10/0,4 кВ.</w:t>
      </w:r>
    </w:p>
    <w:p w:rsidR="004F132E" w:rsidRPr="004F132E" w:rsidRDefault="004F132E" w:rsidP="004F13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По территории МО Русско-Высоцкое сельское поселение проходят следующие воздушные линии электропередач:</w:t>
      </w:r>
    </w:p>
    <w:p w:rsidR="004F132E" w:rsidRPr="004F132E" w:rsidRDefault="004F132E" w:rsidP="004F132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напряжением 110 кВ (регионального значения):</w:t>
      </w:r>
    </w:p>
    <w:p w:rsidR="004F132E" w:rsidRPr="004F132E" w:rsidRDefault="004F132E" w:rsidP="00763881">
      <w:pPr>
        <w:numPr>
          <w:ilvl w:val="0"/>
          <w:numId w:val="15"/>
        </w:numPr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ПС № 153 Русско-Высоцкая - ПС № 154 Красносельская 1,8 км;</w:t>
      </w:r>
    </w:p>
    <w:p w:rsidR="004F132E" w:rsidRPr="004F132E" w:rsidRDefault="004F132E" w:rsidP="00763881">
      <w:pPr>
        <w:numPr>
          <w:ilvl w:val="0"/>
          <w:numId w:val="15"/>
        </w:numPr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ПС № 153 Русско-Высоцкая - ПС № 316 Встреча 5,8 км;</w:t>
      </w:r>
    </w:p>
    <w:p w:rsidR="004F132E" w:rsidRPr="004F132E" w:rsidRDefault="004F132E" w:rsidP="00763881">
      <w:pPr>
        <w:numPr>
          <w:ilvl w:val="0"/>
          <w:numId w:val="15"/>
        </w:numPr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ПС № 153 Русско-Высоцкая - ПС № 39 Ломоносовская 5,9 км;</w:t>
      </w:r>
    </w:p>
    <w:p w:rsidR="004F132E" w:rsidRPr="004F132E" w:rsidRDefault="004F132E" w:rsidP="00763881">
      <w:pPr>
        <w:numPr>
          <w:ilvl w:val="0"/>
          <w:numId w:val="15"/>
        </w:numPr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ПС № 153 Русско-Высоцкая - ПС № 391 Скворицы 2,5 км;</w:t>
      </w:r>
    </w:p>
    <w:p w:rsidR="004F132E" w:rsidRPr="004F132E" w:rsidRDefault="004F132E" w:rsidP="00763881">
      <w:pPr>
        <w:numPr>
          <w:ilvl w:val="0"/>
          <w:numId w:val="15"/>
        </w:numPr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ПС № 316 Встреча - ПС № 39 Ломоносовская 1,1 км;</w:t>
      </w:r>
    </w:p>
    <w:p w:rsidR="004F132E" w:rsidRPr="004F132E" w:rsidRDefault="004F132E" w:rsidP="00763881">
      <w:pPr>
        <w:numPr>
          <w:ilvl w:val="0"/>
          <w:numId w:val="15"/>
        </w:numPr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ПС № 391 Скворицы - ПС № 225Н Мариенбург 0,2 км;</w:t>
      </w:r>
    </w:p>
    <w:p w:rsidR="004F132E" w:rsidRPr="004F132E" w:rsidRDefault="004F132E" w:rsidP="004F132E">
      <w:pPr>
        <w:spacing w:after="0" w:line="36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lastRenderedPageBreak/>
        <w:t>напряжением 330 кВ (федерального значения):</w:t>
      </w:r>
    </w:p>
    <w:p w:rsidR="004F132E" w:rsidRPr="004F132E" w:rsidRDefault="004F132E" w:rsidP="00763881">
      <w:pPr>
        <w:numPr>
          <w:ilvl w:val="0"/>
          <w:numId w:val="15"/>
        </w:numPr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ЛАЭС - ПС № 42 Гатчинская 3,2 км;</w:t>
      </w:r>
    </w:p>
    <w:p w:rsidR="004F132E" w:rsidRPr="004F132E" w:rsidRDefault="004F132E" w:rsidP="00763881">
      <w:pPr>
        <w:numPr>
          <w:ilvl w:val="0"/>
          <w:numId w:val="15"/>
        </w:numPr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ЛАЭС – ПС № 1 Восточная 0,7 км;</w:t>
      </w:r>
    </w:p>
    <w:p w:rsidR="004F132E" w:rsidRPr="004F132E" w:rsidRDefault="004F132E" w:rsidP="00763881">
      <w:pPr>
        <w:numPr>
          <w:ilvl w:val="0"/>
          <w:numId w:val="15"/>
        </w:numPr>
        <w:spacing w:after="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ПС № 2 Южная - ПС № 9 Западная 0,6 км.</w:t>
      </w:r>
    </w:p>
    <w:p w:rsidR="004F132E" w:rsidRPr="004F132E" w:rsidRDefault="004F132E" w:rsidP="004F132E">
      <w:pPr>
        <w:spacing w:before="120"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Все воздушные линии напряжением 110 кВ на территории поселения выполнены неизолированными проводами марки АС-150. Воздушные линии напряжением 330 кВ выполнены неизолированными проводами марки АС-500 и АС-600.</w:t>
      </w:r>
    </w:p>
    <w:p w:rsidR="004F132E" w:rsidRPr="004F132E" w:rsidRDefault="004F132E" w:rsidP="004F132E">
      <w:pPr>
        <w:spacing w:before="120"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Общая протяженность сетей воздушных линий 110 кВ на территории МО Русско-Высоцкое сельское поселение составляет 14,8 км, воздушных линий 330 кВ – 1,6 км.</w:t>
      </w:r>
    </w:p>
    <w:p w:rsidR="004F132E" w:rsidRPr="004F132E" w:rsidRDefault="004F132E" w:rsidP="004F132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 xml:space="preserve">В соответствии со Схемой и программой перспективного развития электроэнергетики Ленинградской области на 2011 - 2015 годы (утверждена </w:t>
      </w:r>
      <w:hyperlink w:anchor="sub_0" w:history="1">
        <w:r w:rsidRPr="004F132E">
          <w:rPr>
            <w:rFonts w:ascii="Times New Roman" w:hAnsi="Times New Roman"/>
            <w:sz w:val="26"/>
            <w:szCs w:val="26"/>
          </w:rPr>
          <w:t>постановлением</w:t>
        </w:r>
      </w:hyperlink>
      <w:r w:rsidRPr="004F132E">
        <w:rPr>
          <w:rFonts w:ascii="Times New Roman" w:hAnsi="Times New Roman"/>
          <w:sz w:val="26"/>
          <w:szCs w:val="26"/>
        </w:rPr>
        <w:t xml:space="preserve"> Правительства Ленинградской области от 28 декабря 2011 г. № 466) на территории МО Русско-Высоцкое сельское поселение планируется: </w:t>
      </w:r>
    </w:p>
    <w:p w:rsidR="004F132E" w:rsidRPr="004F132E" w:rsidRDefault="004F132E" w:rsidP="00763881">
      <w:pPr>
        <w:numPr>
          <w:ilvl w:val="0"/>
          <w:numId w:val="14"/>
        </w:numPr>
        <w:tabs>
          <w:tab w:val="num" w:pos="1276"/>
        </w:tabs>
        <w:autoSpaceDE w:val="0"/>
        <w:autoSpaceDN w:val="0"/>
        <w:adjustRightInd w:val="0"/>
        <w:spacing w:after="120"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для выдачи мощности первого энергоблока ЛАЭС-2 намечается в 2013 году сооружение – ВЛ 330 кВ ЛАЭС-2 – ПС № 42 Гатчинская длиной порядка 94 км, из них по территории поселения 3,2 км.</w:t>
      </w:r>
    </w:p>
    <w:p w:rsidR="004F132E" w:rsidRPr="004F132E" w:rsidRDefault="004F132E" w:rsidP="004F132E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В соответствии со схемой развития электрических сетей 6-10 кВ ОАО «Ленэнерго» в Ленинградской области на период до 2015 года Красносельский РЭС» и обзорной карта-схемой электрических сетей 35-330 кВ на расчетный срок, выполненных ОАО «СевЗап НТЦ», ОАО «Ленэнерго» к 2015 году планируется строительство ПС 330 кВ Красносельская (Санкт-Петербург), а также воздушных линий 330 кВ ЛАЭС-2 – ПС 330 кВ Красносельская. Данные воздушные линии 330 кВ планируется построить вдоль существующих воздушных линий ПС № 2 Южная - ПС № 9 Западная, из них на территории МО Русско-Высоцкое сельское поселение порядка 0,5 км.</w:t>
      </w:r>
    </w:p>
    <w:p w:rsidR="004F132E" w:rsidRPr="004F132E" w:rsidRDefault="004F132E" w:rsidP="004F132E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Общая протяженность сетей 10 кВ на территории поселения составляет 60,6 км, из них воздушные линии 10 кВ – 55,9 км, кабельные линии 10 кВ – 4,7 км.</w:t>
      </w:r>
    </w:p>
    <w:p w:rsidR="004F132E" w:rsidRPr="004F132E" w:rsidRDefault="004F132E" w:rsidP="004F132E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Все населенные пункты МО Русско-Высоцкое сельское поселение электрифицированы.</w:t>
      </w:r>
    </w:p>
    <w:p w:rsidR="004F132E" w:rsidRPr="004F132E" w:rsidRDefault="004F132E" w:rsidP="004F132E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lastRenderedPageBreak/>
        <w:t>Электроснабжающая компания потребителей МО Русско-Высоцкое сельское поселение - ОАО «Петербургская сбытовая компания». По данным ОАО «Петербургская сбытовая компания» потребление электроэнергии населением МО Русско-Высоцкое сельское поселение в 2011 году составило 3979 тыс. кВт∙ч.</w:t>
      </w:r>
    </w:p>
    <w:p w:rsidR="004F132E" w:rsidRPr="004F132E" w:rsidRDefault="004F132E" w:rsidP="004F132E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По данным администрации МО Русско-Высоцкое сельское поселение организациями, финансируемыми из местного бюджета, в 2011 году потреблено электроэнергии 109,7 тыс. кВт∙ч.</w:t>
      </w:r>
    </w:p>
    <w:p w:rsidR="004F132E" w:rsidRPr="004F132E" w:rsidRDefault="004F132E" w:rsidP="004F132E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F132E">
        <w:rPr>
          <w:rFonts w:ascii="Times New Roman" w:hAnsi="Times New Roman"/>
          <w:sz w:val="26"/>
          <w:szCs w:val="26"/>
        </w:rPr>
        <w:t>Потребление электроэнергии ООО «Русско-Высоцкая птицефабрика» за 2010 год составил 28772 тыс. кВт∙ч.</w:t>
      </w:r>
    </w:p>
    <w:p w:rsidR="00A07C66" w:rsidRDefault="00A07C66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D31139" w:rsidRDefault="00D31139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764E3D" w:rsidRPr="00930E92" w:rsidRDefault="00764E3D" w:rsidP="00D12F8E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2</w:t>
      </w:r>
      <w:r w:rsidRPr="00930E92">
        <w:rPr>
          <w:rFonts w:ascii="Times New Roman" w:eastAsia="Times New Roman" w:hAnsi="Times New Roman"/>
          <w:b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5</w:t>
      </w:r>
      <w:r w:rsidRPr="00930E9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 Краткий анализ существующего состояния системы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газоснабжения</w:t>
      </w:r>
      <w:r w:rsidRPr="00930E92">
        <w:rPr>
          <w:rFonts w:ascii="Times New Roman" w:eastAsia="Times New Roman" w:hAnsi="Times New Roman"/>
          <w:b/>
          <w:sz w:val="26"/>
          <w:szCs w:val="26"/>
          <w:lang w:eastAsia="ru-RU"/>
        </w:rPr>
        <w:t>ния, выявление проблем функционирования</w:t>
      </w:r>
    </w:p>
    <w:p w:rsidR="000C5C14" w:rsidRPr="000C5C14" w:rsidRDefault="000C5C14" w:rsidP="000C5C14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C5C14">
        <w:rPr>
          <w:rFonts w:ascii="Times New Roman" w:hAnsi="Times New Roman"/>
          <w:sz w:val="26"/>
          <w:szCs w:val="26"/>
        </w:rPr>
        <w:t>Газоснабжение потребителей МО Русско-Высоцкое сельское поселение осуществляется от магистрального газопровода Кохтла-Ярве – Ленинград. Данный газопровод проходит по территории поселения вдоль автомобильной дороги федерального значения М-11 «Нарва». Газопровод введен в эксплуатацию в 1948 г. диаметром 530 мм с рабочим давлением 38 кгс/см2. В настоящий момент газопровод находится в неудовлетворительном техническом состоянии из-за засора осадками от сланцевого газа и не имеет резерва пропускной способности (коэффициент гидравлической эффективности 0,63).</w:t>
      </w:r>
    </w:p>
    <w:p w:rsidR="000C5C14" w:rsidRDefault="000C5C14" w:rsidP="000C5C1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C5C14">
        <w:rPr>
          <w:rFonts w:ascii="Times New Roman" w:hAnsi="Times New Roman"/>
          <w:sz w:val="26"/>
          <w:szCs w:val="26"/>
        </w:rPr>
        <w:t>На территории МО Русско-Высоцкое сельское поселение природным газом газифицированы все населенные пункты – с. Русско-Высоцкое, д. Телези. Газоснабжение осуществляется от газораспределительной станции «Лаголово», находящийся в юго-восточной части д. Телези. Длина газопровода-отвода от магистрального газопровода Кохтла-Ярве – Ленинград до ГРС «Лаголово» составляет 176 м диаметром 108 мм.</w:t>
      </w:r>
    </w:p>
    <w:p w:rsidR="00C258A6" w:rsidRDefault="00C258A6" w:rsidP="000C5C1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0C5C14" w:rsidRPr="000C5C14" w:rsidRDefault="000C5C14" w:rsidP="00507512">
      <w:pPr>
        <w:pStyle w:val="a0"/>
      </w:pPr>
      <w:r w:rsidRPr="000C5C14">
        <w:lastRenderedPageBreak/>
        <w:t>Технические характеристики газораспределительной станции «Лаголово»</w:t>
      </w:r>
    </w:p>
    <w:tbl>
      <w:tblPr>
        <w:tblW w:w="509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1168"/>
        <w:gridCol w:w="1415"/>
        <w:gridCol w:w="727"/>
        <w:gridCol w:w="875"/>
        <w:gridCol w:w="727"/>
        <w:gridCol w:w="877"/>
        <w:gridCol w:w="1162"/>
        <w:gridCol w:w="1624"/>
      </w:tblGrid>
      <w:tr w:rsidR="000C5C14" w:rsidRPr="007B7682" w:rsidTr="00E77219">
        <w:trPr>
          <w:trHeight w:val="337"/>
        </w:trPr>
        <w:tc>
          <w:tcPr>
            <w:tcW w:w="727" w:type="pct"/>
            <w:vMerge w:val="restar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ind w:left="-142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ГРС</w:t>
            </w:r>
          </w:p>
        </w:tc>
        <w:tc>
          <w:tcPr>
            <w:tcW w:w="582" w:type="pct"/>
            <w:vMerge w:val="restar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ind w:left="-108" w:right="-14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/>
                <w:bCs/>
                <w:sz w:val="24"/>
                <w:szCs w:val="24"/>
              </w:rPr>
              <w:t>Год ввода в эксплуатацию</w:t>
            </w:r>
          </w:p>
        </w:tc>
        <w:tc>
          <w:tcPr>
            <w:tcW w:w="705" w:type="pct"/>
            <w:vMerge w:val="restar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ind w:left="-108" w:right="-10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/>
                <w:bCs/>
                <w:sz w:val="24"/>
                <w:szCs w:val="24"/>
              </w:rPr>
              <w:t>Балансодержатель</w:t>
            </w:r>
          </w:p>
        </w:tc>
        <w:tc>
          <w:tcPr>
            <w:tcW w:w="798" w:type="pct"/>
            <w:gridSpan w:val="2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/>
                <w:bCs/>
                <w:sz w:val="24"/>
                <w:szCs w:val="24"/>
              </w:rPr>
              <w:t>Р проек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тное</w:t>
            </w:r>
            <w:r w:rsidRPr="007B7682">
              <w:rPr>
                <w:rFonts w:ascii="Times New Roman" w:hAnsi="Times New Roman"/>
                <w:b/>
                <w:bCs/>
                <w:sz w:val="24"/>
                <w:szCs w:val="24"/>
              </w:rPr>
              <w:t>, МПа</w:t>
            </w:r>
          </w:p>
        </w:tc>
        <w:tc>
          <w:tcPr>
            <w:tcW w:w="799" w:type="pct"/>
            <w:gridSpan w:val="2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/>
                <w:bCs/>
                <w:sz w:val="24"/>
                <w:szCs w:val="24"/>
              </w:rPr>
              <w:t>Р рабочее, МПа</w:t>
            </w:r>
          </w:p>
        </w:tc>
        <w:tc>
          <w:tcPr>
            <w:tcW w:w="579" w:type="pct"/>
            <w:vMerge w:val="restar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ind w:left="-96" w:right="-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/>
                <w:bCs/>
                <w:sz w:val="24"/>
                <w:szCs w:val="24"/>
              </w:rPr>
              <w:t>Q проект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7B7682">
              <w:rPr>
                <w:rFonts w:ascii="Times New Roman" w:hAnsi="Times New Roman"/>
                <w:b/>
                <w:bCs/>
                <w:sz w:val="24"/>
                <w:szCs w:val="24"/>
              </w:rPr>
              <w:t>, тыс. м³/ч</w:t>
            </w:r>
          </w:p>
        </w:tc>
        <w:tc>
          <w:tcPr>
            <w:tcW w:w="809" w:type="pct"/>
            <w:vMerge w:val="restar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ind w:left="-132" w:right="-4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/>
                <w:bCs/>
                <w:sz w:val="24"/>
                <w:szCs w:val="24"/>
              </w:rPr>
              <w:t>Q факт.макс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7B7682">
              <w:rPr>
                <w:rFonts w:ascii="Times New Roman" w:hAnsi="Times New Roman"/>
                <w:b/>
                <w:bCs/>
                <w:sz w:val="24"/>
                <w:szCs w:val="24"/>
              </w:rPr>
              <w:t>, тыс. м³/ч</w:t>
            </w:r>
          </w:p>
        </w:tc>
      </w:tr>
      <w:tr w:rsidR="000C5C14" w:rsidRPr="007B7682" w:rsidTr="00E77219">
        <w:trPr>
          <w:trHeight w:val="756"/>
        </w:trPr>
        <w:tc>
          <w:tcPr>
            <w:tcW w:w="727" w:type="pct"/>
            <w:vMerge/>
            <w:vAlign w:val="center"/>
          </w:tcPr>
          <w:p w:rsidR="000C5C14" w:rsidRPr="007B7682" w:rsidRDefault="000C5C14" w:rsidP="00E77219">
            <w:pPr>
              <w:spacing w:after="0" w:line="360" w:lineRule="auto"/>
              <w:ind w:left="-65" w:right="-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2" w:type="pct"/>
            <w:vMerge/>
            <w:vAlign w:val="center"/>
          </w:tcPr>
          <w:p w:rsidR="000C5C14" w:rsidRPr="007B7682" w:rsidRDefault="000C5C14" w:rsidP="00E77219">
            <w:pPr>
              <w:spacing w:after="0" w:line="360" w:lineRule="auto"/>
              <w:ind w:left="-65" w:right="-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  <w:vMerge/>
            <w:vAlign w:val="center"/>
          </w:tcPr>
          <w:p w:rsidR="000C5C14" w:rsidRPr="007B7682" w:rsidRDefault="000C5C14" w:rsidP="00E77219">
            <w:pPr>
              <w:spacing w:after="0" w:line="360" w:lineRule="auto"/>
              <w:ind w:left="-65" w:right="-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/>
                <w:bCs/>
                <w:sz w:val="24"/>
                <w:szCs w:val="24"/>
              </w:rPr>
              <w:t>на входе</w:t>
            </w:r>
          </w:p>
        </w:tc>
        <w:tc>
          <w:tcPr>
            <w:tcW w:w="436" w:type="pc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/>
                <w:bCs/>
                <w:sz w:val="24"/>
                <w:szCs w:val="24"/>
              </w:rPr>
              <w:t>на выходе</w:t>
            </w:r>
          </w:p>
        </w:tc>
        <w:tc>
          <w:tcPr>
            <w:tcW w:w="362" w:type="pc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ind w:left="-107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/>
                <w:bCs/>
                <w:sz w:val="24"/>
                <w:szCs w:val="24"/>
              </w:rPr>
              <w:t>на входе</w:t>
            </w:r>
          </w:p>
        </w:tc>
        <w:tc>
          <w:tcPr>
            <w:tcW w:w="437" w:type="pc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ind w:left="-107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/>
                <w:bCs/>
                <w:sz w:val="24"/>
                <w:szCs w:val="24"/>
              </w:rPr>
              <w:t>на выходе</w:t>
            </w:r>
          </w:p>
        </w:tc>
        <w:tc>
          <w:tcPr>
            <w:tcW w:w="579" w:type="pct"/>
            <w:vMerge/>
            <w:vAlign w:val="center"/>
          </w:tcPr>
          <w:p w:rsidR="000C5C14" w:rsidRPr="007B7682" w:rsidRDefault="000C5C14" w:rsidP="00E77219">
            <w:pPr>
              <w:spacing w:after="0" w:line="360" w:lineRule="auto"/>
              <w:ind w:left="-65" w:right="-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pct"/>
            <w:vMerge/>
            <w:vAlign w:val="center"/>
          </w:tcPr>
          <w:p w:rsidR="000C5C14" w:rsidRPr="007B7682" w:rsidRDefault="000C5C14" w:rsidP="00E77219">
            <w:pPr>
              <w:spacing w:after="0" w:line="360" w:lineRule="auto"/>
              <w:ind w:left="-65" w:right="-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C14" w:rsidRPr="007B7682" w:rsidTr="00E77219">
        <w:tc>
          <w:tcPr>
            <w:tcW w:w="727" w:type="pc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Cs/>
                <w:sz w:val="24"/>
                <w:szCs w:val="24"/>
              </w:rPr>
              <w:t>Лаголово</w:t>
            </w:r>
          </w:p>
        </w:tc>
        <w:tc>
          <w:tcPr>
            <w:tcW w:w="582" w:type="pc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Cs/>
                <w:sz w:val="24"/>
                <w:szCs w:val="24"/>
              </w:rPr>
              <w:t>1972</w:t>
            </w:r>
          </w:p>
        </w:tc>
        <w:tc>
          <w:tcPr>
            <w:tcW w:w="705" w:type="pc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Cs/>
                <w:sz w:val="24"/>
                <w:szCs w:val="24"/>
              </w:rPr>
              <w:t>ОАО «Газпром»</w:t>
            </w:r>
          </w:p>
        </w:tc>
        <w:tc>
          <w:tcPr>
            <w:tcW w:w="362" w:type="pc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Cs/>
                <w:sz w:val="24"/>
                <w:szCs w:val="24"/>
              </w:rPr>
              <w:t>5,5</w:t>
            </w:r>
          </w:p>
        </w:tc>
        <w:tc>
          <w:tcPr>
            <w:tcW w:w="436" w:type="pc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ind w:left="-109" w:right="-10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Cs/>
                <w:sz w:val="24"/>
                <w:szCs w:val="24"/>
              </w:rPr>
              <w:t>0,3/0,6</w:t>
            </w:r>
          </w:p>
        </w:tc>
        <w:tc>
          <w:tcPr>
            <w:tcW w:w="362" w:type="pc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Cs/>
                <w:sz w:val="24"/>
                <w:szCs w:val="24"/>
              </w:rPr>
              <w:t>1,9</w:t>
            </w:r>
          </w:p>
        </w:tc>
        <w:tc>
          <w:tcPr>
            <w:tcW w:w="437" w:type="pc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ind w:left="-110" w:right="-10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Cs/>
                <w:sz w:val="24"/>
                <w:szCs w:val="24"/>
              </w:rPr>
              <w:t>0,3/0,2</w:t>
            </w:r>
          </w:p>
        </w:tc>
        <w:tc>
          <w:tcPr>
            <w:tcW w:w="579" w:type="pc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B7682">
              <w:rPr>
                <w:rFonts w:ascii="Times New Roman" w:hAnsi="Times New Roman"/>
                <w:bCs/>
                <w:sz w:val="24"/>
                <w:szCs w:val="24"/>
              </w:rPr>
              <w:t>9,5</w:t>
            </w:r>
          </w:p>
        </w:tc>
        <w:tc>
          <w:tcPr>
            <w:tcW w:w="809" w:type="pct"/>
            <w:vAlign w:val="center"/>
          </w:tcPr>
          <w:p w:rsidR="000C5C14" w:rsidRPr="007B7682" w:rsidRDefault="000C5C14" w:rsidP="00E7721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5,947</w:t>
            </w:r>
          </w:p>
        </w:tc>
      </w:tr>
    </w:tbl>
    <w:p w:rsidR="000C5C14" w:rsidRDefault="000C5C14" w:rsidP="000C5C1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1E41BE" w:rsidRPr="001E41BE" w:rsidRDefault="001E41BE" w:rsidP="001E41B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E41BE">
        <w:rPr>
          <w:rFonts w:ascii="Times New Roman" w:hAnsi="Times New Roman"/>
          <w:sz w:val="26"/>
          <w:szCs w:val="26"/>
        </w:rPr>
        <w:t xml:space="preserve">В МО Русско-Высоцкое сельское поселение используется двухступенчатая система распределения газа по давлению. Газопроводом первой ступени является межпоселковый газопровод диаметром 273 мм от ГРС «Лаголово». Природный газ со средним давлением (0,3 МПа) подается к котельной и ГРП, далее по газопроводам второй ступени низкого давления (0,003 МПа) газ подается к жилым домам. </w:t>
      </w:r>
    </w:p>
    <w:p w:rsidR="001E41BE" w:rsidRPr="001E41BE" w:rsidRDefault="001E41BE" w:rsidP="001E41B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E41BE">
        <w:rPr>
          <w:rFonts w:ascii="Times New Roman" w:hAnsi="Times New Roman"/>
          <w:sz w:val="26"/>
          <w:szCs w:val="26"/>
        </w:rPr>
        <w:t xml:space="preserve">Межпоселковый газопровод проходит вдоль автомобильной дороги федерального значения М-11 «Нарва» до автомобильной дороги местного значения вдоль планировочного квартала 2 к автомобильной дороге регионального значения «Подъезд от автомобильной дороги Санкт-Петербург – Нарва к Русско-Высоцкой птицефабрике», далее вдоль этой автодороги в направлении Ропшинского сельского поселения. В районе отвода газопровода среднего давления на котельную Русско-Высоцкой птицефабрике диаметр межпоселкового газопровода уменьшается до 219 мм, а направление меняется на северо-западное до ЗАО «СМХ “Энергобалт”», оттуда, увеличиваясь в диаметре до 325 мм, уходит в Ропшинское сельское поселение. </w:t>
      </w:r>
    </w:p>
    <w:p w:rsidR="001E41BE" w:rsidRPr="001E41BE" w:rsidRDefault="001E41BE" w:rsidP="001E41B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E41BE">
        <w:rPr>
          <w:rFonts w:ascii="Times New Roman" w:hAnsi="Times New Roman"/>
          <w:sz w:val="26"/>
          <w:szCs w:val="26"/>
        </w:rPr>
        <w:t xml:space="preserve">Протяженность газовых сетей в с. Русско-Высоцкое – 19 км, в д. Телези – 9 км. В центральной части с. Русско-Высоцкое располагается ГРП № 7 и ГРП № 8 2005 и 1986 года ввода в эксплуатацию соответственно (см. Карта планируемого размещения объектов местного значения поселения (инженерная инфраструктура)). Производительность ГРП № 8 2000 м3/ч при давлении 0,3 МПа, ГРП № 7 7000 м3/ч при таком же давлении. </w:t>
      </w:r>
    </w:p>
    <w:p w:rsidR="001E41BE" w:rsidRPr="008E1557" w:rsidRDefault="001E41BE" w:rsidP="001E41B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E1557">
        <w:rPr>
          <w:rFonts w:ascii="Times New Roman" w:hAnsi="Times New Roman"/>
          <w:sz w:val="26"/>
          <w:szCs w:val="26"/>
        </w:rPr>
        <w:t xml:space="preserve">На территории с. Русско-Высоцкое располагается 6 ШРП, питающих индивидуальные жилые дома и малые частные предприятия, в д. Телези находится </w:t>
      </w:r>
      <w:r w:rsidR="007072C3" w:rsidRPr="008E1557">
        <w:rPr>
          <w:rFonts w:ascii="Times New Roman" w:hAnsi="Times New Roman"/>
          <w:sz w:val="26"/>
          <w:szCs w:val="26"/>
        </w:rPr>
        <w:t>7</w:t>
      </w:r>
      <w:r w:rsidRPr="008E1557">
        <w:rPr>
          <w:rFonts w:ascii="Times New Roman" w:hAnsi="Times New Roman"/>
          <w:sz w:val="26"/>
          <w:szCs w:val="26"/>
        </w:rPr>
        <w:t xml:space="preserve">4 </w:t>
      </w:r>
      <w:r w:rsidR="007072C3" w:rsidRPr="008E1557">
        <w:rPr>
          <w:rFonts w:ascii="Times New Roman" w:hAnsi="Times New Roman"/>
          <w:sz w:val="26"/>
          <w:szCs w:val="26"/>
        </w:rPr>
        <w:t xml:space="preserve">индивидуальных </w:t>
      </w:r>
      <w:r w:rsidRPr="008E1557">
        <w:rPr>
          <w:rFonts w:ascii="Times New Roman" w:hAnsi="Times New Roman"/>
          <w:sz w:val="26"/>
          <w:szCs w:val="26"/>
        </w:rPr>
        <w:t xml:space="preserve">ШРП, питающих </w:t>
      </w:r>
      <w:r w:rsidR="007072C3" w:rsidRPr="008E1557">
        <w:rPr>
          <w:rFonts w:ascii="Times New Roman" w:hAnsi="Times New Roman"/>
          <w:sz w:val="26"/>
          <w:szCs w:val="26"/>
        </w:rPr>
        <w:t xml:space="preserve">частные </w:t>
      </w:r>
      <w:r w:rsidRPr="008E1557">
        <w:rPr>
          <w:rFonts w:ascii="Times New Roman" w:hAnsi="Times New Roman"/>
          <w:sz w:val="26"/>
          <w:szCs w:val="26"/>
        </w:rPr>
        <w:t xml:space="preserve">жилые дома. </w:t>
      </w:r>
    </w:p>
    <w:p w:rsidR="001E41BE" w:rsidRPr="001E41BE" w:rsidRDefault="001E41BE" w:rsidP="001E41B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E41BE">
        <w:rPr>
          <w:rFonts w:ascii="Times New Roman" w:hAnsi="Times New Roman"/>
          <w:sz w:val="26"/>
          <w:szCs w:val="26"/>
        </w:rPr>
        <w:lastRenderedPageBreak/>
        <w:t>Природный газ в настоящее время используется для пищеприготовления, в качестве топлива для котельной и на технологические нужды ООО «Русско-Высоцкая птицефабрика».</w:t>
      </w:r>
    </w:p>
    <w:p w:rsidR="001E41BE" w:rsidRPr="001E41BE" w:rsidRDefault="001E41BE" w:rsidP="001E41B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E41BE">
        <w:rPr>
          <w:rFonts w:ascii="Times New Roman" w:hAnsi="Times New Roman"/>
          <w:sz w:val="26"/>
          <w:szCs w:val="26"/>
        </w:rPr>
        <w:t xml:space="preserve">Согласно сведениям, предоставленным ЗАО «Газпром Межрегионгаз Санкт-Петербург», в 2011 г. объем потребления природного газа муниципальным образованием Русско-Высоцкое сельское поселение составляет 22 236 тыс. м3, из них котельной 21 267 тыс. м3, населением 969 тыс. м3. </w:t>
      </w:r>
    </w:p>
    <w:p w:rsidR="001E41BE" w:rsidRPr="001E41BE" w:rsidRDefault="001E41BE" w:rsidP="001E41B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E41BE">
        <w:rPr>
          <w:rFonts w:ascii="Times New Roman" w:hAnsi="Times New Roman"/>
          <w:sz w:val="26"/>
          <w:szCs w:val="26"/>
        </w:rPr>
        <w:t xml:space="preserve">По состоянию на 2011 г. уровень газификации жилого фонда сетевым природным газом составляет 95 %. </w:t>
      </w:r>
    </w:p>
    <w:p w:rsidR="001E41BE" w:rsidRDefault="001E41BE" w:rsidP="001E41B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E41BE">
        <w:rPr>
          <w:rFonts w:ascii="Times New Roman" w:hAnsi="Times New Roman"/>
          <w:sz w:val="26"/>
          <w:szCs w:val="26"/>
        </w:rPr>
        <w:t>Сжиженный и углеводородный сетевой газ на территории муниципального образования Русско-Высоцкое сельское поселение отсутствует.</w:t>
      </w:r>
    </w:p>
    <w:p w:rsidR="00764E3D" w:rsidRPr="00764E3D" w:rsidRDefault="00764E3D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C7B83">
        <w:rPr>
          <w:rFonts w:ascii="Times New Roman" w:hAnsi="Times New Roman"/>
          <w:sz w:val="26"/>
          <w:szCs w:val="26"/>
        </w:rPr>
        <w:t xml:space="preserve">Газоснабжение </w:t>
      </w:r>
      <w:r w:rsidR="000C5C14" w:rsidRPr="003C7B83">
        <w:rPr>
          <w:rFonts w:ascii="Times New Roman" w:hAnsi="Times New Roman"/>
          <w:sz w:val="26"/>
          <w:szCs w:val="26"/>
        </w:rPr>
        <w:t>Русско-Высоцкого</w:t>
      </w:r>
      <w:r w:rsidRPr="00764E3D">
        <w:rPr>
          <w:rFonts w:ascii="Times New Roman" w:hAnsi="Times New Roman"/>
          <w:sz w:val="26"/>
          <w:szCs w:val="26"/>
        </w:rPr>
        <w:t xml:space="preserve"> сельского пос</w:t>
      </w:r>
      <w:r w:rsidR="003C7B83">
        <w:rPr>
          <w:rFonts w:ascii="Times New Roman" w:hAnsi="Times New Roman"/>
          <w:sz w:val="26"/>
          <w:szCs w:val="26"/>
        </w:rPr>
        <w:t>еления осуществляется природным</w:t>
      </w:r>
      <w:r w:rsidRPr="00764E3D">
        <w:rPr>
          <w:rFonts w:ascii="Times New Roman" w:hAnsi="Times New Roman"/>
          <w:sz w:val="26"/>
          <w:szCs w:val="26"/>
        </w:rPr>
        <w:t xml:space="preserve"> газом.</w:t>
      </w:r>
    </w:p>
    <w:p w:rsidR="00990602" w:rsidRDefault="00764E3D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C7B83">
        <w:rPr>
          <w:rFonts w:ascii="Times New Roman" w:hAnsi="Times New Roman"/>
          <w:sz w:val="26"/>
          <w:szCs w:val="26"/>
        </w:rPr>
        <w:t>Аварийных участков</w:t>
      </w:r>
      <w:r w:rsidRPr="00764E3D">
        <w:rPr>
          <w:rFonts w:ascii="Times New Roman" w:hAnsi="Times New Roman"/>
          <w:sz w:val="26"/>
          <w:szCs w:val="26"/>
        </w:rPr>
        <w:t xml:space="preserve"> газопроводов нет. Ведется постоянное обслуживание и контроль за состоянием системы газопроводов, сооружений и технических устройств на них.</w:t>
      </w:r>
    </w:p>
    <w:p w:rsidR="00714E35" w:rsidRPr="00930E92" w:rsidRDefault="00764E3D" w:rsidP="00D12F8E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2</w:t>
      </w:r>
      <w:r w:rsidR="00D7178C" w:rsidRPr="00930E92">
        <w:rPr>
          <w:rFonts w:ascii="Times New Roman" w:eastAsia="Times New Roman" w:hAnsi="Times New Roman"/>
          <w:b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6</w:t>
      </w:r>
      <w:r w:rsidR="00D7178C" w:rsidRPr="00930E92">
        <w:rPr>
          <w:rFonts w:ascii="Times New Roman" w:eastAsia="Times New Roman" w:hAnsi="Times New Roman"/>
          <w:b/>
          <w:sz w:val="26"/>
          <w:szCs w:val="26"/>
          <w:lang w:eastAsia="ru-RU"/>
        </w:rPr>
        <w:t>. Краткий анализ существующего состояния сбора и вывоза бытовых отходов и мусора, выя</w:t>
      </w:r>
      <w:r w:rsidR="00D12F8E">
        <w:rPr>
          <w:rFonts w:ascii="Times New Roman" w:eastAsia="Times New Roman" w:hAnsi="Times New Roman"/>
          <w:b/>
          <w:sz w:val="26"/>
          <w:szCs w:val="26"/>
          <w:lang w:eastAsia="ru-RU"/>
        </w:rPr>
        <w:t>вление проблем функционирования</w:t>
      </w:r>
    </w:p>
    <w:p w:rsidR="00E77219" w:rsidRPr="00E77219" w:rsidRDefault="00E77219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9321A8" w:rsidRDefault="009321A8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321A8">
        <w:rPr>
          <w:rFonts w:ascii="Times New Roman" w:hAnsi="Times New Roman"/>
          <w:sz w:val="26"/>
          <w:szCs w:val="26"/>
        </w:rPr>
        <w:t xml:space="preserve">Очистка территории </w:t>
      </w:r>
      <w:r w:rsidR="00BC005C">
        <w:rPr>
          <w:rFonts w:ascii="Times New Roman" w:hAnsi="Times New Roman"/>
          <w:sz w:val="26"/>
          <w:szCs w:val="26"/>
        </w:rPr>
        <w:t>Русско-Высоцкого</w:t>
      </w:r>
      <w:r w:rsidRPr="009321A8">
        <w:rPr>
          <w:rFonts w:ascii="Times New Roman" w:hAnsi="Times New Roman"/>
          <w:sz w:val="26"/>
          <w:szCs w:val="26"/>
        </w:rPr>
        <w:t xml:space="preserve"> сельского поселения – одно из важнейших мероприятий, направленных на обеспечение экологического и санитарно-эпидемиологического благополучия населения и охрану окружающей среды.</w:t>
      </w:r>
    </w:p>
    <w:p w:rsidR="009321A8" w:rsidRDefault="009321A8" w:rsidP="00BC005C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321A8">
        <w:rPr>
          <w:rFonts w:ascii="Times New Roman" w:hAnsi="Times New Roman"/>
          <w:sz w:val="26"/>
          <w:szCs w:val="26"/>
        </w:rPr>
        <w:t xml:space="preserve">Нормы накопления твердых бытовых отходов величина не постоянная, а изменяющаяся с течением времени. Это объясняется тем, что количество образующихся отходов зависит от уровня благосостояния населения, культуры торговли, уровня развития промышленности и др. Так, отмечается тенденция роста количества образующихся отходов с ростом доходов населения. Кроме того, значительную долю в общей массе отходов составляет использованная упаковка, качество которой за последние несколько лет изменилось - помимо традиционных материалов, таких, как бумага, картон, стекло и жесть, значительная часть товаров упаковывается в полимерную пленку, металлическую фольгу, пластик и др., что </w:t>
      </w:r>
      <w:r w:rsidRPr="009321A8">
        <w:rPr>
          <w:rFonts w:ascii="Times New Roman" w:hAnsi="Times New Roman"/>
          <w:sz w:val="26"/>
          <w:szCs w:val="26"/>
        </w:rPr>
        <w:lastRenderedPageBreak/>
        <w:t xml:space="preserve">влияет на количество удельного образования отходов. Наблюдается тенденция быстрого морального старения вещей, что также ведет к росту количества отходов. </w:t>
      </w:r>
    </w:p>
    <w:p w:rsidR="00BC005C" w:rsidRPr="00BC005C" w:rsidRDefault="00BC005C" w:rsidP="00BC005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C005C">
        <w:rPr>
          <w:rFonts w:ascii="Times New Roman" w:hAnsi="Times New Roman"/>
          <w:sz w:val="26"/>
          <w:szCs w:val="26"/>
        </w:rPr>
        <w:t>Объектами санитарной очистки являются территории домовладений, уличные и районные проезды, объекты культурно-бытового назначения, территории учреждений и организаций и т.п. Специфическими объектами, обслуживаемыми отдельно от остальных, считаются медицинские учреждения.</w:t>
      </w:r>
    </w:p>
    <w:p w:rsidR="00BC005C" w:rsidRDefault="00BC005C" w:rsidP="00BC005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C005C">
        <w:rPr>
          <w:rFonts w:ascii="Times New Roman" w:hAnsi="Times New Roman"/>
          <w:sz w:val="26"/>
          <w:szCs w:val="26"/>
        </w:rPr>
        <w:t>На территории муниципального образования образуются бытовые отходы, промышленные отходы, отходы агропромышленного комплекса, биологические отходы, отходы лечебно-профилактических учреждений.</w:t>
      </w:r>
    </w:p>
    <w:p w:rsidR="00BC005C" w:rsidRDefault="00BC005C" w:rsidP="00CA6E35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166E7">
        <w:rPr>
          <w:rFonts w:ascii="Times New Roman" w:hAnsi="Times New Roman"/>
          <w:sz w:val="26"/>
          <w:szCs w:val="26"/>
        </w:rPr>
        <w:t>Ответственность за организацию санитарной очистки в МО Русско-Высоцкое сельское поселение возложена на местную администрацию МО Русско-Высоцкое сельское поселение.</w:t>
      </w:r>
    </w:p>
    <w:p w:rsidR="006166E7" w:rsidRDefault="00CA6E35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CA6E35">
        <w:rPr>
          <w:rFonts w:ascii="Times New Roman" w:hAnsi="Times New Roman"/>
          <w:sz w:val="26"/>
          <w:szCs w:val="26"/>
        </w:rPr>
        <w:t>Бытовые отходы, подлежащие удалению с территории населенных пунктов, разделяют на твердые и жидкие бытовые отходы. К твердым бытовым отходам (ТБО) относят отходы жизнедеятельности человека, отходы текущего ремонта квартир, местного отопления, смет с дворовых территорий, крупногабаритные отходы населения, а также отходы учреждений и организаций общественного назначения, торговых предприятий. К жидким бытовым отходам относятся нечистоты, собираемые в неканализованных зданиях.</w:t>
      </w:r>
    </w:p>
    <w:p w:rsidR="00CA6E35" w:rsidRPr="00CA6E35" w:rsidRDefault="00CA6E35" w:rsidP="00CA6E35">
      <w:pPr>
        <w:ind w:firstLine="709"/>
        <w:rPr>
          <w:rFonts w:ascii="Times New Roman" w:hAnsi="Times New Roman"/>
          <w:sz w:val="26"/>
          <w:szCs w:val="26"/>
        </w:rPr>
      </w:pPr>
      <w:r w:rsidRPr="00CA6E35">
        <w:rPr>
          <w:rFonts w:ascii="Times New Roman" w:hAnsi="Times New Roman"/>
          <w:sz w:val="26"/>
          <w:szCs w:val="26"/>
        </w:rPr>
        <w:t xml:space="preserve">Твердые бытовые отходы </w:t>
      </w:r>
    </w:p>
    <w:p w:rsidR="00CA6E35" w:rsidRDefault="00CA6E35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CA6E35">
        <w:rPr>
          <w:rFonts w:ascii="Times New Roman" w:hAnsi="Times New Roman"/>
          <w:sz w:val="26"/>
          <w:szCs w:val="26"/>
        </w:rPr>
        <w:t xml:space="preserve">Согласно Генеральной схеме санитарной очистки на территории МО Русско-Высоцкое сельское поселение общий объем образующихся твердых бытовых отходов составляет 14 593 м3/год (отходы от населения составляют </w:t>
      </w:r>
      <w:smartTag w:uri="urn:schemas-microsoft-com:office:smarttags" w:element="metricconverter">
        <w:smartTagPr>
          <w:attr w:name="ProductID" w:val="9 296,32 м³"/>
        </w:smartTagPr>
        <w:r w:rsidRPr="00CA6E35">
          <w:rPr>
            <w:rFonts w:ascii="Times New Roman" w:hAnsi="Times New Roman"/>
            <w:sz w:val="26"/>
            <w:szCs w:val="26"/>
          </w:rPr>
          <w:t>9 296,32 м³</w:t>
        </w:r>
      </w:smartTag>
      <w:r w:rsidRPr="00CA6E35">
        <w:rPr>
          <w:rFonts w:ascii="Times New Roman" w:hAnsi="Times New Roman"/>
          <w:sz w:val="26"/>
          <w:szCs w:val="26"/>
        </w:rPr>
        <w:t xml:space="preserve">, от предприятий и организаций – </w:t>
      </w:r>
      <w:smartTag w:uri="urn:schemas-microsoft-com:office:smarttags" w:element="metricconverter">
        <w:smartTagPr>
          <w:attr w:name="ProductID" w:val="5 297,11 м³"/>
        </w:smartTagPr>
        <w:r w:rsidRPr="00CA6E35">
          <w:rPr>
            <w:rFonts w:ascii="Times New Roman" w:hAnsi="Times New Roman"/>
            <w:sz w:val="26"/>
            <w:szCs w:val="26"/>
          </w:rPr>
          <w:t>5 297,11 м³</w:t>
        </w:r>
      </w:smartTag>
      <w:r w:rsidRPr="00CA6E35">
        <w:rPr>
          <w:rFonts w:ascii="Times New Roman" w:hAnsi="Times New Roman"/>
          <w:sz w:val="26"/>
          <w:szCs w:val="26"/>
        </w:rPr>
        <w:t>).</w:t>
      </w:r>
    </w:p>
    <w:p w:rsidR="00CA6E35" w:rsidRDefault="00CA6E35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2D0389">
        <w:rPr>
          <w:rFonts w:ascii="Times New Roman" w:hAnsi="Times New Roman"/>
          <w:sz w:val="26"/>
          <w:szCs w:val="26"/>
        </w:rPr>
        <w:t>Для сбора используются контейнеры объемом 0,7</w:t>
      </w:r>
      <w:r w:rsidR="00C678B8" w:rsidRPr="002D0389">
        <w:rPr>
          <w:rFonts w:ascii="Times New Roman" w:hAnsi="Times New Roman"/>
          <w:sz w:val="26"/>
          <w:szCs w:val="26"/>
        </w:rPr>
        <w:t>5</w:t>
      </w:r>
      <w:r w:rsidRPr="002D0389">
        <w:rPr>
          <w:rFonts w:ascii="Times New Roman" w:hAnsi="Times New Roman"/>
          <w:sz w:val="26"/>
          <w:szCs w:val="26"/>
        </w:rPr>
        <w:t xml:space="preserve"> м3 (всего </w:t>
      </w:r>
      <w:r w:rsidR="001239F0" w:rsidRPr="002D0389">
        <w:rPr>
          <w:rFonts w:ascii="Times New Roman" w:hAnsi="Times New Roman"/>
          <w:sz w:val="26"/>
          <w:szCs w:val="26"/>
        </w:rPr>
        <w:t>45</w:t>
      </w:r>
      <w:r w:rsidRPr="002D0389">
        <w:rPr>
          <w:rFonts w:ascii="Times New Roman" w:hAnsi="Times New Roman"/>
          <w:sz w:val="26"/>
          <w:szCs w:val="26"/>
        </w:rPr>
        <w:t xml:space="preserve"> единиц). На территории поселения имеется 10 контейнерных площадок, оборудованных водонепроницаемым покрытием и  ограждением. Среднее </w:t>
      </w:r>
      <w:r w:rsidRPr="00CA6E35">
        <w:rPr>
          <w:rFonts w:ascii="Times New Roman" w:hAnsi="Times New Roman"/>
          <w:sz w:val="26"/>
          <w:szCs w:val="26"/>
        </w:rPr>
        <w:t>количество контейнеров на площадке 3-4 единицы. Содержание площадок обеспечивает ООО «ЛР ТЭК». Вывоз отходов от населения, проживающего в благоустроенном муниципальном фонде, производится ежедневно. Вывоз отходов от населения, проживающего в благоустроенном частном фонде, производится по заявкам.</w:t>
      </w:r>
    </w:p>
    <w:p w:rsidR="00CA6E35" w:rsidRPr="00CA6E35" w:rsidRDefault="00CA6E35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CA6E35">
        <w:rPr>
          <w:rFonts w:ascii="Times New Roman" w:hAnsi="Times New Roman"/>
          <w:sz w:val="26"/>
          <w:szCs w:val="26"/>
        </w:rPr>
        <w:lastRenderedPageBreak/>
        <w:t xml:space="preserve">Для сбора отходов от населения неблагоустроенного фонда применяется преимущественно бесконтейнерная система. Вывоз производится по заявкам. </w:t>
      </w:r>
    </w:p>
    <w:p w:rsidR="00CA6E35" w:rsidRPr="00CA6E35" w:rsidRDefault="00CA6E35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CA6E35">
        <w:rPr>
          <w:rFonts w:ascii="Times New Roman" w:hAnsi="Times New Roman"/>
          <w:sz w:val="26"/>
          <w:szCs w:val="26"/>
        </w:rPr>
        <w:t xml:space="preserve">Для вывоза отходов используются мусоровозы типа КО-449 на базовом шасси КамАЗ с объемом кузова </w:t>
      </w:r>
      <w:smartTag w:uri="urn:schemas-microsoft-com:office:smarttags" w:element="metricconverter">
        <w:smartTagPr>
          <w:attr w:name="ProductID" w:val="18 м3"/>
        </w:smartTagPr>
        <w:r w:rsidRPr="00CA6E35">
          <w:rPr>
            <w:rFonts w:ascii="Times New Roman" w:hAnsi="Times New Roman"/>
            <w:sz w:val="26"/>
            <w:szCs w:val="26"/>
          </w:rPr>
          <w:t>18 м</w:t>
        </w:r>
        <w:r w:rsidRPr="009A68F9">
          <w:rPr>
            <w:rFonts w:ascii="Times New Roman" w:hAnsi="Times New Roman"/>
            <w:sz w:val="26"/>
            <w:szCs w:val="26"/>
            <w:vertAlign w:val="superscript"/>
          </w:rPr>
          <w:t>3</w:t>
        </w:r>
      </w:smartTag>
      <w:r w:rsidRPr="00CA6E35">
        <w:rPr>
          <w:rFonts w:ascii="Times New Roman" w:hAnsi="Times New Roman"/>
          <w:sz w:val="26"/>
          <w:szCs w:val="26"/>
        </w:rPr>
        <w:t>.</w:t>
      </w:r>
    </w:p>
    <w:p w:rsidR="00CA6E35" w:rsidRPr="00CA6E35" w:rsidRDefault="00CA6E35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CA6E35">
        <w:rPr>
          <w:rFonts w:ascii="Times New Roman" w:hAnsi="Times New Roman"/>
          <w:sz w:val="26"/>
          <w:szCs w:val="26"/>
        </w:rPr>
        <w:t>Система сбора крупногабаритных отходов (КГО) – бесконтейнерная. КГО складируются на муниципальных контейнерных площадках. Контейнеры для сбора КГО не применяются.</w:t>
      </w:r>
    </w:p>
    <w:p w:rsidR="00CA6E35" w:rsidRPr="00CA6E35" w:rsidRDefault="00CA6E35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CA6E35">
        <w:rPr>
          <w:rFonts w:ascii="Times New Roman" w:hAnsi="Times New Roman"/>
          <w:sz w:val="26"/>
          <w:szCs w:val="26"/>
        </w:rPr>
        <w:t xml:space="preserve">Для вывоза КГО используются мусоровозы типа МСК-10-04 на базовом шасси вместимость </w:t>
      </w:r>
      <w:smartTag w:uri="urn:schemas-microsoft-com:office:smarttags" w:element="metricconverter">
        <w:smartTagPr>
          <w:attr w:name="ProductID" w:val="20 м3"/>
        </w:smartTagPr>
        <w:r w:rsidRPr="00CA6E35">
          <w:rPr>
            <w:rFonts w:ascii="Times New Roman" w:hAnsi="Times New Roman"/>
            <w:sz w:val="26"/>
            <w:szCs w:val="26"/>
          </w:rPr>
          <w:t>20 м3</w:t>
        </w:r>
      </w:smartTag>
      <w:r w:rsidRPr="00CA6E35">
        <w:rPr>
          <w:rFonts w:ascii="Times New Roman" w:hAnsi="Times New Roman"/>
          <w:sz w:val="26"/>
          <w:szCs w:val="26"/>
        </w:rPr>
        <w:t>.</w:t>
      </w:r>
    </w:p>
    <w:p w:rsidR="00CA6E35" w:rsidRPr="00882AD5" w:rsidRDefault="00CA6E35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882AD5">
        <w:rPr>
          <w:rFonts w:ascii="Times New Roman" w:hAnsi="Times New Roman"/>
          <w:sz w:val="26"/>
          <w:szCs w:val="26"/>
        </w:rPr>
        <w:t>Сбор и вывоз отходов от населения, включая крупногабаритные отходы, осуществля</w:t>
      </w:r>
      <w:r w:rsidR="007072C3" w:rsidRPr="00882AD5">
        <w:rPr>
          <w:rFonts w:ascii="Times New Roman" w:hAnsi="Times New Roman"/>
          <w:sz w:val="26"/>
          <w:szCs w:val="26"/>
        </w:rPr>
        <w:t>е</w:t>
      </w:r>
      <w:r w:rsidR="00772BD6" w:rsidRPr="00882AD5">
        <w:rPr>
          <w:rFonts w:ascii="Times New Roman" w:hAnsi="Times New Roman"/>
          <w:sz w:val="26"/>
          <w:szCs w:val="26"/>
        </w:rPr>
        <w:t>т специализированн</w:t>
      </w:r>
      <w:r w:rsidR="007072C3" w:rsidRPr="00882AD5">
        <w:rPr>
          <w:rFonts w:ascii="Times New Roman" w:hAnsi="Times New Roman"/>
          <w:sz w:val="26"/>
          <w:szCs w:val="26"/>
        </w:rPr>
        <w:t>ая</w:t>
      </w:r>
      <w:r w:rsidR="00772BD6" w:rsidRPr="00882AD5">
        <w:rPr>
          <w:rFonts w:ascii="Times New Roman" w:hAnsi="Times New Roman"/>
          <w:sz w:val="26"/>
          <w:szCs w:val="26"/>
        </w:rPr>
        <w:t xml:space="preserve"> организаци</w:t>
      </w:r>
      <w:r w:rsidR="007072C3" w:rsidRPr="00882AD5">
        <w:rPr>
          <w:rFonts w:ascii="Times New Roman" w:hAnsi="Times New Roman"/>
          <w:sz w:val="26"/>
          <w:szCs w:val="26"/>
        </w:rPr>
        <w:t>я</w:t>
      </w:r>
      <w:r w:rsidR="00772BD6" w:rsidRPr="00882AD5">
        <w:rPr>
          <w:rFonts w:ascii="Times New Roman" w:hAnsi="Times New Roman"/>
          <w:sz w:val="26"/>
          <w:szCs w:val="26"/>
        </w:rPr>
        <w:t xml:space="preserve"> ООО «Сервис</w:t>
      </w:r>
      <w:r w:rsidR="007072C3" w:rsidRPr="00882AD5">
        <w:rPr>
          <w:rFonts w:ascii="Times New Roman" w:hAnsi="Times New Roman"/>
          <w:sz w:val="26"/>
          <w:szCs w:val="26"/>
        </w:rPr>
        <w:t>-Плюс</w:t>
      </w:r>
      <w:r w:rsidRPr="00882AD5">
        <w:rPr>
          <w:rFonts w:ascii="Times New Roman" w:hAnsi="Times New Roman"/>
          <w:sz w:val="26"/>
          <w:szCs w:val="26"/>
        </w:rPr>
        <w:t xml:space="preserve">». </w:t>
      </w:r>
    </w:p>
    <w:p w:rsidR="00CA6E35" w:rsidRPr="00CA6E35" w:rsidRDefault="00CA6E35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882AD5">
        <w:rPr>
          <w:rFonts w:ascii="Times New Roman" w:hAnsi="Times New Roman"/>
          <w:sz w:val="26"/>
          <w:szCs w:val="26"/>
        </w:rPr>
        <w:t>Система сбора отходов от предприятий и организаций – контейнерная. Сбор и вывоз ТБО от предприятий и организаций осуществля</w:t>
      </w:r>
      <w:r w:rsidR="007072C3" w:rsidRPr="00882AD5">
        <w:rPr>
          <w:rFonts w:ascii="Times New Roman" w:hAnsi="Times New Roman"/>
          <w:sz w:val="26"/>
          <w:szCs w:val="26"/>
        </w:rPr>
        <w:t>ют специализированные организации</w:t>
      </w:r>
      <w:r w:rsidR="007072C3" w:rsidRPr="00882AD5">
        <w:t xml:space="preserve"> </w:t>
      </w:r>
      <w:r w:rsidR="007072C3" w:rsidRPr="00882AD5">
        <w:rPr>
          <w:rFonts w:ascii="Times New Roman" w:hAnsi="Times New Roman"/>
          <w:sz w:val="26"/>
          <w:szCs w:val="26"/>
        </w:rPr>
        <w:t>ООО «Сервис-Плюс», ООО «Эко-Точка» и др.</w:t>
      </w:r>
      <w:r w:rsidRPr="00882AD5">
        <w:rPr>
          <w:rFonts w:ascii="Times New Roman" w:hAnsi="Times New Roman"/>
          <w:sz w:val="26"/>
          <w:szCs w:val="26"/>
        </w:rPr>
        <w:t xml:space="preserve"> Периодичность </w:t>
      </w:r>
      <w:r w:rsidRPr="00CA6E35">
        <w:rPr>
          <w:rFonts w:ascii="Times New Roman" w:hAnsi="Times New Roman"/>
          <w:sz w:val="26"/>
          <w:szCs w:val="26"/>
        </w:rPr>
        <w:t xml:space="preserve">вывоза – по заявкам. Для вывоза отходов используются мусоровозы типа КО-449 на базовом шасси КамАЗ с объемом кузова </w:t>
      </w:r>
      <w:smartTag w:uri="urn:schemas-microsoft-com:office:smarttags" w:element="metricconverter">
        <w:smartTagPr>
          <w:attr w:name="ProductID" w:val="18 м3"/>
        </w:smartTagPr>
        <w:r w:rsidRPr="00CA6E35">
          <w:rPr>
            <w:rFonts w:ascii="Times New Roman" w:hAnsi="Times New Roman"/>
            <w:sz w:val="26"/>
            <w:szCs w:val="26"/>
          </w:rPr>
          <w:t>18 м3</w:t>
        </w:r>
      </w:smartTag>
      <w:r w:rsidRPr="00CA6E35">
        <w:rPr>
          <w:rFonts w:ascii="Times New Roman" w:hAnsi="Times New Roman"/>
          <w:sz w:val="26"/>
          <w:szCs w:val="26"/>
        </w:rPr>
        <w:t>.</w:t>
      </w:r>
    </w:p>
    <w:p w:rsidR="00CA6E35" w:rsidRPr="00CA6E35" w:rsidRDefault="00CA6E35" w:rsidP="00CA6E35">
      <w:pPr>
        <w:spacing w:after="0"/>
        <w:ind w:firstLine="709"/>
        <w:contextualSpacing/>
        <w:rPr>
          <w:rFonts w:ascii="Times New Roman" w:hAnsi="Times New Roman"/>
          <w:sz w:val="26"/>
          <w:szCs w:val="26"/>
        </w:rPr>
      </w:pPr>
      <w:r w:rsidRPr="00CA6E35">
        <w:rPr>
          <w:rFonts w:ascii="Times New Roman" w:hAnsi="Times New Roman"/>
          <w:sz w:val="26"/>
          <w:szCs w:val="26"/>
        </w:rPr>
        <w:t>Жидкие бытовые отходы</w:t>
      </w:r>
    </w:p>
    <w:p w:rsidR="00CA6E35" w:rsidRPr="00CA6E35" w:rsidRDefault="00CA6E35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CA6E35">
        <w:rPr>
          <w:rFonts w:ascii="Times New Roman" w:hAnsi="Times New Roman"/>
          <w:sz w:val="26"/>
          <w:szCs w:val="26"/>
        </w:rPr>
        <w:t>В МО Русско-Высоцкое сельское поселение имеется централизованная система водоотведения. К ней подключены административные здания, поликлиника, образовательные учреждения, многоквартирные жилые дома, предприятия.</w:t>
      </w:r>
    </w:p>
    <w:p w:rsidR="00CA6E35" w:rsidRPr="00CA6E35" w:rsidRDefault="00CA6E35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CA6E35">
        <w:rPr>
          <w:rFonts w:ascii="Times New Roman" w:hAnsi="Times New Roman"/>
          <w:sz w:val="26"/>
          <w:szCs w:val="26"/>
        </w:rPr>
        <w:t xml:space="preserve">Водоотведение осуществляется на канализационные очистные сооружения. Очищенные сточные воды отводятся в ручей Безымянный. </w:t>
      </w:r>
    </w:p>
    <w:p w:rsidR="00CA6E35" w:rsidRPr="00CA6E35" w:rsidRDefault="00CA6E35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CA6E35">
        <w:rPr>
          <w:rFonts w:ascii="Times New Roman" w:hAnsi="Times New Roman"/>
          <w:sz w:val="26"/>
          <w:szCs w:val="26"/>
        </w:rPr>
        <w:t xml:space="preserve">Индивидуальные жилые дома в с. Русско-Высоцкое и д. Телези оборудованы локальными очистными сооружениями и выгребными ямами. Вывоз жидких бытовых отходов из неканализованных домовладений производится по заявкам. </w:t>
      </w:r>
    </w:p>
    <w:p w:rsidR="00CA6E35" w:rsidRPr="00CA6E35" w:rsidRDefault="00CA6E35" w:rsidP="00CA6E35">
      <w:pPr>
        <w:spacing w:after="0"/>
        <w:ind w:firstLine="709"/>
        <w:contextualSpacing/>
        <w:rPr>
          <w:rFonts w:ascii="Times New Roman" w:hAnsi="Times New Roman"/>
          <w:sz w:val="26"/>
          <w:szCs w:val="26"/>
        </w:rPr>
      </w:pPr>
      <w:r w:rsidRPr="00CA6E35">
        <w:rPr>
          <w:rFonts w:ascii="Times New Roman" w:hAnsi="Times New Roman"/>
          <w:sz w:val="26"/>
          <w:szCs w:val="26"/>
        </w:rPr>
        <w:t>Организация сбора и вывоза опасных отходов</w:t>
      </w:r>
    </w:p>
    <w:p w:rsidR="00CA6E35" w:rsidRPr="00CA6E35" w:rsidRDefault="00CA6E35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CA6E35">
        <w:rPr>
          <w:rFonts w:ascii="Times New Roman" w:hAnsi="Times New Roman"/>
          <w:sz w:val="26"/>
          <w:szCs w:val="26"/>
        </w:rPr>
        <w:t>К наиболее распространенному виду опасных отходов, образующихся как на предприятиях и организациях, так и в жилых домах, относятся отработанные ртутьсодержащие лампы.</w:t>
      </w:r>
    </w:p>
    <w:p w:rsidR="00CA6E35" w:rsidRPr="00CA6E35" w:rsidRDefault="00CA6E35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CA6E35">
        <w:rPr>
          <w:rFonts w:ascii="Times New Roman" w:hAnsi="Times New Roman"/>
          <w:sz w:val="26"/>
          <w:szCs w:val="26"/>
        </w:rPr>
        <w:t>Обращение с отработанными люминесцентными лампами следует осуществлять согласно СанПиН 4607-88 Санитарные правила при работе с ртутью, ее соединениями и приборами с ртутным заполнением</w:t>
      </w:r>
    </w:p>
    <w:p w:rsidR="00CA6E35" w:rsidRDefault="00CA6E35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CA6E35">
        <w:rPr>
          <w:rFonts w:ascii="Times New Roman" w:hAnsi="Times New Roman"/>
          <w:sz w:val="26"/>
          <w:szCs w:val="26"/>
        </w:rPr>
        <w:lastRenderedPageBreak/>
        <w:t>Вывоз отходов, образующихся при проведении строительных, ремонтных и реконструкционных работ в жилых и общественных зданиях, а также люминесцентных ламп обеспечивается самими предприятиями или с привлечением сторонних организаций. Для вывоза отходов привлекается транспорт специализированных организаций, имеющих разрешительную документацию на данный вид деятельности. Вывоз отходов осуществляется на специально отведенные участки, имеющие необходимую разрешительную документацию</w:t>
      </w:r>
    </w:p>
    <w:p w:rsidR="00CA6E35" w:rsidRPr="00CA6E35" w:rsidRDefault="00CA6E35" w:rsidP="00CA6E35">
      <w:pPr>
        <w:ind w:firstLine="709"/>
        <w:rPr>
          <w:rFonts w:ascii="Times New Roman" w:hAnsi="Times New Roman"/>
          <w:b/>
          <w:i/>
          <w:sz w:val="26"/>
          <w:szCs w:val="26"/>
        </w:rPr>
      </w:pPr>
      <w:r w:rsidRPr="00CA6E35">
        <w:rPr>
          <w:rFonts w:ascii="Times New Roman" w:hAnsi="Times New Roman"/>
          <w:b/>
          <w:i/>
          <w:sz w:val="26"/>
          <w:szCs w:val="26"/>
        </w:rPr>
        <w:t>Отходы лечебно-профилактических учреждений</w:t>
      </w:r>
    </w:p>
    <w:p w:rsidR="00CA6E35" w:rsidRDefault="00CA6E35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CA6E35">
        <w:rPr>
          <w:rFonts w:ascii="Times New Roman" w:hAnsi="Times New Roman"/>
          <w:sz w:val="26"/>
          <w:szCs w:val="26"/>
        </w:rPr>
        <w:t>Медицинские отходы на территории поселения образуются в Русско-Высоцкой участковой больнице, а также в медицинских кабинетах детского дошкольного учреждения и школах.</w:t>
      </w:r>
    </w:p>
    <w:p w:rsidR="00CA6E35" w:rsidRDefault="00B437BA" w:rsidP="00CA6E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437BA">
        <w:rPr>
          <w:rFonts w:ascii="Times New Roman" w:hAnsi="Times New Roman"/>
          <w:sz w:val="26"/>
          <w:szCs w:val="26"/>
        </w:rPr>
        <w:t>Данные о количестве и способах обезвреживания и утилизации медицинских отходов, образующихся на территории поселения, отсутствуют.</w:t>
      </w:r>
    </w:p>
    <w:p w:rsidR="00B437BA" w:rsidRPr="00B437BA" w:rsidRDefault="00B437BA" w:rsidP="00B437B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437BA">
        <w:rPr>
          <w:rFonts w:ascii="Times New Roman" w:hAnsi="Times New Roman"/>
          <w:sz w:val="26"/>
          <w:szCs w:val="26"/>
        </w:rPr>
        <w:t xml:space="preserve">Биологические отходы </w:t>
      </w:r>
    </w:p>
    <w:p w:rsidR="00B437BA" w:rsidRPr="00B437BA" w:rsidRDefault="00B437BA" w:rsidP="00B437B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437BA">
        <w:rPr>
          <w:rFonts w:ascii="Times New Roman" w:hAnsi="Times New Roman"/>
          <w:sz w:val="26"/>
          <w:szCs w:val="26"/>
        </w:rPr>
        <w:t>По данным ГУЛО «Станция по борьбе с болезнями животных Ломоносовского района Ленинградской области» на территории МО Русско-Высоцкое сельское поселение нет объектов захоронения биологических отходов (действующих и закрытых).</w:t>
      </w:r>
    </w:p>
    <w:p w:rsidR="00B437BA" w:rsidRPr="00B437BA" w:rsidRDefault="00B437BA" w:rsidP="00B437B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437BA">
        <w:rPr>
          <w:rFonts w:ascii="Times New Roman" w:hAnsi="Times New Roman"/>
          <w:sz w:val="26"/>
          <w:szCs w:val="26"/>
        </w:rPr>
        <w:t>Для утилизации биологических отходов на территории птицефабрики «Русско-Высоцкая» производится термическая переработка тушек умерших птиц в собственных горизонтальных вакуумных котлах (ГВК).</w:t>
      </w:r>
    </w:p>
    <w:p w:rsidR="00B437BA" w:rsidRPr="00462C96" w:rsidRDefault="00B437BA" w:rsidP="00B437B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462C96">
        <w:rPr>
          <w:rFonts w:ascii="Times New Roman" w:hAnsi="Times New Roman"/>
          <w:i/>
          <w:sz w:val="26"/>
          <w:szCs w:val="26"/>
        </w:rPr>
        <w:t>Пометохранилище</w:t>
      </w:r>
    </w:p>
    <w:p w:rsidR="00B437BA" w:rsidRPr="00B437BA" w:rsidRDefault="00B437BA" w:rsidP="00B437B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437BA">
        <w:rPr>
          <w:rFonts w:ascii="Times New Roman" w:hAnsi="Times New Roman"/>
          <w:sz w:val="26"/>
          <w:szCs w:val="26"/>
        </w:rPr>
        <w:t xml:space="preserve">Пометохранилище, принадлежащее ООО «Русско-Высоцкая птицефабрика», расположено на расстоянии около </w:t>
      </w:r>
      <w:smartTag w:uri="urn:schemas-microsoft-com:office:smarttags" w:element="metricconverter">
        <w:smartTagPr>
          <w:attr w:name="ProductID" w:val="1,5 км"/>
        </w:smartTagPr>
        <w:r w:rsidRPr="00B437BA">
          <w:rPr>
            <w:rFonts w:ascii="Times New Roman" w:hAnsi="Times New Roman"/>
            <w:sz w:val="26"/>
            <w:szCs w:val="26"/>
          </w:rPr>
          <w:t>1,5 км</w:t>
        </w:r>
      </w:smartTag>
      <w:r w:rsidRPr="00B437BA">
        <w:rPr>
          <w:rFonts w:ascii="Times New Roman" w:hAnsi="Times New Roman"/>
          <w:sz w:val="26"/>
          <w:szCs w:val="26"/>
        </w:rPr>
        <w:t xml:space="preserve"> северо-восточнее с. Русско-Высоцкое - заглубленное, открытого типа, конструкция железобетонная. Площадь пометохранилища </w:t>
      </w:r>
      <w:smartTag w:uri="urn:schemas-microsoft-com:office:smarttags" w:element="metricconverter">
        <w:smartTagPr>
          <w:attr w:name="ProductID" w:val="10000 м2"/>
        </w:smartTagPr>
        <w:r w:rsidRPr="00B437BA">
          <w:rPr>
            <w:rFonts w:ascii="Times New Roman" w:hAnsi="Times New Roman"/>
            <w:sz w:val="26"/>
            <w:szCs w:val="26"/>
          </w:rPr>
          <w:t>10000 м2</w:t>
        </w:r>
      </w:smartTag>
      <w:r w:rsidRPr="00B437BA">
        <w:rPr>
          <w:rFonts w:ascii="Times New Roman" w:hAnsi="Times New Roman"/>
          <w:sz w:val="26"/>
          <w:szCs w:val="26"/>
        </w:rPr>
        <w:t>, вместимость 45000 т. Одна площадка вместимостью 5000 т, 4 площадки по 10000 т.</w:t>
      </w:r>
    </w:p>
    <w:p w:rsidR="00B437BA" w:rsidRPr="00B437BA" w:rsidRDefault="00B437BA" w:rsidP="00B437B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437BA">
        <w:rPr>
          <w:rFonts w:ascii="Times New Roman" w:hAnsi="Times New Roman"/>
          <w:sz w:val="26"/>
          <w:szCs w:val="26"/>
        </w:rPr>
        <w:t xml:space="preserve">Система защиты окружающей среды - гидроизоляция. Ближайший водный объект: ручей Безымянный на расстоянии </w:t>
      </w:r>
      <w:smartTag w:uri="urn:schemas-microsoft-com:office:smarttags" w:element="metricconverter">
        <w:smartTagPr>
          <w:attr w:name="ProductID" w:val="4 км"/>
        </w:smartTagPr>
        <w:r w:rsidRPr="00B437BA">
          <w:rPr>
            <w:rFonts w:ascii="Times New Roman" w:hAnsi="Times New Roman"/>
            <w:sz w:val="26"/>
            <w:szCs w:val="26"/>
          </w:rPr>
          <w:t>4 км</w:t>
        </w:r>
      </w:smartTag>
      <w:r w:rsidRPr="00B437BA">
        <w:rPr>
          <w:rFonts w:ascii="Times New Roman" w:hAnsi="Times New Roman"/>
          <w:sz w:val="26"/>
          <w:szCs w:val="26"/>
        </w:rPr>
        <w:t xml:space="preserve">. </w:t>
      </w:r>
    </w:p>
    <w:p w:rsidR="00B437BA" w:rsidRPr="00B437BA" w:rsidRDefault="00B437BA" w:rsidP="00B437B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437BA">
        <w:rPr>
          <w:rFonts w:ascii="Times New Roman" w:hAnsi="Times New Roman"/>
          <w:sz w:val="26"/>
          <w:szCs w:val="26"/>
        </w:rPr>
        <w:t>Отходы, поступающие на пометохранилище, хранятся в течение полугода. Дважды в год производится вывоз помета, прошедшего биотермическую обработку.</w:t>
      </w:r>
    </w:p>
    <w:p w:rsidR="00B437BA" w:rsidRPr="004E6F82" w:rsidRDefault="00B437BA" w:rsidP="00B437B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4E6F82">
        <w:rPr>
          <w:rFonts w:ascii="Times New Roman" w:hAnsi="Times New Roman"/>
          <w:i/>
          <w:sz w:val="26"/>
          <w:szCs w:val="26"/>
        </w:rPr>
        <w:t>Уборка территории</w:t>
      </w:r>
    </w:p>
    <w:p w:rsidR="00B437BA" w:rsidRPr="00B437BA" w:rsidRDefault="00B437BA" w:rsidP="00B437B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437BA">
        <w:rPr>
          <w:rFonts w:ascii="Times New Roman" w:hAnsi="Times New Roman"/>
          <w:sz w:val="26"/>
          <w:szCs w:val="26"/>
        </w:rPr>
        <w:lastRenderedPageBreak/>
        <w:t xml:space="preserve">Содержание и уборка мест общественного пользования возлагается на организации, в ведении которых они находятся, т.е. на частные и муниципальные предприятия. </w:t>
      </w:r>
    </w:p>
    <w:p w:rsidR="007072C3" w:rsidRPr="004E6F82" w:rsidRDefault="00B437BA" w:rsidP="00B437B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4E6F82">
        <w:rPr>
          <w:rFonts w:ascii="Times New Roman" w:hAnsi="Times New Roman"/>
          <w:sz w:val="26"/>
          <w:szCs w:val="26"/>
        </w:rPr>
        <w:t xml:space="preserve">Содержание и санитарную очистку зон отчуждения вдоль автомобильных дорог </w:t>
      </w:r>
      <w:r w:rsidR="007072C3" w:rsidRPr="004E6F82">
        <w:rPr>
          <w:rFonts w:ascii="Times New Roman" w:hAnsi="Times New Roman"/>
          <w:sz w:val="26"/>
          <w:szCs w:val="26"/>
        </w:rPr>
        <w:t xml:space="preserve">регионального значения </w:t>
      </w:r>
      <w:r w:rsidRPr="004E6F82">
        <w:rPr>
          <w:rFonts w:ascii="Times New Roman" w:hAnsi="Times New Roman"/>
          <w:sz w:val="26"/>
          <w:szCs w:val="26"/>
        </w:rPr>
        <w:t xml:space="preserve">и автобусных остановок обеспечивает </w:t>
      </w:r>
      <w:r w:rsidR="007072C3" w:rsidRPr="004E6F82">
        <w:rPr>
          <w:rFonts w:ascii="Times New Roman" w:hAnsi="Times New Roman"/>
          <w:sz w:val="26"/>
          <w:szCs w:val="26"/>
        </w:rPr>
        <w:t>ГП «Пригородное ДРЭУ»</w:t>
      </w:r>
    </w:p>
    <w:p w:rsidR="00B437BA" w:rsidRPr="00B437BA" w:rsidRDefault="00B437BA" w:rsidP="00B437B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437BA">
        <w:rPr>
          <w:rFonts w:ascii="Times New Roman" w:hAnsi="Times New Roman"/>
          <w:sz w:val="26"/>
          <w:szCs w:val="26"/>
        </w:rPr>
        <w:t>Содержание и санитарная очистка территорий, не вошедших в зону содержания и санитарной очистки предприятий, организаций, учреждений, частных домовладений возложена на администрацию МО Русско-Высоцкое сельское поселение.</w:t>
      </w:r>
    </w:p>
    <w:p w:rsidR="00B437BA" w:rsidRPr="00B437BA" w:rsidRDefault="00B437BA" w:rsidP="00B437B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437BA">
        <w:rPr>
          <w:rFonts w:ascii="Times New Roman" w:hAnsi="Times New Roman"/>
          <w:sz w:val="26"/>
          <w:szCs w:val="26"/>
        </w:rPr>
        <w:t>Уборка улично-дорожной сети и обособленных территорий производится вручную и механизированным способом.</w:t>
      </w:r>
    </w:p>
    <w:p w:rsidR="00B437BA" w:rsidRPr="00B437BA" w:rsidRDefault="00B437BA" w:rsidP="00B437B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437BA">
        <w:rPr>
          <w:rFonts w:ascii="Times New Roman" w:hAnsi="Times New Roman"/>
          <w:sz w:val="26"/>
          <w:szCs w:val="26"/>
        </w:rPr>
        <w:t>Летняя ручная уборка включает в себя подметание, мойку тротуаров, придомовых территорий, поливку газонов, уборку контейнерных площадок. Зимняя уборка включает подметание, сдвигание снега, посыпка наледи песком или смесью песка с хлоридами, удаление снега и снежно ледяных образований.</w:t>
      </w:r>
    </w:p>
    <w:p w:rsidR="00B437BA" w:rsidRPr="00B437BA" w:rsidRDefault="00B437BA" w:rsidP="00B437B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437BA">
        <w:rPr>
          <w:rFonts w:ascii="Times New Roman" w:hAnsi="Times New Roman"/>
          <w:sz w:val="26"/>
          <w:szCs w:val="26"/>
        </w:rPr>
        <w:t>Механизированную уборку территории выполняют спецавтохозяйства, дорожно-эксплуатационные управления и иные коммунальные предприятия.</w:t>
      </w:r>
    </w:p>
    <w:p w:rsidR="00B437BA" w:rsidRDefault="00B437BA" w:rsidP="0087354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437BA">
        <w:rPr>
          <w:rFonts w:ascii="Times New Roman" w:hAnsi="Times New Roman"/>
          <w:sz w:val="26"/>
          <w:szCs w:val="26"/>
        </w:rPr>
        <w:t>На территории МО Русско-Высоцкое сельское поселение в первую очередь уборке подлежит улично-дорожная сеть с. Русско-Высоцкое и д. Телези и часть автомобильной дороги М-11 «Нарва».</w:t>
      </w:r>
    </w:p>
    <w:p w:rsidR="00B437BA" w:rsidRPr="00873548" w:rsidRDefault="00B437BA" w:rsidP="0087354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  <w:r w:rsidRPr="00873548">
        <w:rPr>
          <w:rFonts w:ascii="Times New Roman" w:hAnsi="Times New Roman"/>
          <w:b/>
          <w:i/>
          <w:sz w:val="26"/>
          <w:szCs w:val="26"/>
        </w:rPr>
        <w:t>Утилизация и обезвреживание отходов</w:t>
      </w:r>
    </w:p>
    <w:p w:rsidR="00B437BA" w:rsidRDefault="00B437BA" w:rsidP="0087354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437BA">
        <w:rPr>
          <w:rFonts w:ascii="Times New Roman" w:hAnsi="Times New Roman"/>
          <w:sz w:val="26"/>
          <w:szCs w:val="26"/>
        </w:rPr>
        <w:t>На территории МО Русско-Высоцкое сельское поселение используется обезвреживание ТБО путём захоронения на полигоне ПТО-1 «Южный» (Ленинградская область, Ломоносовский район, Волхонское шоссе, д. 20), который эксплуатирует ЗАО «Завод комплексной переработки отходов». Среднее расстояние от населенных пунктов (с. Русско-Высоцкое и д. Телези) до полигона около 20 км, однако ЗАО «Завод КПО» с 14.02.2012 не имеет лицензии на деятельность</w:t>
      </w:r>
      <w:r w:rsidRPr="00873548">
        <w:rPr>
          <w:rFonts w:ascii="Times New Roman" w:hAnsi="Times New Roman"/>
          <w:sz w:val="26"/>
          <w:szCs w:val="26"/>
        </w:rPr>
        <w:t xml:space="preserve"> </w:t>
      </w:r>
      <w:r w:rsidRPr="00B437BA">
        <w:rPr>
          <w:rFonts w:ascii="Times New Roman" w:hAnsi="Times New Roman"/>
          <w:sz w:val="26"/>
          <w:szCs w:val="26"/>
        </w:rPr>
        <w:t>по обезвреживанию и размещению отходов I - IV классов опасности.</w:t>
      </w:r>
    </w:p>
    <w:p w:rsidR="00873548" w:rsidRPr="00873548" w:rsidRDefault="00873548" w:rsidP="0087354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873548">
        <w:rPr>
          <w:rFonts w:ascii="Times New Roman" w:hAnsi="Times New Roman"/>
          <w:sz w:val="26"/>
          <w:szCs w:val="26"/>
        </w:rPr>
        <w:t xml:space="preserve">По данным администрации МО Русско-Высоцкое сельское поселение в настоящее время стихийные несанкционированные свалки на территории поселения ликвидированы. При этом, по данным Комитета государственного контроля природопользования и экологической безопасности Ленинградской области (письмо </w:t>
      </w:r>
      <w:r w:rsidRPr="00873548">
        <w:rPr>
          <w:rFonts w:ascii="Times New Roman" w:hAnsi="Times New Roman"/>
          <w:sz w:val="26"/>
          <w:szCs w:val="26"/>
        </w:rPr>
        <w:lastRenderedPageBreak/>
        <w:t>№960/12-0-1 от 22.05.2012),  напротив производственных корпусов птицефабрики «Русско-Высоцкая» и в придорожной полосе ранее неоднократно возникали несанкционированные свалки объёмом менее 10 м3.</w:t>
      </w:r>
    </w:p>
    <w:p w:rsidR="00873548" w:rsidRPr="00675ECF" w:rsidRDefault="00873548" w:rsidP="0087354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675ECF">
        <w:rPr>
          <w:rFonts w:ascii="Times New Roman" w:hAnsi="Times New Roman"/>
          <w:sz w:val="26"/>
          <w:szCs w:val="26"/>
        </w:rPr>
        <w:t>Отходы, образующиеся в результате деятельности птицефабрики, сдаются для утилизации следующим организациям:</w:t>
      </w:r>
    </w:p>
    <w:p w:rsidR="00873548" w:rsidRPr="00675ECF" w:rsidRDefault="00873548" w:rsidP="00763881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675ECF">
        <w:rPr>
          <w:rFonts w:ascii="Times New Roman" w:hAnsi="Times New Roman"/>
          <w:sz w:val="26"/>
          <w:szCs w:val="26"/>
        </w:rPr>
        <w:t>твердые бытовые отходы (ТБО) - АО «Завод КПО»;</w:t>
      </w:r>
    </w:p>
    <w:p w:rsidR="00873548" w:rsidRPr="00675ECF" w:rsidRDefault="00873548" w:rsidP="00763881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675ECF">
        <w:rPr>
          <w:rFonts w:ascii="Times New Roman" w:hAnsi="Times New Roman"/>
          <w:sz w:val="26"/>
          <w:szCs w:val="26"/>
        </w:rPr>
        <w:t>ТБО 4-5 класса опасности - ЗАО «Промотходы»;</w:t>
      </w:r>
    </w:p>
    <w:p w:rsidR="00873548" w:rsidRPr="00675ECF" w:rsidRDefault="00873548" w:rsidP="00763881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675ECF">
        <w:rPr>
          <w:rFonts w:ascii="Times New Roman" w:hAnsi="Times New Roman"/>
          <w:sz w:val="26"/>
          <w:szCs w:val="26"/>
        </w:rPr>
        <w:t>металл - ООО «ВестМеталлСервис»;</w:t>
      </w:r>
    </w:p>
    <w:p w:rsidR="00873548" w:rsidRPr="00675ECF" w:rsidRDefault="00873548" w:rsidP="00763881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675ECF">
        <w:rPr>
          <w:rFonts w:ascii="Times New Roman" w:hAnsi="Times New Roman"/>
          <w:sz w:val="26"/>
          <w:szCs w:val="26"/>
        </w:rPr>
        <w:t>отходы 3 класса опасности (маслосодержащие) - ООО «Контур СПБ»;</w:t>
      </w:r>
    </w:p>
    <w:p w:rsidR="00873548" w:rsidRPr="00675ECF" w:rsidRDefault="00873548" w:rsidP="00763881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675ECF">
        <w:rPr>
          <w:rFonts w:ascii="Times New Roman" w:hAnsi="Times New Roman"/>
          <w:sz w:val="26"/>
          <w:szCs w:val="26"/>
        </w:rPr>
        <w:t>иловый осадок КОС - ООО «Крона Плюс»;</w:t>
      </w:r>
    </w:p>
    <w:p w:rsidR="00873548" w:rsidRPr="00675ECF" w:rsidRDefault="00873548" w:rsidP="00763881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675ECF">
        <w:rPr>
          <w:rFonts w:ascii="Times New Roman" w:hAnsi="Times New Roman"/>
          <w:sz w:val="26"/>
          <w:szCs w:val="26"/>
        </w:rPr>
        <w:t>помет - ЗАО «Красносельское»;</w:t>
      </w:r>
    </w:p>
    <w:p w:rsidR="00873548" w:rsidRPr="00675ECF" w:rsidRDefault="00873548" w:rsidP="00763881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675ECF">
        <w:rPr>
          <w:rFonts w:ascii="Times New Roman" w:hAnsi="Times New Roman"/>
          <w:sz w:val="26"/>
          <w:szCs w:val="26"/>
        </w:rPr>
        <w:t>лампы люминесцентные - ГУП «Экострой».</w:t>
      </w:r>
    </w:p>
    <w:p w:rsidR="00675ECF" w:rsidRPr="006C1056" w:rsidRDefault="00675ECF" w:rsidP="00675ECF">
      <w:pPr>
        <w:spacing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C1056">
        <w:rPr>
          <w:rFonts w:ascii="Times New Roman" w:hAnsi="Times New Roman"/>
          <w:sz w:val="26"/>
          <w:szCs w:val="26"/>
        </w:rPr>
        <w:t>Основные проблемы и недостатки системы санитарной очистки МО Русско-Высоцкое сельское поселение:</w:t>
      </w:r>
    </w:p>
    <w:p w:rsidR="00675ECF" w:rsidRPr="006C1056" w:rsidRDefault="00675ECF" w:rsidP="00763881">
      <w:pPr>
        <w:numPr>
          <w:ilvl w:val="0"/>
          <w:numId w:val="16"/>
        </w:numPr>
        <w:spacing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6C1056">
        <w:rPr>
          <w:rFonts w:ascii="Times New Roman" w:hAnsi="Times New Roman"/>
          <w:sz w:val="26"/>
          <w:szCs w:val="26"/>
        </w:rPr>
        <w:t xml:space="preserve">На территории </w:t>
      </w:r>
      <w:r w:rsidR="007072C3" w:rsidRPr="006C1056">
        <w:rPr>
          <w:rFonts w:ascii="Times New Roman" w:hAnsi="Times New Roman"/>
          <w:sz w:val="26"/>
          <w:szCs w:val="26"/>
        </w:rPr>
        <w:t xml:space="preserve">частных </w:t>
      </w:r>
      <w:r w:rsidRPr="006C1056">
        <w:rPr>
          <w:rFonts w:ascii="Times New Roman" w:hAnsi="Times New Roman"/>
          <w:sz w:val="26"/>
          <w:szCs w:val="26"/>
        </w:rPr>
        <w:t>домовладений отсутствуют организованные места сбора крупногабаритных отходов.</w:t>
      </w:r>
    </w:p>
    <w:p w:rsidR="00675ECF" w:rsidRPr="006C1056" w:rsidRDefault="00675ECF" w:rsidP="00763881">
      <w:pPr>
        <w:numPr>
          <w:ilvl w:val="0"/>
          <w:numId w:val="16"/>
        </w:numPr>
        <w:spacing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6C1056">
        <w:rPr>
          <w:rFonts w:ascii="Times New Roman" w:hAnsi="Times New Roman"/>
          <w:sz w:val="26"/>
          <w:szCs w:val="26"/>
        </w:rPr>
        <w:t>Часть предприятий и организаций не охвачена договорами на вывоз отходов и используют контейнеры для сбора ТБО от населения.</w:t>
      </w:r>
    </w:p>
    <w:p w:rsidR="00675ECF" w:rsidRPr="006C1056" w:rsidRDefault="00675ECF" w:rsidP="00763881">
      <w:pPr>
        <w:numPr>
          <w:ilvl w:val="0"/>
          <w:numId w:val="16"/>
        </w:numPr>
        <w:spacing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6C1056">
        <w:rPr>
          <w:rFonts w:ascii="Times New Roman" w:hAnsi="Times New Roman"/>
          <w:sz w:val="26"/>
          <w:szCs w:val="26"/>
        </w:rPr>
        <w:t>Не развита система снижения объема отходов, поступающих на захоронение, отсутствует система извлечения ценных компонентов, которые могут использоваться как вторичное сырье.</w:t>
      </w:r>
    </w:p>
    <w:p w:rsidR="00675ECF" w:rsidRPr="006C1056" w:rsidRDefault="00675ECF" w:rsidP="00763881">
      <w:pPr>
        <w:numPr>
          <w:ilvl w:val="0"/>
          <w:numId w:val="16"/>
        </w:numPr>
        <w:spacing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6C1056">
        <w:rPr>
          <w:rFonts w:ascii="Times New Roman" w:hAnsi="Times New Roman"/>
          <w:sz w:val="26"/>
          <w:szCs w:val="26"/>
        </w:rPr>
        <w:t>Система удаления жидких отходов от неблагоустроенного частного сектора не организована.</w:t>
      </w:r>
    </w:p>
    <w:p w:rsidR="00675ECF" w:rsidRPr="006C1056" w:rsidRDefault="00675ECF" w:rsidP="00763881">
      <w:pPr>
        <w:numPr>
          <w:ilvl w:val="0"/>
          <w:numId w:val="16"/>
        </w:numPr>
        <w:spacing w:line="360" w:lineRule="auto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6C1056">
        <w:rPr>
          <w:rFonts w:ascii="Times New Roman" w:hAnsi="Times New Roman"/>
          <w:sz w:val="26"/>
          <w:szCs w:val="26"/>
        </w:rPr>
        <w:t xml:space="preserve">Плохое состояние дорожного покрытия, значительное количество дорог </w:t>
      </w:r>
      <w:r w:rsidR="007072C3" w:rsidRPr="006C1056">
        <w:rPr>
          <w:rFonts w:ascii="Times New Roman" w:hAnsi="Times New Roman"/>
          <w:sz w:val="26"/>
          <w:szCs w:val="26"/>
        </w:rPr>
        <w:t xml:space="preserve">на территории частных домовладений </w:t>
      </w:r>
      <w:r w:rsidRPr="006C1056">
        <w:rPr>
          <w:rFonts w:ascii="Times New Roman" w:hAnsi="Times New Roman"/>
          <w:sz w:val="26"/>
          <w:szCs w:val="26"/>
        </w:rPr>
        <w:t>без усовершенствованного покрытия.</w:t>
      </w:r>
    </w:p>
    <w:p w:rsidR="00873548" w:rsidRDefault="00675ECF" w:rsidP="00675EC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675ECF">
        <w:rPr>
          <w:rFonts w:ascii="Times New Roman" w:hAnsi="Times New Roman"/>
          <w:sz w:val="26"/>
          <w:szCs w:val="26"/>
        </w:rPr>
        <w:t>На территории поселения не организованы базы по ремонту и содержанию техники снегосвалки, пескобазы и водозаправочные пункты.</w:t>
      </w:r>
    </w:p>
    <w:p w:rsidR="001A3D4E" w:rsidRPr="00675ECF" w:rsidRDefault="001A3D4E" w:rsidP="00675EC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E877A1" w:rsidRPr="00D12F8E" w:rsidRDefault="00E877A1" w:rsidP="00D12F8E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 xml:space="preserve">2.7. </w:t>
      </w:r>
      <w:r w:rsidRPr="00E877A1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Краткий анализ </w:t>
      </w:r>
      <w:r w:rsidRPr="00E7748B">
        <w:rPr>
          <w:rFonts w:ascii="Times New Roman" w:eastAsia="Times New Roman" w:hAnsi="Times New Roman"/>
          <w:b/>
          <w:sz w:val="26"/>
          <w:szCs w:val="26"/>
          <w:lang w:eastAsia="ru-RU"/>
        </w:rPr>
        <w:t>существующего состояния установки приборов учета и</w:t>
      </w:r>
      <w:r w:rsidRPr="00E877A1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энергоресурсосбережения у потребителей.</w:t>
      </w:r>
    </w:p>
    <w:p w:rsidR="00E877A1" w:rsidRDefault="00E877A1" w:rsidP="00D12F8E">
      <w:pPr>
        <w:spacing w:after="0" w:line="360" w:lineRule="auto"/>
        <w:ind w:firstLine="527"/>
        <w:jc w:val="both"/>
        <w:rPr>
          <w:rFonts w:ascii="Times New Roman" w:hAnsi="Times New Roman"/>
          <w:sz w:val="26"/>
          <w:szCs w:val="26"/>
        </w:rPr>
      </w:pPr>
      <w:r w:rsidRPr="004C4701">
        <w:rPr>
          <w:rFonts w:ascii="Times New Roman" w:hAnsi="Times New Roman"/>
          <w:sz w:val="26"/>
          <w:szCs w:val="26"/>
        </w:rPr>
        <w:t>Руководствуясь пунктом 5 статьи 13 Федерального закона от 23.11.2009</w:t>
      </w:r>
      <w:r>
        <w:rPr>
          <w:rFonts w:ascii="Times New Roman" w:hAnsi="Times New Roman"/>
          <w:sz w:val="26"/>
          <w:szCs w:val="26"/>
        </w:rPr>
        <w:t xml:space="preserve"> </w:t>
      </w:r>
      <w:r w:rsidRPr="004C4701">
        <w:rPr>
          <w:rFonts w:ascii="Times New Roman" w:hAnsi="Times New Roman"/>
          <w:sz w:val="26"/>
          <w:szCs w:val="26"/>
        </w:rPr>
        <w:t>г. №261-ФЗ «Об энергосбережении и о повышении энергетической эффективности и о внесении изменений в отдельные законодательные акты Российской Федерации» собственники жилых домов, собственники помещений в многоквартирных домах, введенных в эксплуатацию на день вступления Закона № 261-ФЗ в силу, обязаны в срок до 1 января 2012 года обеспечить оснащение таких домов приборами учета используемых воды, природного газа, тепловой энергии, электрической энергии, а также ввод установленных приборов учета в эксплуатацию. При этом многоквартирные дома в указанный срок должны быть оснащены коллективными (общедомовыми) приборами учета используемых коммунальных ресурсов, а также индивидуальными и общими (для коммунальной квартиры) приборами учета.</w:t>
      </w:r>
      <w:r w:rsidRPr="00B96EB8">
        <w:rPr>
          <w:rFonts w:ascii="Times New Roman" w:hAnsi="Times New Roman"/>
          <w:sz w:val="26"/>
          <w:szCs w:val="26"/>
        </w:rPr>
        <w:t xml:space="preserve"> </w:t>
      </w:r>
    </w:p>
    <w:p w:rsidR="00EF26F1" w:rsidRDefault="00EF26F1" w:rsidP="00D12F8E">
      <w:pPr>
        <w:spacing w:after="0" w:line="360" w:lineRule="auto"/>
        <w:ind w:firstLine="527"/>
        <w:jc w:val="both"/>
        <w:rPr>
          <w:rFonts w:ascii="Times New Roman" w:hAnsi="Times New Roman"/>
          <w:sz w:val="26"/>
          <w:szCs w:val="26"/>
          <w:highlight w:val="yellow"/>
        </w:rPr>
      </w:pPr>
      <w:r w:rsidRPr="00EF26F1">
        <w:rPr>
          <w:rFonts w:ascii="Times New Roman" w:hAnsi="Times New Roman"/>
          <w:sz w:val="26"/>
          <w:szCs w:val="26"/>
        </w:rPr>
        <w:t>Недостаточная оснащенность приборами учета холодной воды, тепловой энергии потребителей. Установка</w:t>
      </w:r>
      <w:r w:rsidRPr="00CD4995">
        <w:rPr>
          <w:rFonts w:ascii="Times New Roman" w:hAnsi="Times New Roman"/>
          <w:sz w:val="26"/>
          <w:szCs w:val="26"/>
        </w:rPr>
        <w:t xml:space="preserve"> современных общедомовых приборов учета позволит не только решить проблему достоверной информации о потреблении воды</w:t>
      </w:r>
      <w:r>
        <w:rPr>
          <w:rFonts w:ascii="Times New Roman" w:hAnsi="Times New Roman"/>
          <w:sz w:val="26"/>
          <w:szCs w:val="26"/>
        </w:rPr>
        <w:t>, тепловой энергии</w:t>
      </w:r>
      <w:r w:rsidRPr="00CD4995">
        <w:rPr>
          <w:rFonts w:ascii="Times New Roman" w:hAnsi="Times New Roman"/>
          <w:sz w:val="26"/>
          <w:szCs w:val="26"/>
        </w:rPr>
        <w:t>, но и позволит расширить применение автоматизированных систем АСОДУ</w:t>
      </w:r>
    </w:p>
    <w:p w:rsidR="001D7870" w:rsidRPr="00D12F8E" w:rsidRDefault="001D7870" w:rsidP="00D12F8E">
      <w:pPr>
        <w:spacing w:after="0" w:line="360" w:lineRule="auto"/>
        <w:ind w:firstLine="527"/>
        <w:jc w:val="both"/>
        <w:rPr>
          <w:rFonts w:ascii="Times New Roman" w:hAnsi="Times New Roman"/>
          <w:sz w:val="26"/>
          <w:szCs w:val="26"/>
        </w:rPr>
      </w:pPr>
    </w:p>
    <w:p w:rsidR="00D7178C" w:rsidRPr="00D12F8E" w:rsidRDefault="00D7178C" w:rsidP="00D12F8E">
      <w:pPr>
        <w:spacing w:line="36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="00C239A1" w:rsidRPr="00C239A1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Раздел 3</w:t>
      </w:r>
      <w:r w:rsidRPr="00C239A1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 </w:t>
      </w:r>
      <w:r w:rsidR="00D12F8E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Перспективы развития муниципального образования и прогноз спроса на коммунальные ресурсы </w:t>
      </w:r>
    </w:p>
    <w:p w:rsidR="00D7178C" w:rsidRPr="00C239A1" w:rsidRDefault="00C239A1" w:rsidP="00D12F8E">
      <w:pPr>
        <w:autoSpaceDE w:val="0"/>
        <w:autoSpaceDN w:val="0"/>
        <w:adjustRightInd w:val="0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C239A1">
        <w:rPr>
          <w:rFonts w:ascii="Times New Roman" w:eastAsia="Times New Roman" w:hAnsi="Times New Roman"/>
          <w:b/>
          <w:sz w:val="26"/>
          <w:szCs w:val="26"/>
          <w:lang w:eastAsia="ru-RU"/>
        </w:rPr>
        <w:t>3</w:t>
      </w:r>
      <w:r w:rsidR="00D7178C" w:rsidRPr="00C239A1">
        <w:rPr>
          <w:rFonts w:ascii="Times New Roman" w:eastAsia="Times New Roman" w:hAnsi="Times New Roman"/>
          <w:b/>
          <w:sz w:val="26"/>
          <w:szCs w:val="26"/>
          <w:lang w:eastAsia="ru-RU"/>
        </w:rPr>
        <w:t>.1. Опре</w:t>
      </w:r>
      <w:r w:rsidR="00D7178C" w:rsidRPr="00C239A1">
        <w:rPr>
          <w:rFonts w:ascii="Times New Roman" w:hAnsi="Times New Roman"/>
          <w:b/>
          <w:sz w:val="26"/>
          <w:szCs w:val="26"/>
        </w:rPr>
        <w:t xml:space="preserve">деление перспективных показателей развития МО </w:t>
      </w:r>
      <w:r w:rsidR="00D7178C" w:rsidRPr="00C239A1">
        <w:rPr>
          <w:rFonts w:ascii="Times New Roman" w:eastAsia="Times New Roman" w:hAnsi="Times New Roman"/>
          <w:b/>
          <w:sz w:val="26"/>
          <w:szCs w:val="26"/>
          <w:lang w:eastAsia="ru-RU"/>
        </w:rPr>
        <w:t>с учетом</w:t>
      </w:r>
    </w:p>
    <w:p w:rsidR="00D12F8E" w:rsidRPr="00D12F8E" w:rsidRDefault="00D12F8E" w:rsidP="00D12F8E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социально-экономических условий</w:t>
      </w:r>
    </w:p>
    <w:p w:rsidR="00D7178C" w:rsidRPr="00C239A1" w:rsidRDefault="00C239A1" w:rsidP="00D05EF7">
      <w:pPr>
        <w:spacing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/>
          <w:i/>
          <w:sz w:val="26"/>
          <w:szCs w:val="26"/>
          <w:u w:val="single"/>
          <w:lang w:eastAsia="ru-RU"/>
        </w:rPr>
        <w:t>Динамика численности населения</w:t>
      </w:r>
    </w:p>
    <w:p w:rsidR="007D4C73" w:rsidRDefault="007D4C73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D4C73">
        <w:rPr>
          <w:rFonts w:ascii="Times New Roman" w:hAnsi="Times New Roman"/>
          <w:sz w:val="26"/>
          <w:szCs w:val="26"/>
        </w:rPr>
        <w:t>Прогноз численности населения МО Русско-Высоцкое сельское поселение является важным аспектом обоснования вариантов решения задач территориального планирования. Определение перспективной численности населения необходимо для расчета нормативных характеристик сети объектов социальной инфраструктуры на первую очередь и на расчетный срок и для определения перечня предлагаемых мероприятий по достижению нормативных параметров обеспечения населения основными видами обслуживания.</w:t>
      </w:r>
    </w:p>
    <w:p w:rsidR="007D4C73" w:rsidRDefault="002832E8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832E8">
        <w:rPr>
          <w:rFonts w:ascii="Times New Roman" w:hAnsi="Times New Roman"/>
          <w:sz w:val="26"/>
          <w:szCs w:val="26"/>
        </w:rPr>
        <w:t>При расчете численности населения МО Русско-Высоцкое сельское поселение рассматривались 2 сценария социально-экономического развития: инерционный и инновационный:</w:t>
      </w:r>
    </w:p>
    <w:p w:rsidR="00291FC3" w:rsidRDefault="00291FC3" w:rsidP="00D12F8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2832E8" w:rsidRPr="002832E8" w:rsidRDefault="002832E8" w:rsidP="002832E8">
      <w:pPr>
        <w:pStyle w:val="aa"/>
        <w:spacing w:line="360" w:lineRule="auto"/>
        <w:ind w:left="0"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2832E8">
        <w:rPr>
          <w:rFonts w:ascii="Times New Roman" w:hAnsi="Times New Roman"/>
          <w:b/>
          <w:i/>
          <w:sz w:val="26"/>
          <w:szCs w:val="26"/>
        </w:rPr>
        <w:t>Инерционный сценарий</w:t>
      </w:r>
    </w:p>
    <w:p w:rsidR="002832E8" w:rsidRPr="002832E8" w:rsidRDefault="002832E8" w:rsidP="002832E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832E8">
        <w:rPr>
          <w:rFonts w:ascii="Times New Roman" w:hAnsi="Times New Roman"/>
          <w:sz w:val="26"/>
          <w:szCs w:val="26"/>
        </w:rPr>
        <w:t xml:space="preserve">Инерционный сценарий развития предполагает сохранение текущих тенденций на долгосрочную перспективу. При этом сохранятся такие негативные тенденции как: увеличение смертности, старение населения, прекращение миграционного притока населения. </w:t>
      </w:r>
    </w:p>
    <w:p w:rsidR="002832E8" w:rsidRPr="002832E8" w:rsidRDefault="002832E8" w:rsidP="002832E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832E8">
        <w:rPr>
          <w:rFonts w:ascii="Times New Roman" w:hAnsi="Times New Roman"/>
          <w:sz w:val="26"/>
          <w:szCs w:val="26"/>
        </w:rPr>
        <w:t>Рост численности населения к 2020 году предполагается за счёт миграции населения на территорию МО Русско-Высоцкое сельское поселение.</w:t>
      </w:r>
    </w:p>
    <w:p w:rsidR="002832E8" w:rsidRDefault="002832E8" w:rsidP="002832E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832E8">
        <w:rPr>
          <w:rFonts w:ascii="Times New Roman" w:hAnsi="Times New Roman"/>
          <w:sz w:val="26"/>
          <w:szCs w:val="26"/>
        </w:rPr>
        <w:t>По данному сценарию численность населения в 2020 году составит 8300 человек, а в 2035 году – 8310 человек</w:t>
      </w:r>
      <w:r w:rsidR="00E671DA">
        <w:rPr>
          <w:rFonts w:ascii="Times New Roman" w:hAnsi="Times New Roman"/>
          <w:sz w:val="26"/>
          <w:szCs w:val="26"/>
        </w:rPr>
        <w:t>.</w:t>
      </w:r>
    </w:p>
    <w:p w:rsidR="00291FC3" w:rsidRDefault="00291FC3" w:rsidP="002832E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E671DA" w:rsidRPr="00E671DA" w:rsidRDefault="00E671DA" w:rsidP="00E671DA">
      <w:pPr>
        <w:pStyle w:val="aa"/>
        <w:spacing w:line="360" w:lineRule="auto"/>
        <w:ind w:left="0"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E671DA">
        <w:rPr>
          <w:rFonts w:ascii="Times New Roman" w:hAnsi="Times New Roman"/>
          <w:b/>
          <w:i/>
          <w:sz w:val="26"/>
          <w:szCs w:val="26"/>
        </w:rPr>
        <w:t xml:space="preserve">Инвестиционный сценарий </w:t>
      </w:r>
    </w:p>
    <w:p w:rsidR="00E671DA" w:rsidRPr="00E671DA" w:rsidRDefault="00E671DA" w:rsidP="00E671DA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71DA">
        <w:rPr>
          <w:rFonts w:ascii="Times New Roman" w:hAnsi="Times New Roman"/>
          <w:sz w:val="26"/>
          <w:szCs w:val="26"/>
        </w:rPr>
        <w:t xml:space="preserve">Инвестиционный сценарий предполагает сохранение положительных тенденций (включая новое жилищное строительство), а также проведение политики направленной на повышения качества жизнедеятельности на территории поселения в первую очередь за счет повышения темпов развития экономики, развития новых отраслей экономики, создании новых рабочих мест на территории поселения. </w:t>
      </w:r>
      <w:r w:rsidRPr="00E671DA">
        <w:rPr>
          <w:rFonts w:ascii="Times New Roman" w:hAnsi="Times New Roman"/>
          <w:sz w:val="26"/>
          <w:szCs w:val="26"/>
        </w:rPr>
        <w:lastRenderedPageBreak/>
        <w:t>Появление новых рабочих мест приведет к повышению привлекательности поселения для работы и проживания, и росту миграционного притока в поселение и сокращению оттока молодежи. Реформирование бюджетного процесса, рациональное распределение бюджетных средств, сотрудничество с органами управления муниципальным районом позволит повысить долю расходов на социальную сферу. Реализация инвестиционного сценария позволит решить существующие проблемы поселения в рамках полномочий муниципального образования, а также достигнуть основные цели социально-экономического развития.</w:t>
      </w:r>
    </w:p>
    <w:p w:rsidR="00E671DA" w:rsidRDefault="00E671DA" w:rsidP="00E671DA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71DA">
        <w:rPr>
          <w:rFonts w:ascii="Times New Roman" w:hAnsi="Times New Roman"/>
          <w:sz w:val="26"/>
          <w:szCs w:val="26"/>
        </w:rPr>
        <w:t>В качестве основного сценария развития выбран инвестиционный сценарий</w:t>
      </w:r>
      <w:r w:rsidR="00291FC3">
        <w:rPr>
          <w:rFonts w:ascii="Times New Roman" w:hAnsi="Times New Roman"/>
          <w:sz w:val="26"/>
          <w:szCs w:val="26"/>
        </w:rPr>
        <w:t>.</w:t>
      </w:r>
    </w:p>
    <w:p w:rsidR="00291FC3" w:rsidRPr="00291FC3" w:rsidRDefault="00291FC3" w:rsidP="00507512">
      <w:pPr>
        <w:pStyle w:val="a0"/>
      </w:pPr>
      <w:r w:rsidRPr="00291FC3">
        <w:t>Демографический прогноз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10"/>
        <w:gridCol w:w="1961"/>
        <w:gridCol w:w="1155"/>
        <w:gridCol w:w="1155"/>
        <w:gridCol w:w="1573"/>
      </w:tblGrid>
      <w:tr w:rsidR="00291FC3" w:rsidRPr="006678DA" w:rsidTr="0009158E">
        <w:trPr>
          <w:trHeight w:val="945"/>
          <w:tblHeader/>
        </w:trPr>
        <w:tc>
          <w:tcPr>
            <w:tcW w:w="2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Демографическая ситуация, прогноз изменения численности населения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2012 год (факт)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2035 год</w:t>
            </w:r>
          </w:p>
        </w:tc>
      </w:tr>
      <w:tr w:rsidR="00291FC3" w:rsidRPr="006678DA" w:rsidTr="0009158E">
        <w:trPr>
          <w:trHeight w:val="315"/>
        </w:trPr>
        <w:tc>
          <w:tcPr>
            <w:tcW w:w="2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1FC3" w:rsidRPr="006678DA" w:rsidRDefault="00291FC3" w:rsidP="0009158E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 населения всего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5 705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8 300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9 270</w:t>
            </w:r>
          </w:p>
        </w:tc>
      </w:tr>
      <w:tr w:rsidR="00291FC3" w:rsidRPr="006678DA" w:rsidTr="0009158E">
        <w:trPr>
          <w:trHeight w:val="630"/>
        </w:trPr>
        <w:tc>
          <w:tcPr>
            <w:tcW w:w="2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1FC3" w:rsidRPr="006678DA" w:rsidRDefault="00291FC3" w:rsidP="0009158E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рождаемости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чел./1000 жителей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</w:tr>
      <w:tr w:rsidR="00291FC3" w:rsidRPr="006678DA" w:rsidTr="0009158E">
        <w:trPr>
          <w:trHeight w:val="630"/>
        </w:trPr>
        <w:tc>
          <w:tcPr>
            <w:tcW w:w="2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1FC3" w:rsidRPr="006678DA" w:rsidRDefault="00291FC3" w:rsidP="0009158E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смертности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чел./1000 жителей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</w:tr>
      <w:tr w:rsidR="00291FC3" w:rsidRPr="006678DA" w:rsidTr="0009158E">
        <w:trPr>
          <w:trHeight w:val="630"/>
        </w:trPr>
        <w:tc>
          <w:tcPr>
            <w:tcW w:w="2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1FC3" w:rsidRPr="006678DA" w:rsidRDefault="00291FC3" w:rsidP="0009158E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естественного прироста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чел./1000 жителей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-2,1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</w:tr>
      <w:tr w:rsidR="00291FC3" w:rsidRPr="006678DA" w:rsidTr="0009158E">
        <w:trPr>
          <w:trHeight w:val="630"/>
        </w:trPr>
        <w:tc>
          <w:tcPr>
            <w:tcW w:w="2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1FC3" w:rsidRPr="006678DA" w:rsidRDefault="00291FC3" w:rsidP="0009158E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миграционного притока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чел./1000 жителей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291FC3" w:rsidRPr="006678DA" w:rsidTr="0009158E">
        <w:trPr>
          <w:trHeight w:val="630"/>
        </w:trPr>
        <w:tc>
          <w:tcPr>
            <w:tcW w:w="2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1FC3" w:rsidRPr="006678DA" w:rsidRDefault="00291FC3" w:rsidP="0009158E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Половозрастная структура населения: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91FC3" w:rsidRPr="006678DA" w:rsidTr="0009158E">
        <w:trPr>
          <w:trHeight w:val="630"/>
        </w:trPr>
        <w:tc>
          <w:tcPr>
            <w:tcW w:w="2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1FC3" w:rsidRPr="006678DA" w:rsidRDefault="00291FC3" w:rsidP="0009158E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моложе трудоспособного возраста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чел/%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907/16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1494/18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1668/18</w:t>
            </w:r>
          </w:p>
        </w:tc>
      </w:tr>
      <w:tr w:rsidR="00291FC3" w:rsidRPr="006678DA" w:rsidTr="0009158E">
        <w:trPr>
          <w:trHeight w:val="647"/>
        </w:trPr>
        <w:tc>
          <w:tcPr>
            <w:tcW w:w="2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1FC3" w:rsidRPr="006678DA" w:rsidRDefault="00291FC3" w:rsidP="0009158E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трудоспособного возраста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3936/69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5478/66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6118/66</w:t>
            </w:r>
          </w:p>
        </w:tc>
      </w:tr>
      <w:tr w:rsidR="00291FC3" w:rsidRPr="006678DA" w:rsidTr="0009158E">
        <w:trPr>
          <w:trHeight w:val="630"/>
        </w:trPr>
        <w:tc>
          <w:tcPr>
            <w:tcW w:w="2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1FC3" w:rsidRPr="006678DA" w:rsidRDefault="00291FC3" w:rsidP="0009158E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старше трудоспособного населения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чел./%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862/15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1328/16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FC3" w:rsidRPr="006678DA" w:rsidRDefault="00291FC3" w:rsidP="0009158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78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1483/16</w:t>
            </w:r>
          </w:p>
        </w:tc>
      </w:tr>
    </w:tbl>
    <w:p w:rsidR="00291FC3" w:rsidRDefault="00291FC3" w:rsidP="00291FC3">
      <w:pPr>
        <w:pStyle w:val="aa"/>
        <w:spacing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291FC3" w:rsidRPr="00291FC3" w:rsidRDefault="00291FC3" w:rsidP="00291FC3">
      <w:pPr>
        <w:spacing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1FC3">
        <w:rPr>
          <w:rFonts w:ascii="Times New Roman" w:hAnsi="Times New Roman"/>
          <w:sz w:val="26"/>
          <w:szCs w:val="26"/>
        </w:rPr>
        <w:t>Численность населения, а также коэффициенты естественного движения населения  на первую очередь (</w:t>
      </w:r>
      <w:smartTag w:uri="urn:schemas-microsoft-com:office:smarttags" w:element="metricconverter">
        <w:smartTagPr>
          <w:attr w:name="ProductID" w:val="2020 г"/>
        </w:smartTagPr>
        <w:r w:rsidRPr="00291FC3">
          <w:rPr>
            <w:rFonts w:ascii="Times New Roman" w:hAnsi="Times New Roman"/>
            <w:sz w:val="26"/>
            <w:szCs w:val="26"/>
          </w:rPr>
          <w:t>2020 г</w:t>
        </w:r>
      </w:smartTag>
      <w:r w:rsidRPr="00291FC3">
        <w:rPr>
          <w:rFonts w:ascii="Times New Roman" w:hAnsi="Times New Roman"/>
          <w:sz w:val="26"/>
          <w:szCs w:val="26"/>
        </w:rPr>
        <w:t xml:space="preserve">.) также принимается в соответствии с утверждённой Концепцией социально-демографического развития МО Русско-Высоцкое сельское поселение до </w:t>
      </w:r>
      <w:smartTag w:uri="urn:schemas-microsoft-com:office:smarttags" w:element="metricconverter">
        <w:smartTagPr>
          <w:attr w:name="ProductID" w:val="2020 г"/>
        </w:smartTagPr>
        <w:r w:rsidRPr="00291FC3">
          <w:rPr>
            <w:rFonts w:ascii="Times New Roman" w:hAnsi="Times New Roman"/>
            <w:sz w:val="26"/>
            <w:szCs w:val="26"/>
          </w:rPr>
          <w:t>2020 г</w:t>
        </w:r>
      </w:smartTag>
      <w:r w:rsidRPr="00291FC3">
        <w:rPr>
          <w:rFonts w:ascii="Times New Roman" w:hAnsi="Times New Roman"/>
          <w:sz w:val="26"/>
          <w:szCs w:val="26"/>
        </w:rPr>
        <w:t>.</w:t>
      </w:r>
    </w:p>
    <w:p w:rsidR="00291FC3" w:rsidRPr="00291FC3" w:rsidRDefault="00291FC3" w:rsidP="00291FC3">
      <w:pPr>
        <w:spacing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1FC3">
        <w:rPr>
          <w:rFonts w:ascii="Times New Roman" w:hAnsi="Times New Roman"/>
          <w:sz w:val="26"/>
          <w:szCs w:val="26"/>
        </w:rPr>
        <w:lastRenderedPageBreak/>
        <w:t xml:space="preserve">В период с 2020 по 2035 гг. увеличение численности населения будет происходить за счёт увеличения естественного прироста населения в большей мере, чем за счёт миграционных процессов. Коэффициент рождаемости к </w:t>
      </w:r>
      <w:smartTag w:uri="urn:schemas-microsoft-com:office:smarttags" w:element="metricconverter">
        <w:smartTagPr>
          <w:attr w:name="ProductID" w:val="2035 г"/>
        </w:smartTagPr>
        <w:r w:rsidRPr="00291FC3">
          <w:rPr>
            <w:rFonts w:ascii="Times New Roman" w:hAnsi="Times New Roman"/>
            <w:sz w:val="26"/>
            <w:szCs w:val="26"/>
          </w:rPr>
          <w:t>2035 г</w:t>
        </w:r>
      </w:smartTag>
      <w:r w:rsidRPr="00291FC3">
        <w:rPr>
          <w:rFonts w:ascii="Times New Roman" w:hAnsi="Times New Roman"/>
          <w:sz w:val="26"/>
          <w:szCs w:val="26"/>
        </w:rPr>
        <w:t xml:space="preserve">. увеличится на 8 % по сравнению с </w:t>
      </w:r>
      <w:smartTag w:uri="urn:schemas-microsoft-com:office:smarttags" w:element="metricconverter">
        <w:smartTagPr>
          <w:attr w:name="ProductID" w:val="2020 г"/>
        </w:smartTagPr>
        <w:r w:rsidRPr="00291FC3">
          <w:rPr>
            <w:rFonts w:ascii="Times New Roman" w:hAnsi="Times New Roman"/>
            <w:sz w:val="26"/>
            <w:szCs w:val="26"/>
          </w:rPr>
          <w:t>2020 г</w:t>
        </w:r>
      </w:smartTag>
      <w:r w:rsidRPr="00291FC3">
        <w:rPr>
          <w:rFonts w:ascii="Times New Roman" w:hAnsi="Times New Roman"/>
          <w:sz w:val="26"/>
          <w:szCs w:val="26"/>
        </w:rPr>
        <w:t xml:space="preserve">., а коэффициент смертности сократится на 2 % относительно </w:t>
      </w:r>
      <w:smartTag w:uri="urn:schemas-microsoft-com:office:smarttags" w:element="metricconverter">
        <w:smartTagPr>
          <w:attr w:name="ProductID" w:val="2020 г"/>
        </w:smartTagPr>
        <w:r w:rsidRPr="00291FC3">
          <w:rPr>
            <w:rFonts w:ascii="Times New Roman" w:hAnsi="Times New Roman"/>
            <w:sz w:val="26"/>
            <w:szCs w:val="26"/>
          </w:rPr>
          <w:t>2020 г</w:t>
        </w:r>
      </w:smartTag>
      <w:r w:rsidRPr="00291FC3">
        <w:rPr>
          <w:rFonts w:ascii="Times New Roman" w:hAnsi="Times New Roman"/>
          <w:sz w:val="26"/>
          <w:szCs w:val="26"/>
        </w:rPr>
        <w:t>.</w:t>
      </w:r>
    </w:p>
    <w:p w:rsidR="00291FC3" w:rsidRPr="00291FC3" w:rsidRDefault="00291FC3" w:rsidP="00291FC3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91FC3">
        <w:rPr>
          <w:rFonts w:ascii="Times New Roman" w:hAnsi="Times New Roman"/>
          <w:sz w:val="26"/>
          <w:szCs w:val="26"/>
        </w:rPr>
        <w:t xml:space="preserve">Таким образом, численность населения в </w:t>
      </w:r>
      <w:smartTag w:uri="urn:schemas-microsoft-com:office:smarttags" w:element="metricconverter">
        <w:smartTagPr>
          <w:attr w:name="ProductID" w:val="2020 г"/>
        </w:smartTagPr>
        <w:r w:rsidRPr="00291FC3">
          <w:rPr>
            <w:rFonts w:ascii="Times New Roman" w:hAnsi="Times New Roman"/>
            <w:sz w:val="26"/>
            <w:szCs w:val="26"/>
          </w:rPr>
          <w:t>2020 г</w:t>
        </w:r>
      </w:smartTag>
      <w:r w:rsidRPr="00291FC3">
        <w:rPr>
          <w:rFonts w:ascii="Times New Roman" w:hAnsi="Times New Roman"/>
          <w:sz w:val="26"/>
          <w:szCs w:val="26"/>
        </w:rPr>
        <w:t xml:space="preserve">. составит 8300 чел., в </w:t>
      </w:r>
      <w:smartTag w:uri="urn:schemas-microsoft-com:office:smarttags" w:element="metricconverter">
        <w:smartTagPr>
          <w:attr w:name="ProductID" w:val="2035 г"/>
        </w:smartTagPr>
        <w:r w:rsidRPr="00291FC3">
          <w:rPr>
            <w:rFonts w:ascii="Times New Roman" w:hAnsi="Times New Roman"/>
            <w:sz w:val="26"/>
            <w:szCs w:val="26"/>
          </w:rPr>
          <w:t>2035 г</w:t>
        </w:r>
      </w:smartTag>
      <w:r w:rsidRPr="00291FC3">
        <w:rPr>
          <w:rFonts w:ascii="Times New Roman" w:hAnsi="Times New Roman"/>
          <w:sz w:val="26"/>
          <w:szCs w:val="26"/>
        </w:rPr>
        <w:t>. – 9270 чел.</w:t>
      </w:r>
    </w:p>
    <w:p w:rsidR="00D7178C" w:rsidRPr="00417F98" w:rsidRDefault="00D7178C" w:rsidP="00D05EF7">
      <w:pPr>
        <w:spacing w:line="360" w:lineRule="auto"/>
        <w:ind w:firstLine="567"/>
        <w:jc w:val="both"/>
        <w:rPr>
          <w:rFonts w:ascii="Times New Roman" w:eastAsia="Times New Roman" w:hAnsi="Times New Roman"/>
          <w:i/>
          <w:sz w:val="26"/>
          <w:szCs w:val="26"/>
          <w:u w:val="single"/>
          <w:lang w:eastAsia="ru-RU"/>
        </w:rPr>
      </w:pPr>
      <w:r w:rsidRPr="00DE4E7C">
        <w:rPr>
          <w:rFonts w:ascii="Times New Roman" w:eastAsia="Times New Roman" w:hAnsi="Times New Roman"/>
          <w:i/>
          <w:sz w:val="26"/>
          <w:szCs w:val="26"/>
          <w:u w:val="single"/>
          <w:lang w:eastAsia="ru-RU"/>
        </w:rPr>
        <w:t>Жилищный фонд</w:t>
      </w:r>
    </w:p>
    <w:p w:rsidR="000006E4" w:rsidRPr="009E7C44" w:rsidRDefault="000006E4" w:rsidP="000006E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E7C44">
        <w:rPr>
          <w:rFonts w:ascii="Times New Roman" w:hAnsi="Times New Roman"/>
          <w:sz w:val="26"/>
          <w:szCs w:val="26"/>
        </w:rPr>
        <w:t>Жилищный фонд МО Русско-Высоцкое сельское поселение представлен муниципальным и частным жилищным фондом.</w:t>
      </w:r>
    </w:p>
    <w:p w:rsidR="000006E4" w:rsidRPr="00A107BE" w:rsidRDefault="000006E4" w:rsidP="000006E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E7C44">
        <w:rPr>
          <w:rFonts w:ascii="Times New Roman" w:hAnsi="Times New Roman"/>
          <w:sz w:val="26"/>
          <w:szCs w:val="26"/>
        </w:rPr>
        <w:t>В структуре застройки выделяются индивидуальная жилая застройка, представленная 330 индивидуальными домами (из них 124 дома в с. Русско-Высоцкое, что составляет 10400 м</w:t>
      </w:r>
      <w:r w:rsidRPr="00970580">
        <w:rPr>
          <w:rFonts w:ascii="Times New Roman" w:hAnsi="Times New Roman"/>
          <w:sz w:val="26"/>
          <w:szCs w:val="26"/>
          <w:vertAlign w:val="superscript"/>
        </w:rPr>
        <w:t>2</w:t>
      </w:r>
      <w:r w:rsidRPr="009E7C44">
        <w:rPr>
          <w:rFonts w:ascii="Times New Roman" w:hAnsi="Times New Roman"/>
          <w:sz w:val="26"/>
          <w:szCs w:val="26"/>
        </w:rPr>
        <w:t>, и 206 домов в д. Телези, что составляет 17100 м2), малоэтажная многоквартирная застройка, представленная двумя 2-этажными домами, среднеэтажная многоквартирная застройка, представленная 20 пятиэтажными домами и многоэтажной застройкой – 4 10-этажные дома. Общая площадь многоквартирного жилищного фонда составляет 90,2 тыс. м</w:t>
      </w:r>
      <w:r w:rsidRPr="00970580">
        <w:rPr>
          <w:rFonts w:ascii="Times New Roman" w:hAnsi="Times New Roman"/>
          <w:sz w:val="26"/>
          <w:szCs w:val="26"/>
          <w:vertAlign w:val="superscript"/>
        </w:rPr>
        <w:t>2</w:t>
      </w:r>
      <w:r w:rsidRPr="009E7C44">
        <w:rPr>
          <w:rFonts w:ascii="Times New Roman" w:hAnsi="Times New Roman"/>
          <w:sz w:val="26"/>
          <w:szCs w:val="26"/>
        </w:rPr>
        <w:t>, всего 1688 квартир, из них 1403 приватизированных квартиры общей площадью 72,1 тыс. м</w:t>
      </w:r>
      <w:r w:rsidRPr="00970580">
        <w:rPr>
          <w:rFonts w:ascii="Times New Roman" w:hAnsi="Times New Roman"/>
          <w:sz w:val="26"/>
          <w:szCs w:val="26"/>
          <w:vertAlign w:val="superscript"/>
        </w:rPr>
        <w:t>2</w:t>
      </w:r>
      <w:r w:rsidRPr="009E7C44">
        <w:rPr>
          <w:rFonts w:ascii="Times New Roman" w:hAnsi="Times New Roman"/>
          <w:sz w:val="26"/>
          <w:szCs w:val="26"/>
        </w:rPr>
        <w:t>, таким образом муниципальный жилищный фонд представлен 285 квартирами в многоквартирных домах площадью 15,9 тыс. м</w:t>
      </w:r>
      <w:r w:rsidRPr="00970580">
        <w:rPr>
          <w:rFonts w:ascii="Times New Roman" w:hAnsi="Times New Roman"/>
          <w:sz w:val="26"/>
          <w:szCs w:val="26"/>
          <w:vertAlign w:val="superscript"/>
        </w:rPr>
        <w:t>2</w:t>
      </w:r>
      <w:r w:rsidRPr="009E7C44">
        <w:rPr>
          <w:rFonts w:ascii="Times New Roman" w:hAnsi="Times New Roman"/>
          <w:sz w:val="26"/>
          <w:szCs w:val="26"/>
        </w:rPr>
        <w:t>. Площадь индивидуального жилищного фонда составляет 27,5 тыс. м</w:t>
      </w:r>
      <w:r w:rsidRPr="00970580">
        <w:rPr>
          <w:rFonts w:ascii="Times New Roman" w:hAnsi="Times New Roman"/>
          <w:sz w:val="26"/>
          <w:szCs w:val="26"/>
          <w:vertAlign w:val="superscript"/>
        </w:rPr>
        <w:t>2</w:t>
      </w:r>
      <w:r>
        <w:rPr>
          <w:rFonts w:ascii="Times New Roman" w:hAnsi="Times New Roman"/>
          <w:sz w:val="26"/>
          <w:szCs w:val="26"/>
        </w:rPr>
        <w:t>.</w:t>
      </w:r>
    </w:p>
    <w:p w:rsidR="000006E4" w:rsidRPr="00386F7B" w:rsidRDefault="000006E4" w:rsidP="000006E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60E4F">
        <w:rPr>
          <w:rFonts w:ascii="Times New Roman" w:hAnsi="Times New Roman"/>
          <w:sz w:val="26"/>
          <w:szCs w:val="26"/>
        </w:rPr>
        <w:t xml:space="preserve">Как перспективная, так и сохраняемая жилая застройка предполагает увеличение существующего показателя заселения с </w:t>
      </w:r>
      <w:r>
        <w:rPr>
          <w:rFonts w:ascii="Times New Roman" w:hAnsi="Times New Roman"/>
          <w:sz w:val="26"/>
          <w:szCs w:val="26"/>
        </w:rPr>
        <w:t>19,2</w:t>
      </w:r>
      <w:r w:rsidRPr="00D60E4F">
        <w:rPr>
          <w:rFonts w:ascii="Times New Roman" w:hAnsi="Times New Roman"/>
          <w:sz w:val="26"/>
          <w:szCs w:val="26"/>
        </w:rPr>
        <w:t xml:space="preserve"> м</w:t>
      </w:r>
      <w:r w:rsidRPr="00E80FFE">
        <w:rPr>
          <w:rFonts w:ascii="Times New Roman" w:hAnsi="Times New Roman"/>
          <w:sz w:val="26"/>
          <w:szCs w:val="26"/>
          <w:vertAlign w:val="superscript"/>
        </w:rPr>
        <w:t>2</w:t>
      </w:r>
      <w:r w:rsidRPr="00D60E4F">
        <w:rPr>
          <w:rFonts w:ascii="Times New Roman" w:hAnsi="Times New Roman"/>
          <w:sz w:val="26"/>
          <w:szCs w:val="26"/>
        </w:rPr>
        <w:t xml:space="preserve"> на человека до 28 м</w:t>
      </w:r>
      <w:r w:rsidRPr="00E80FFE">
        <w:rPr>
          <w:rFonts w:ascii="Times New Roman" w:hAnsi="Times New Roman"/>
          <w:sz w:val="26"/>
          <w:szCs w:val="26"/>
          <w:vertAlign w:val="superscript"/>
        </w:rPr>
        <w:t>2</w:t>
      </w:r>
      <w:r w:rsidRPr="00D60E4F">
        <w:rPr>
          <w:rFonts w:ascii="Times New Roman" w:hAnsi="Times New Roman"/>
          <w:sz w:val="26"/>
          <w:szCs w:val="26"/>
        </w:rPr>
        <w:t xml:space="preserve"> общей площади на человека к 2020 году, а к 2035 году </w:t>
      </w:r>
      <w:r>
        <w:rPr>
          <w:rFonts w:ascii="Times New Roman" w:hAnsi="Times New Roman"/>
          <w:sz w:val="26"/>
          <w:szCs w:val="26"/>
        </w:rPr>
        <w:t xml:space="preserve">до 30,5 </w:t>
      </w:r>
      <w:r w:rsidRPr="00D60E4F">
        <w:rPr>
          <w:rFonts w:ascii="Times New Roman" w:hAnsi="Times New Roman"/>
          <w:sz w:val="26"/>
          <w:szCs w:val="26"/>
        </w:rPr>
        <w:t>м</w:t>
      </w:r>
      <w:r w:rsidRPr="00E80FFE">
        <w:rPr>
          <w:rFonts w:ascii="Times New Roman" w:hAnsi="Times New Roman"/>
          <w:sz w:val="26"/>
          <w:szCs w:val="26"/>
          <w:vertAlign w:val="superscript"/>
        </w:rPr>
        <w:t>2</w:t>
      </w:r>
      <w:r w:rsidRPr="00D60E4F">
        <w:rPr>
          <w:rFonts w:ascii="Times New Roman" w:hAnsi="Times New Roman"/>
          <w:sz w:val="26"/>
          <w:szCs w:val="26"/>
        </w:rPr>
        <w:t xml:space="preserve"> на человека</w:t>
      </w:r>
      <w:r>
        <w:rPr>
          <w:rFonts w:ascii="Times New Roman" w:hAnsi="Times New Roman"/>
          <w:sz w:val="26"/>
          <w:szCs w:val="26"/>
        </w:rPr>
        <w:t>.</w:t>
      </w:r>
    </w:p>
    <w:p w:rsidR="00417F98" w:rsidRDefault="00417F98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768AE">
        <w:rPr>
          <w:rFonts w:ascii="Times New Roman" w:hAnsi="Times New Roman"/>
          <w:sz w:val="26"/>
          <w:szCs w:val="26"/>
        </w:rPr>
        <w:t>Перспективная численность насел</w:t>
      </w:r>
      <w:r w:rsidR="00DB3A44" w:rsidRPr="00D768AE">
        <w:rPr>
          <w:rFonts w:ascii="Times New Roman" w:hAnsi="Times New Roman"/>
          <w:sz w:val="26"/>
          <w:szCs w:val="26"/>
        </w:rPr>
        <w:t xml:space="preserve">ения составит </w:t>
      </w:r>
      <w:r w:rsidR="00D768AE" w:rsidRPr="00D768AE">
        <w:rPr>
          <w:rFonts w:ascii="Times New Roman" w:hAnsi="Times New Roman"/>
          <w:sz w:val="26"/>
          <w:szCs w:val="26"/>
        </w:rPr>
        <w:t>9,27</w:t>
      </w:r>
      <w:r w:rsidR="00DB3A44" w:rsidRPr="00D768AE">
        <w:rPr>
          <w:rFonts w:ascii="Times New Roman" w:hAnsi="Times New Roman"/>
          <w:sz w:val="26"/>
          <w:szCs w:val="26"/>
        </w:rPr>
        <w:t xml:space="preserve"> тыс. человек</w:t>
      </w:r>
      <w:r w:rsidRPr="00D768AE">
        <w:rPr>
          <w:rFonts w:ascii="Times New Roman" w:hAnsi="Times New Roman"/>
          <w:sz w:val="26"/>
          <w:szCs w:val="26"/>
        </w:rPr>
        <w:t xml:space="preserve">. </w:t>
      </w:r>
    </w:p>
    <w:p w:rsidR="008B02C0" w:rsidRPr="008B02C0" w:rsidRDefault="008B02C0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B02C0">
        <w:rPr>
          <w:rFonts w:ascii="Times New Roman" w:hAnsi="Times New Roman"/>
          <w:sz w:val="26"/>
          <w:szCs w:val="26"/>
        </w:rPr>
        <w:t>Согласно Концепции социально-экономического развития МО Русско-Высоцкое сельское поселение муниципального образования Ломоносовский муниципальный район Ленинградской области до 2020 г. жилищная обеспеченность должна возрасти до 30 м</w:t>
      </w:r>
      <w:r w:rsidRPr="008B02C0">
        <w:rPr>
          <w:rFonts w:ascii="Times New Roman" w:hAnsi="Times New Roman"/>
          <w:sz w:val="26"/>
          <w:szCs w:val="26"/>
          <w:vertAlign w:val="superscript"/>
        </w:rPr>
        <w:t>2</w:t>
      </w:r>
      <w:r w:rsidRPr="008B02C0">
        <w:rPr>
          <w:rFonts w:ascii="Times New Roman" w:hAnsi="Times New Roman"/>
          <w:sz w:val="26"/>
          <w:szCs w:val="26"/>
        </w:rPr>
        <w:t xml:space="preserve">/чел. Однако, территориальные ресурсы не позволяют разместить на территории поселения такое количество жилищного фонда с учётом существующей структуры застройки. Поэтому проектом генерального плана принимается </w:t>
      </w:r>
      <w:r w:rsidRPr="008B02C0">
        <w:rPr>
          <w:rFonts w:ascii="Times New Roman" w:hAnsi="Times New Roman"/>
          <w:sz w:val="26"/>
          <w:szCs w:val="26"/>
        </w:rPr>
        <w:lastRenderedPageBreak/>
        <w:t>направление на постепенное увеличение жилищной обеспеченности населения. К 2020 г. жилищная обеспеченность составит 28 м</w:t>
      </w:r>
      <w:r w:rsidRPr="008B02C0">
        <w:rPr>
          <w:rFonts w:ascii="Times New Roman" w:hAnsi="Times New Roman"/>
          <w:sz w:val="26"/>
          <w:szCs w:val="26"/>
          <w:vertAlign w:val="superscript"/>
        </w:rPr>
        <w:t>2</w:t>
      </w:r>
      <w:r w:rsidRPr="008B02C0">
        <w:rPr>
          <w:rFonts w:ascii="Times New Roman" w:hAnsi="Times New Roman"/>
          <w:sz w:val="26"/>
          <w:szCs w:val="26"/>
        </w:rPr>
        <w:t>/чел., а к 2035 г. – 30,5 м</w:t>
      </w:r>
      <w:r w:rsidRPr="008B02C0">
        <w:rPr>
          <w:rFonts w:ascii="Times New Roman" w:hAnsi="Times New Roman"/>
          <w:sz w:val="26"/>
          <w:szCs w:val="26"/>
          <w:vertAlign w:val="superscript"/>
        </w:rPr>
        <w:t>2</w:t>
      </w:r>
      <w:r w:rsidRPr="008B02C0">
        <w:rPr>
          <w:rFonts w:ascii="Times New Roman" w:hAnsi="Times New Roman"/>
          <w:sz w:val="26"/>
          <w:szCs w:val="26"/>
        </w:rPr>
        <w:t>/чел.</w:t>
      </w:r>
    </w:p>
    <w:p w:rsidR="00933E18" w:rsidRPr="008D2F2C" w:rsidRDefault="00933E18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22149">
        <w:rPr>
          <w:rFonts w:ascii="Times New Roman" w:hAnsi="Times New Roman"/>
          <w:sz w:val="26"/>
          <w:szCs w:val="26"/>
        </w:rPr>
        <w:t xml:space="preserve">В соответствии с Генеральным планом </w:t>
      </w:r>
      <w:r w:rsidR="00417F98" w:rsidRPr="00922149">
        <w:rPr>
          <w:rFonts w:ascii="Times New Roman" w:hAnsi="Times New Roman"/>
          <w:sz w:val="26"/>
          <w:szCs w:val="26"/>
        </w:rPr>
        <w:t xml:space="preserve">развития </w:t>
      </w:r>
      <w:r w:rsidRPr="00922149">
        <w:rPr>
          <w:rFonts w:ascii="Times New Roman" w:hAnsi="Times New Roman"/>
          <w:sz w:val="26"/>
          <w:szCs w:val="26"/>
        </w:rPr>
        <w:t xml:space="preserve">МО </w:t>
      </w:r>
      <w:r w:rsidR="00922149" w:rsidRPr="00922149">
        <w:rPr>
          <w:rFonts w:ascii="Times New Roman" w:hAnsi="Times New Roman"/>
          <w:sz w:val="26"/>
          <w:szCs w:val="26"/>
        </w:rPr>
        <w:t>Русско-Высоцкое</w:t>
      </w:r>
      <w:r w:rsidR="00417F98" w:rsidRPr="00922149">
        <w:rPr>
          <w:rFonts w:ascii="Times New Roman" w:hAnsi="Times New Roman"/>
          <w:sz w:val="26"/>
          <w:szCs w:val="26"/>
        </w:rPr>
        <w:t xml:space="preserve"> сельское поселение </w:t>
      </w:r>
      <w:r w:rsidRPr="00922149">
        <w:rPr>
          <w:rFonts w:ascii="Times New Roman" w:hAnsi="Times New Roman"/>
          <w:sz w:val="26"/>
          <w:szCs w:val="26"/>
        </w:rPr>
        <w:t>на I очередь строительства (20</w:t>
      </w:r>
      <w:r w:rsidR="00922149" w:rsidRPr="00922149">
        <w:rPr>
          <w:rFonts w:ascii="Times New Roman" w:hAnsi="Times New Roman"/>
          <w:sz w:val="26"/>
          <w:szCs w:val="26"/>
        </w:rPr>
        <w:t>20</w:t>
      </w:r>
      <w:r w:rsidRPr="00922149">
        <w:rPr>
          <w:rFonts w:ascii="Times New Roman" w:hAnsi="Times New Roman"/>
          <w:sz w:val="26"/>
          <w:szCs w:val="26"/>
        </w:rPr>
        <w:t xml:space="preserve"> г.) жилищный фонд поселения составит </w:t>
      </w:r>
      <w:r w:rsidR="00922149" w:rsidRPr="00922149">
        <w:rPr>
          <w:rFonts w:ascii="Times New Roman" w:hAnsi="Times New Roman"/>
          <w:sz w:val="26"/>
          <w:szCs w:val="26"/>
        </w:rPr>
        <w:t>232,446</w:t>
      </w:r>
      <w:r w:rsidRPr="00922149">
        <w:rPr>
          <w:rFonts w:ascii="Times New Roman" w:hAnsi="Times New Roman"/>
          <w:sz w:val="26"/>
          <w:szCs w:val="26"/>
        </w:rPr>
        <w:t xml:space="preserve"> тыс. м</w:t>
      </w:r>
      <w:r w:rsidRPr="00922149">
        <w:rPr>
          <w:rFonts w:ascii="Times New Roman" w:hAnsi="Times New Roman"/>
          <w:sz w:val="26"/>
          <w:szCs w:val="26"/>
          <w:vertAlign w:val="superscript"/>
        </w:rPr>
        <w:t>2</w:t>
      </w:r>
      <w:r w:rsidRPr="00922149">
        <w:rPr>
          <w:rFonts w:ascii="Times New Roman" w:hAnsi="Times New Roman"/>
          <w:sz w:val="26"/>
          <w:szCs w:val="26"/>
        </w:rPr>
        <w:t xml:space="preserve"> общей площади, средняя жилищная обеспеченность </w:t>
      </w:r>
      <w:r w:rsidR="00E53562" w:rsidRPr="00922149">
        <w:rPr>
          <w:rFonts w:ascii="Times New Roman" w:hAnsi="Times New Roman"/>
          <w:sz w:val="26"/>
          <w:szCs w:val="26"/>
        </w:rPr>
        <w:t xml:space="preserve">- </w:t>
      </w:r>
      <w:r w:rsidRPr="00922149">
        <w:rPr>
          <w:rFonts w:ascii="Times New Roman" w:hAnsi="Times New Roman"/>
          <w:sz w:val="26"/>
          <w:szCs w:val="26"/>
        </w:rPr>
        <w:t>2</w:t>
      </w:r>
      <w:r w:rsidR="00E53562" w:rsidRPr="00922149">
        <w:rPr>
          <w:rFonts w:ascii="Times New Roman" w:hAnsi="Times New Roman"/>
          <w:sz w:val="26"/>
          <w:szCs w:val="26"/>
        </w:rPr>
        <w:t>8</w:t>
      </w:r>
      <w:r w:rsidRPr="00922149">
        <w:rPr>
          <w:rFonts w:ascii="Times New Roman" w:hAnsi="Times New Roman"/>
          <w:sz w:val="26"/>
          <w:szCs w:val="26"/>
        </w:rPr>
        <w:t xml:space="preserve"> м</w:t>
      </w:r>
      <w:r w:rsidRPr="00922149">
        <w:rPr>
          <w:rFonts w:ascii="Times New Roman" w:hAnsi="Times New Roman"/>
          <w:sz w:val="26"/>
          <w:szCs w:val="26"/>
          <w:vertAlign w:val="superscript"/>
        </w:rPr>
        <w:t>2</w:t>
      </w:r>
      <w:r w:rsidRPr="00922149">
        <w:rPr>
          <w:rFonts w:ascii="Times New Roman" w:hAnsi="Times New Roman"/>
          <w:sz w:val="26"/>
          <w:szCs w:val="26"/>
        </w:rPr>
        <w:t xml:space="preserve"> общей площади на одного жителя. </w:t>
      </w:r>
      <w:r w:rsidR="00521326" w:rsidRPr="00922149">
        <w:rPr>
          <w:rFonts w:ascii="Times New Roman" w:hAnsi="Times New Roman"/>
          <w:sz w:val="26"/>
          <w:szCs w:val="26"/>
        </w:rPr>
        <w:t>На расчетный период (2</w:t>
      </w:r>
      <w:r w:rsidR="00922149" w:rsidRPr="00922149">
        <w:rPr>
          <w:rFonts w:ascii="Times New Roman" w:hAnsi="Times New Roman"/>
          <w:sz w:val="26"/>
          <w:szCs w:val="26"/>
        </w:rPr>
        <w:t>03</w:t>
      </w:r>
      <w:r w:rsidR="00521326" w:rsidRPr="00922149">
        <w:rPr>
          <w:rFonts w:ascii="Times New Roman" w:hAnsi="Times New Roman"/>
          <w:sz w:val="26"/>
          <w:szCs w:val="26"/>
        </w:rPr>
        <w:t xml:space="preserve">5 г) жилищный фонд поселения составит </w:t>
      </w:r>
      <w:r w:rsidR="00922149" w:rsidRPr="00922149">
        <w:rPr>
          <w:rFonts w:ascii="Times New Roman" w:hAnsi="Times New Roman"/>
          <w:sz w:val="26"/>
          <w:szCs w:val="26"/>
        </w:rPr>
        <w:t>283,335</w:t>
      </w:r>
      <w:r w:rsidR="00521326" w:rsidRPr="00922149">
        <w:rPr>
          <w:rFonts w:ascii="Times New Roman" w:hAnsi="Times New Roman"/>
          <w:sz w:val="26"/>
          <w:szCs w:val="26"/>
        </w:rPr>
        <w:t xml:space="preserve"> тыс. м</w:t>
      </w:r>
      <w:r w:rsidR="00521326" w:rsidRPr="00922149">
        <w:rPr>
          <w:rFonts w:ascii="Times New Roman" w:hAnsi="Times New Roman"/>
          <w:sz w:val="26"/>
          <w:szCs w:val="26"/>
          <w:vertAlign w:val="superscript"/>
        </w:rPr>
        <w:t>2</w:t>
      </w:r>
      <w:r w:rsidR="00521326" w:rsidRPr="00922149">
        <w:rPr>
          <w:rFonts w:ascii="Times New Roman" w:hAnsi="Times New Roman"/>
          <w:sz w:val="26"/>
          <w:szCs w:val="26"/>
        </w:rPr>
        <w:t xml:space="preserve"> общей площади, средняя жилищная обеспеченность </w:t>
      </w:r>
      <w:r w:rsidR="00922149" w:rsidRPr="00922149">
        <w:rPr>
          <w:rFonts w:ascii="Times New Roman" w:hAnsi="Times New Roman"/>
          <w:sz w:val="26"/>
          <w:szCs w:val="26"/>
        </w:rPr>
        <w:t>–</w:t>
      </w:r>
      <w:r w:rsidR="00521326" w:rsidRPr="00922149">
        <w:rPr>
          <w:rFonts w:ascii="Times New Roman" w:hAnsi="Times New Roman"/>
          <w:sz w:val="26"/>
          <w:szCs w:val="26"/>
        </w:rPr>
        <w:t xml:space="preserve"> </w:t>
      </w:r>
      <w:r w:rsidR="00922149" w:rsidRPr="00922149">
        <w:rPr>
          <w:rFonts w:ascii="Times New Roman" w:hAnsi="Times New Roman"/>
          <w:sz w:val="26"/>
          <w:szCs w:val="26"/>
        </w:rPr>
        <w:t>30,5</w:t>
      </w:r>
      <w:r w:rsidR="00521326" w:rsidRPr="00922149">
        <w:rPr>
          <w:rFonts w:ascii="Times New Roman" w:hAnsi="Times New Roman"/>
          <w:sz w:val="26"/>
          <w:szCs w:val="26"/>
        </w:rPr>
        <w:t xml:space="preserve"> м</w:t>
      </w:r>
      <w:r w:rsidR="00521326" w:rsidRPr="00922149">
        <w:rPr>
          <w:rFonts w:ascii="Times New Roman" w:hAnsi="Times New Roman"/>
          <w:sz w:val="26"/>
          <w:szCs w:val="26"/>
          <w:vertAlign w:val="superscript"/>
        </w:rPr>
        <w:t>2</w:t>
      </w:r>
      <w:r w:rsidR="00521326" w:rsidRPr="00922149">
        <w:rPr>
          <w:rFonts w:ascii="Times New Roman" w:hAnsi="Times New Roman"/>
          <w:sz w:val="26"/>
          <w:szCs w:val="26"/>
        </w:rPr>
        <w:t xml:space="preserve"> общей площади на одного </w:t>
      </w:r>
      <w:r w:rsidR="00521326" w:rsidRPr="008D2F2C">
        <w:rPr>
          <w:rFonts w:ascii="Times New Roman" w:hAnsi="Times New Roman"/>
          <w:sz w:val="26"/>
          <w:szCs w:val="26"/>
        </w:rPr>
        <w:t>жителя (</w:t>
      </w:r>
      <w:r w:rsidR="00521326" w:rsidRPr="00C87F2D">
        <w:rPr>
          <w:rFonts w:ascii="Times New Roman" w:hAnsi="Times New Roman"/>
          <w:sz w:val="26"/>
          <w:szCs w:val="26"/>
        </w:rPr>
        <w:t>таблиц</w:t>
      </w:r>
      <w:r w:rsidR="008D2F2C" w:rsidRPr="00C87F2D">
        <w:rPr>
          <w:rFonts w:ascii="Times New Roman" w:hAnsi="Times New Roman"/>
          <w:sz w:val="26"/>
          <w:szCs w:val="26"/>
        </w:rPr>
        <w:t xml:space="preserve">а </w:t>
      </w:r>
      <w:r w:rsidR="00C87F2D" w:rsidRPr="00C87F2D">
        <w:rPr>
          <w:rFonts w:ascii="Times New Roman" w:hAnsi="Times New Roman"/>
          <w:sz w:val="26"/>
          <w:szCs w:val="26"/>
        </w:rPr>
        <w:t>12</w:t>
      </w:r>
      <w:r w:rsidR="00521326" w:rsidRPr="008D2F2C">
        <w:rPr>
          <w:rFonts w:ascii="Times New Roman" w:hAnsi="Times New Roman"/>
          <w:sz w:val="26"/>
          <w:szCs w:val="26"/>
        </w:rPr>
        <w:t>).</w:t>
      </w:r>
    </w:p>
    <w:p w:rsidR="00FD6B8C" w:rsidRPr="00922149" w:rsidRDefault="00933E18" w:rsidP="00417F9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22149">
        <w:rPr>
          <w:rFonts w:ascii="Times New Roman" w:hAnsi="Times New Roman"/>
          <w:sz w:val="26"/>
          <w:szCs w:val="26"/>
        </w:rPr>
        <w:t xml:space="preserve">Существующий жилищный фонд в границах проекта составляет </w:t>
      </w:r>
      <w:r w:rsidR="00922149" w:rsidRPr="00922149">
        <w:rPr>
          <w:rFonts w:ascii="Times New Roman" w:hAnsi="Times New Roman"/>
          <w:sz w:val="26"/>
          <w:szCs w:val="26"/>
        </w:rPr>
        <w:t>117,706</w:t>
      </w:r>
      <w:r w:rsidRPr="00922149">
        <w:rPr>
          <w:rFonts w:ascii="Times New Roman" w:hAnsi="Times New Roman"/>
          <w:sz w:val="26"/>
          <w:szCs w:val="26"/>
        </w:rPr>
        <w:t xml:space="preserve"> тыс. м</w:t>
      </w:r>
      <w:r w:rsidRPr="00922149">
        <w:rPr>
          <w:rFonts w:ascii="Times New Roman" w:hAnsi="Times New Roman"/>
          <w:sz w:val="26"/>
          <w:szCs w:val="26"/>
          <w:vertAlign w:val="superscript"/>
        </w:rPr>
        <w:t xml:space="preserve">2 </w:t>
      </w:r>
      <w:r w:rsidRPr="00922149">
        <w:rPr>
          <w:rFonts w:ascii="Times New Roman" w:hAnsi="Times New Roman"/>
          <w:sz w:val="26"/>
          <w:szCs w:val="26"/>
        </w:rPr>
        <w:t xml:space="preserve">общей площади, и в подавляющей части подлежит сохранению до конца </w:t>
      </w:r>
      <w:r w:rsidR="00521326" w:rsidRPr="00922149">
        <w:rPr>
          <w:rFonts w:ascii="Times New Roman" w:hAnsi="Times New Roman"/>
          <w:sz w:val="26"/>
          <w:szCs w:val="26"/>
        </w:rPr>
        <w:t>расчетного периода</w:t>
      </w:r>
      <w:r w:rsidRPr="00922149">
        <w:rPr>
          <w:rFonts w:ascii="Times New Roman" w:hAnsi="Times New Roman"/>
          <w:sz w:val="26"/>
          <w:szCs w:val="26"/>
        </w:rPr>
        <w:t xml:space="preserve"> в качестве опорного. </w:t>
      </w:r>
    </w:p>
    <w:p w:rsidR="00933E18" w:rsidRPr="00922149" w:rsidRDefault="00933E18" w:rsidP="00507512">
      <w:pPr>
        <w:pStyle w:val="a0"/>
      </w:pPr>
      <w:r w:rsidRPr="00922149">
        <w:t xml:space="preserve">Распределение </w:t>
      </w:r>
      <w:r w:rsidR="00521326" w:rsidRPr="00922149">
        <w:t>строительства жилищного фонда по этапам реализации Генерального плана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5"/>
        <w:gridCol w:w="1458"/>
        <w:gridCol w:w="1167"/>
        <w:gridCol w:w="1545"/>
        <w:gridCol w:w="1929"/>
      </w:tblGrid>
      <w:tr w:rsidR="00521326" w:rsidRPr="00D05EF7" w:rsidTr="00D05EF7">
        <w:trPr>
          <w:tblHeader/>
        </w:trPr>
        <w:tc>
          <w:tcPr>
            <w:tcW w:w="1905" w:type="pct"/>
            <w:shd w:val="clear" w:color="auto" w:fill="auto"/>
          </w:tcPr>
          <w:p w:rsidR="00521326" w:rsidRPr="00D05EF7" w:rsidRDefault="00521326" w:rsidP="0014259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Показатель Генерального плана</w:t>
            </w:r>
          </w:p>
        </w:tc>
        <w:tc>
          <w:tcPr>
            <w:tcW w:w="740" w:type="pct"/>
            <w:shd w:val="clear" w:color="auto" w:fill="auto"/>
          </w:tcPr>
          <w:p w:rsidR="00521326" w:rsidRPr="00D05EF7" w:rsidRDefault="00521326" w:rsidP="0014259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Единицы измерения</w:t>
            </w:r>
          </w:p>
        </w:tc>
        <w:tc>
          <w:tcPr>
            <w:tcW w:w="592" w:type="pct"/>
            <w:shd w:val="clear" w:color="auto" w:fill="auto"/>
          </w:tcPr>
          <w:p w:rsidR="00521326" w:rsidRPr="00D05EF7" w:rsidRDefault="00521326" w:rsidP="005F7A68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</w:t>
            </w:r>
            <w:r w:rsidR="005F7A68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784" w:type="pct"/>
            <w:shd w:val="clear" w:color="auto" w:fill="auto"/>
          </w:tcPr>
          <w:p w:rsidR="00521326" w:rsidRPr="00D05EF7" w:rsidRDefault="00521326" w:rsidP="0014259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 очередь</w:t>
            </w:r>
          </w:p>
        </w:tc>
        <w:tc>
          <w:tcPr>
            <w:tcW w:w="979" w:type="pct"/>
            <w:shd w:val="clear" w:color="auto" w:fill="auto"/>
          </w:tcPr>
          <w:p w:rsidR="00521326" w:rsidRPr="00D05EF7" w:rsidRDefault="00521326" w:rsidP="0014259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Расчетный срок</w:t>
            </w:r>
          </w:p>
        </w:tc>
      </w:tr>
      <w:tr w:rsidR="00521326" w:rsidRPr="00D05EF7" w:rsidTr="00D05EF7">
        <w:tc>
          <w:tcPr>
            <w:tcW w:w="1905" w:type="pct"/>
            <w:shd w:val="clear" w:color="auto" w:fill="auto"/>
          </w:tcPr>
          <w:p w:rsidR="00521326" w:rsidRPr="00D05EF7" w:rsidRDefault="00521326" w:rsidP="00142597">
            <w:pPr>
              <w:pStyle w:val="aa"/>
              <w:spacing w:after="0" w:line="240" w:lineRule="auto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szCs w:val="24"/>
                <w:lang w:eastAsia="ru-RU"/>
              </w:rPr>
              <w:t>Жилой фонд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521326" w:rsidRPr="00D05EF7" w:rsidRDefault="00521326" w:rsidP="002B5F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vertAlign w:val="superscript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szCs w:val="24"/>
                <w:lang w:eastAsia="ru-RU"/>
              </w:rPr>
              <w:t>тыс м</w:t>
            </w:r>
            <w:r w:rsidRPr="00D05EF7">
              <w:rPr>
                <w:rFonts w:ascii="Times New Roman" w:eastAsia="Times New Roman" w:hAnsi="Times New Roman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592" w:type="pct"/>
            <w:shd w:val="clear" w:color="auto" w:fill="auto"/>
          </w:tcPr>
          <w:p w:rsidR="00521326" w:rsidRPr="00D05EF7" w:rsidRDefault="005F7A68" w:rsidP="0014259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117,706</w:t>
            </w:r>
          </w:p>
        </w:tc>
        <w:tc>
          <w:tcPr>
            <w:tcW w:w="784" w:type="pct"/>
            <w:shd w:val="clear" w:color="auto" w:fill="auto"/>
          </w:tcPr>
          <w:p w:rsidR="00521326" w:rsidRPr="00D05EF7" w:rsidRDefault="005F7A68" w:rsidP="0014259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232,446</w:t>
            </w:r>
          </w:p>
        </w:tc>
        <w:tc>
          <w:tcPr>
            <w:tcW w:w="979" w:type="pct"/>
            <w:shd w:val="clear" w:color="auto" w:fill="auto"/>
          </w:tcPr>
          <w:p w:rsidR="00521326" w:rsidRPr="00D05EF7" w:rsidRDefault="005F7A68" w:rsidP="0014259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283,335</w:t>
            </w:r>
          </w:p>
        </w:tc>
      </w:tr>
      <w:tr w:rsidR="00521326" w:rsidRPr="00D05EF7" w:rsidTr="00D05EF7">
        <w:tc>
          <w:tcPr>
            <w:tcW w:w="1905" w:type="pct"/>
            <w:shd w:val="clear" w:color="auto" w:fill="auto"/>
          </w:tcPr>
          <w:p w:rsidR="00521326" w:rsidRPr="00D05EF7" w:rsidRDefault="00521326" w:rsidP="00142597">
            <w:pPr>
              <w:pStyle w:val="aa"/>
              <w:spacing w:after="0" w:line="240" w:lineRule="auto"/>
              <w:ind w:left="0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szCs w:val="24"/>
                <w:lang w:eastAsia="ru-RU"/>
              </w:rPr>
              <w:t>Выбытие жилого фонда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521326" w:rsidRPr="00D05EF7" w:rsidRDefault="00521326" w:rsidP="002B5F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vertAlign w:val="superscript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szCs w:val="24"/>
                <w:lang w:eastAsia="ru-RU"/>
              </w:rPr>
              <w:t>тыс м</w:t>
            </w:r>
            <w:r w:rsidRPr="00D05EF7">
              <w:rPr>
                <w:rFonts w:ascii="Times New Roman" w:eastAsia="Times New Roman" w:hAnsi="Times New Roman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592" w:type="pct"/>
            <w:shd w:val="clear" w:color="auto" w:fill="auto"/>
          </w:tcPr>
          <w:p w:rsidR="00521326" w:rsidRPr="00D05EF7" w:rsidRDefault="00521326" w:rsidP="0014259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784" w:type="pct"/>
            <w:shd w:val="clear" w:color="auto" w:fill="auto"/>
          </w:tcPr>
          <w:p w:rsidR="00521326" w:rsidRPr="00D05EF7" w:rsidRDefault="00521326" w:rsidP="0014259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979" w:type="pct"/>
            <w:shd w:val="clear" w:color="auto" w:fill="auto"/>
          </w:tcPr>
          <w:p w:rsidR="00521326" w:rsidRPr="00D05EF7" w:rsidRDefault="00521326" w:rsidP="0014259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</w:tr>
      <w:tr w:rsidR="00521326" w:rsidRPr="00D05EF7" w:rsidTr="00D05EF7">
        <w:tc>
          <w:tcPr>
            <w:tcW w:w="1905" w:type="pct"/>
            <w:shd w:val="clear" w:color="auto" w:fill="auto"/>
            <w:vAlign w:val="center"/>
          </w:tcPr>
          <w:p w:rsidR="00521326" w:rsidRPr="00D05EF7" w:rsidRDefault="00521326" w:rsidP="0014259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521326" w:rsidRPr="00D05EF7" w:rsidRDefault="00521326" w:rsidP="002B5F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szCs w:val="24"/>
                <w:lang w:eastAsia="ru-RU"/>
              </w:rPr>
              <w:t>тыс м</w:t>
            </w:r>
            <w:r w:rsidRPr="00D05EF7">
              <w:rPr>
                <w:rFonts w:ascii="Times New Roman" w:eastAsia="Times New Roman" w:hAnsi="Times New Roman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592" w:type="pct"/>
            <w:shd w:val="clear" w:color="auto" w:fill="auto"/>
          </w:tcPr>
          <w:p w:rsidR="00521326" w:rsidRPr="00D05EF7" w:rsidRDefault="00521326" w:rsidP="0014259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784" w:type="pct"/>
            <w:shd w:val="clear" w:color="auto" w:fill="auto"/>
          </w:tcPr>
          <w:p w:rsidR="00521326" w:rsidRPr="00D05EF7" w:rsidRDefault="005F7A68" w:rsidP="0014259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114,739</w:t>
            </w:r>
          </w:p>
        </w:tc>
        <w:tc>
          <w:tcPr>
            <w:tcW w:w="979" w:type="pct"/>
            <w:shd w:val="clear" w:color="auto" w:fill="auto"/>
          </w:tcPr>
          <w:p w:rsidR="00521326" w:rsidRPr="00D05EF7" w:rsidRDefault="005F7A68" w:rsidP="0014259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50,89</w:t>
            </w:r>
          </w:p>
        </w:tc>
      </w:tr>
      <w:tr w:rsidR="00521326" w:rsidRPr="00D05EF7" w:rsidTr="00D05EF7">
        <w:tc>
          <w:tcPr>
            <w:tcW w:w="1905" w:type="pct"/>
            <w:shd w:val="clear" w:color="auto" w:fill="auto"/>
            <w:vAlign w:val="center"/>
          </w:tcPr>
          <w:p w:rsidR="00521326" w:rsidRPr="00D05EF7" w:rsidRDefault="00521326" w:rsidP="0014259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szCs w:val="24"/>
                <w:lang w:eastAsia="ru-RU"/>
              </w:rPr>
              <w:t>Обеспеченность жилым фондом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521326" w:rsidRPr="00D05EF7" w:rsidRDefault="00521326" w:rsidP="002B5F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szCs w:val="24"/>
                <w:lang w:eastAsia="ru-RU"/>
              </w:rPr>
              <w:t>м</w:t>
            </w:r>
            <w:r w:rsidRPr="00D05EF7">
              <w:rPr>
                <w:rFonts w:ascii="Times New Roman" w:eastAsia="Times New Roman" w:hAnsi="Times New Roman"/>
                <w:szCs w:val="24"/>
                <w:vertAlign w:val="superscript"/>
                <w:lang w:eastAsia="ru-RU"/>
              </w:rPr>
              <w:t>2</w:t>
            </w:r>
            <w:r w:rsidRPr="00D05EF7">
              <w:rPr>
                <w:rFonts w:ascii="Times New Roman" w:eastAsia="Times New Roman" w:hAnsi="Times New Roman"/>
                <w:szCs w:val="24"/>
                <w:lang w:eastAsia="ru-RU"/>
              </w:rPr>
              <w:t>/чел</w:t>
            </w:r>
          </w:p>
        </w:tc>
        <w:tc>
          <w:tcPr>
            <w:tcW w:w="592" w:type="pct"/>
            <w:shd w:val="clear" w:color="auto" w:fill="auto"/>
          </w:tcPr>
          <w:p w:rsidR="00521326" w:rsidRPr="00D05EF7" w:rsidRDefault="005F7A68" w:rsidP="0014259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20,6</w:t>
            </w:r>
          </w:p>
        </w:tc>
        <w:tc>
          <w:tcPr>
            <w:tcW w:w="784" w:type="pct"/>
            <w:shd w:val="clear" w:color="auto" w:fill="auto"/>
          </w:tcPr>
          <w:p w:rsidR="00521326" w:rsidRPr="00D05EF7" w:rsidRDefault="00521326" w:rsidP="0014259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szCs w:val="24"/>
                <w:lang w:eastAsia="ru-RU"/>
              </w:rPr>
              <w:t>28</w:t>
            </w:r>
          </w:p>
        </w:tc>
        <w:tc>
          <w:tcPr>
            <w:tcW w:w="979" w:type="pct"/>
            <w:shd w:val="clear" w:color="auto" w:fill="auto"/>
          </w:tcPr>
          <w:p w:rsidR="00521326" w:rsidRPr="00D05EF7" w:rsidRDefault="005F7A68" w:rsidP="0014259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30,5</w:t>
            </w:r>
          </w:p>
        </w:tc>
      </w:tr>
    </w:tbl>
    <w:p w:rsidR="005F7A68" w:rsidRPr="005F7A68" w:rsidRDefault="005F7A68" w:rsidP="00507512">
      <w:pPr>
        <w:pStyle w:val="a0"/>
        <w:numPr>
          <w:ilvl w:val="0"/>
          <w:numId w:val="0"/>
        </w:numPr>
        <w:ind w:left="142"/>
      </w:pPr>
    </w:p>
    <w:p w:rsidR="0090738D" w:rsidRPr="0090738D" w:rsidRDefault="0090738D" w:rsidP="00D05EF7">
      <w:pPr>
        <w:ind w:firstLine="567"/>
        <w:jc w:val="both"/>
        <w:rPr>
          <w:rFonts w:ascii="Times New Roman" w:eastAsia="Times New Roman" w:hAnsi="Times New Roman"/>
          <w:i/>
          <w:sz w:val="26"/>
          <w:szCs w:val="26"/>
          <w:u w:val="single"/>
          <w:lang w:eastAsia="ru-RU"/>
        </w:rPr>
      </w:pPr>
      <w:r w:rsidRPr="00AF7373">
        <w:rPr>
          <w:rFonts w:ascii="Times New Roman" w:eastAsia="Times New Roman" w:hAnsi="Times New Roman"/>
          <w:i/>
          <w:sz w:val="26"/>
          <w:szCs w:val="26"/>
          <w:u w:val="single"/>
          <w:lang w:eastAsia="ru-RU"/>
        </w:rPr>
        <w:t>Объекты обслуживания населения и здравоохранения</w:t>
      </w:r>
    </w:p>
    <w:p w:rsidR="005207FC" w:rsidRPr="005207FC" w:rsidRDefault="005207FC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207FC">
        <w:rPr>
          <w:rFonts w:ascii="Times New Roman" w:hAnsi="Times New Roman"/>
          <w:sz w:val="26"/>
          <w:szCs w:val="26"/>
        </w:rPr>
        <w:t xml:space="preserve">Размещение учреждений и предприятий обслуживания в пределах </w:t>
      </w:r>
      <w:r w:rsidR="00AF7373">
        <w:rPr>
          <w:rFonts w:ascii="Times New Roman" w:hAnsi="Times New Roman"/>
          <w:sz w:val="26"/>
          <w:szCs w:val="26"/>
        </w:rPr>
        <w:t>Русско-Высоцкого</w:t>
      </w:r>
      <w:r w:rsidRPr="005207F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сельского поселения</w:t>
      </w:r>
      <w:r w:rsidRPr="005207F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будет</w:t>
      </w:r>
      <w:r w:rsidRPr="005207FC">
        <w:rPr>
          <w:rFonts w:ascii="Times New Roman" w:hAnsi="Times New Roman"/>
          <w:sz w:val="26"/>
          <w:szCs w:val="26"/>
        </w:rPr>
        <w:t xml:space="preserve"> осуществляется следующим образом</w:t>
      </w:r>
      <w:r w:rsidR="001508E1">
        <w:rPr>
          <w:rFonts w:ascii="Times New Roman" w:hAnsi="Times New Roman"/>
          <w:sz w:val="26"/>
          <w:szCs w:val="26"/>
        </w:rPr>
        <w:t>:</w:t>
      </w:r>
    </w:p>
    <w:p w:rsidR="005207FC" w:rsidRDefault="005207FC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5207FC">
        <w:rPr>
          <w:rFonts w:ascii="Times New Roman" w:hAnsi="Times New Roman"/>
          <w:sz w:val="26"/>
          <w:szCs w:val="26"/>
        </w:rPr>
        <w:t xml:space="preserve">Больницы, поликлиники: </w:t>
      </w:r>
      <w:r w:rsidR="004B4961" w:rsidRPr="004B4961">
        <w:rPr>
          <w:rFonts w:ascii="Times New Roman" w:hAnsi="Times New Roman"/>
          <w:sz w:val="26"/>
          <w:szCs w:val="26"/>
        </w:rPr>
        <w:t xml:space="preserve">согласно Методическим рекомендациям по формированию и экономическому обоснованию территориальной программы государственных гарантий обеспечения граждан Российской Федерации бесплатной медицинской помощью (информационное письмо Министерства здравоохранения и социального развития Российской Федерации от 21 декабря </w:t>
      </w:r>
      <w:smartTag w:uri="urn:schemas-microsoft-com:office:smarttags" w:element="metricconverter">
        <w:smartTagPr>
          <w:attr w:name="ProductID" w:val="2009 г"/>
        </w:smartTagPr>
        <w:r w:rsidR="004B4961" w:rsidRPr="004B4961">
          <w:rPr>
            <w:rFonts w:ascii="Times New Roman" w:hAnsi="Times New Roman"/>
            <w:sz w:val="26"/>
            <w:szCs w:val="26"/>
          </w:rPr>
          <w:t>2009 г</w:t>
        </w:r>
      </w:smartTag>
      <w:r w:rsidR="004B4961" w:rsidRPr="004B4961">
        <w:rPr>
          <w:rFonts w:ascii="Times New Roman" w:hAnsi="Times New Roman"/>
          <w:sz w:val="26"/>
          <w:szCs w:val="26"/>
        </w:rPr>
        <w:t xml:space="preserve">. № 20-0/10/2-10360 «О формировании и экономическом обосновании Территориальной программы государственных гарантий оказания гражданам Российской Федерации бесплатной медицинской помощи на 2010 год), нормативное количество коек различного профиля в МО Русско-Высоцкое сельское поселение на </w:t>
      </w:r>
      <w:smartTag w:uri="urn:schemas-microsoft-com:office:smarttags" w:element="metricconverter">
        <w:smartTagPr>
          <w:attr w:name="ProductID" w:val="2020 г"/>
        </w:smartTagPr>
        <w:r w:rsidR="004B4961" w:rsidRPr="004B4961">
          <w:rPr>
            <w:rFonts w:ascii="Times New Roman" w:hAnsi="Times New Roman"/>
            <w:sz w:val="26"/>
            <w:szCs w:val="26"/>
          </w:rPr>
          <w:t>2020 г</w:t>
        </w:r>
      </w:smartTag>
      <w:r w:rsidR="004B4961" w:rsidRPr="004B4961">
        <w:rPr>
          <w:rFonts w:ascii="Times New Roman" w:hAnsi="Times New Roman"/>
          <w:sz w:val="26"/>
          <w:szCs w:val="26"/>
        </w:rPr>
        <w:t xml:space="preserve">. должно составлять 67 коек при численности населения 8300 человек, а на </w:t>
      </w:r>
      <w:smartTag w:uri="urn:schemas-microsoft-com:office:smarttags" w:element="metricconverter">
        <w:smartTagPr>
          <w:attr w:name="ProductID" w:val="2035 г"/>
        </w:smartTagPr>
        <w:r w:rsidR="004B4961" w:rsidRPr="004B4961">
          <w:rPr>
            <w:rFonts w:ascii="Times New Roman" w:hAnsi="Times New Roman"/>
            <w:sz w:val="26"/>
            <w:szCs w:val="26"/>
          </w:rPr>
          <w:t>2035 г</w:t>
        </w:r>
      </w:smartTag>
      <w:r w:rsidR="004B4961" w:rsidRPr="004B4961">
        <w:rPr>
          <w:rFonts w:ascii="Times New Roman" w:hAnsi="Times New Roman"/>
          <w:sz w:val="26"/>
          <w:szCs w:val="26"/>
        </w:rPr>
        <w:t>. – 75 коек при численности населения 9270 человек.</w:t>
      </w:r>
    </w:p>
    <w:p w:rsidR="004B4961" w:rsidRPr="005207FC" w:rsidRDefault="004B4961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B4961">
        <w:rPr>
          <w:rFonts w:ascii="Times New Roman" w:hAnsi="Times New Roman"/>
          <w:sz w:val="26"/>
          <w:szCs w:val="26"/>
        </w:rPr>
        <w:lastRenderedPageBreak/>
        <w:t xml:space="preserve">Для достижения нормативного значения необходимо создание 56 дополнительных коек различного профиля к </w:t>
      </w:r>
      <w:smartTag w:uri="urn:schemas-microsoft-com:office:smarttags" w:element="metricconverter">
        <w:smartTagPr>
          <w:attr w:name="ProductID" w:val="2020 г"/>
        </w:smartTagPr>
        <w:r w:rsidRPr="004B4961">
          <w:rPr>
            <w:rFonts w:ascii="Times New Roman" w:hAnsi="Times New Roman"/>
            <w:sz w:val="26"/>
            <w:szCs w:val="26"/>
          </w:rPr>
          <w:t>2020 г</w:t>
        </w:r>
      </w:smartTag>
      <w:r w:rsidRPr="004B4961">
        <w:rPr>
          <w:rFonts w:ascii="Times New Roman" w:hAnsi="Times New Roman"/>
          <w:sz w:val="26"/>
          <w:szCs w:val="26"/>
        </w:rPr>
        <w:t xml:space="preserve">. и 6 дополнительных коек к </w:t>
      </w:r>
      <w:smartTag w:uri="urn:schemas-microsoft-com:office:smarttags" w:element="metricconverter">
        <w:smartTagPr>
          <w:attr w:name="ProductID" w:val="2035 г"/>
        </w:smartTagPr>
        <w:r w:rsidRPr="004B4961">
          <w:rPr>
            <w:rFonts w:ascii="Times New Roman" w:hAnsi="Times New Roman"/>
            <w:sz w:val="26"/>
            <w:szCs w:val="26"/>
          </w:rPr>
          <w:t>2035 г</w:t>
        </w:r>
      </w:smartTag>
      <w:r w:rsidRPr="004B4961">
        <w:rPr>
          <w:rFonts w:ascii="Times New Roman" w:hAnsi="Times New Roman"/>
          <w:sz w:val="26"/>
          <w:szCs w:val="26"/>
        </w:rPr>
        <w:t>. с учётом наличия стационара с двумя отделениями: хирургическим на 20 коек и гинекологическим на 15 коек дневного пребывания. Строительство новых объектов здравоохранения на территории Русско-Высоцкого сельского поселения не планируется, возможно увеличение мощности существующих объектов.</w:t>
      </w:r>
    </w:p>
    <w:p w:rsidR="005207FC" w:rsidRPr="005207FC" w:rsidRDefault="005207FC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346CB9">
        <w:rPr>
          <w:rFonts w:ascii="Times New Roman" w:hAnsi="Times New Roman"/>
          <w:sz w:val="26"/>
          <w:szCs w:val="26"/>
        </w:rPr>
        <w:t>Магазины:</w:t>
      </w:r>
      <w:r w:rsidRPr="005207FC">
        <w:rPr>
          <w:rFonts w:ascii="Times New Roman" w:hAnsi="Times New Roman"/>
          <w:sz w:val="26"/>
          <w:szCs w:val="26"/>
        </w:rPr>
        <w:t xml:space="preserve"> </w:t>
      </w:r>
      <w:r w:rsidR="00346CB9" w:rsidRPr="00346CB9">
        <w:rPr>
          <w:rFonts w:ascii="Times New Roman" w:hAnsi="Times New Roman"/>
          <w:bCs/>
          <w:sz w:val="26"/>
          <w:szCs w:val="26"/>
        </w:rPr>
        <w:t>на 1 очередь (2020 г.) существует потребность в расширении площадей торговых объектов на 957 м</w:t>
      </w:r>
      <w:r w:rsidR="00346CB9" w:rsidRPr="00346CB9">
        <w:rPr>
          <w:rFonts w:ascii="Times New Roman" w:hAnsi="Times New Roman"/>
          <w:bCs/>
          <w:sz w:val="26"/>
          <w:szCs w:val="26"/>
          <w:vertAlign w:val="superscript"/>
        </w:rPr>
        <w:t>2</w:t>
      </w:r>
      <w:r w:rsidR="00346CB9" w:rsidRPr="00346CB9">
        <w:rPr>
          <w:rFonts w:ascii="Times New Roman" w:hAnsi="Times New Roman"/>
          <w:bCs/>
          <w:sz w:val="26"/>
          <w:szCs w:val="26"/>
        </w:rPr>
        <w:t>, а к 2035 г. – на 393 м</w:t>
      </w:r>
      <w:r w:rsidR="00346CB9" w:rsidRPr="00346CB9">
        <w:rPr>
          <w:rFonts w:ascii="Times New Roman" w:hAnsi="Times New Roman"/>
          <w:bCs/>
          <w:sz w:val="26"/>
          <w:szCs w:val="26"/>
          <w:vertAlign w:val="superscript"/>
        </w:rPr>
        <w:t>2</w:t>
      </w:r>
    </w:p>
    <w:p w:rsidR="005207FC" w:rsidRPr="005207FC" w:rsidRDefault="005207FC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5207FC">
        <w:rPr>
          <w:rFonts w:ascii="Times New Roman" w:hAnsi="Times New Roman"/>
          <w:sz w:val="26"/>
          <w:szCs w:val="26"/>
        </w:rPr>
        <w:t xml:space="preserve">Предприятия общественного питания: </w:t>
      </w:r>
      <w:r w:rsidR="00DE36D3" w:rsidRPr="00DE36D3">
        <w:rPr>
          <w:rFonts w:ascii="Times New Roman" w:hAnsi="Times New Roman"/>
          <w:sz w:val="26"/>
          <w:szCs w:val="26"/>
        </w:rPr>
        <w:t xml:space="preserve">проектом </w:t>
      </w:r>
      <w:r w:rsidR="00DE36D3">
        <w:rPr>
          <w:rFonts w:ascii="Times New Roman" w:hAnsi="Times New Roman"/>
          <w:sz w:val="26"/>
          <w:szCs w:val="26"/>
        </w:rPr>
        <w:t xml:space="preserve">Генерального плана развтия МО Русско-Высоцкое сельское поселение </w:t>
      </w:r>
      <w:r w:rsidR="004B4961" w:rsidRPr="00DE36D3">
        <w:rPr>
          <w:rFonts w:ascii="Times New Roman" w:hAnsi="Times New Roman"/>
          <w:sz w:val="26"/>
          <w:szCs w:val="26"/>
        </w:rPr>
        <w:t xml:space="preserve">предусматривается развитие сети предприятий общественного питания. В настоящее время обеспеченность предприятиями общественного питания составляет 150 мест. Потребность в местах общественного питания к </w:t>
      </w:r>
      <w:smartTag w:uri="urn:schemas-microsoft-com:office:smarttags" w:element="metricconverter">
        <w:smartTagPr>
          <w:attr w:name="ProductID" w:val="2035 г"/>
        </w:smartTagPr>
        <w:r w:rsidR="004B4961" w:rsidRPr="00DE36D3">
          <w:rPr>
            <w:rFonts w:ascii="Times New Roman" w:hAnsi="Times New Roman"/>
            <w:sz w:val="26"/>
            <w:szCs w:val="26"/>
          </w:rPr>
          <w:t>2035 г</w:t>
        </w:r>
      </w:smartTag>
      <w:r w:rsidR="004B4961" w:rsidRPr="00DE36D3">
        <w:rPr>
          <w:rFonts w:ascii="Times New Roman" w:hAnsi="Times New Roman"/>
          <w:sz w:val="26"/>
          <w:szCs w:val="26"/>
        </w:rPr>
        <w:t>. составит 371 место. Таким образом, необходимо размещение предприятий общественного питания общим количеством мест 182 к 2020 году, к 2035 году необходимо размещение ещё одного предприятия общественного питания на 40 мест.</w:t>
      </w:r>
    </w:p>
    <w:p w:rsidR="005207FC" w:rsidRPr="005207FC" w:rsidRDefault="005207FC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895798" w:rsidRPr="00895798">
        <w:rPr>
          <w:rFonts w:ascii="Times New Roman" w:hAnsi="Times New Roman"/>
          <w:bCs/>
          <w:sz w:val="26"/>
          <w:szCs w:val="26"/>
        </w:rPr>
        <w:t>Иные предприятия бытового обслуживания (парикмахерские, ателье по пошиву и ремонту и другие) не требуют сколько-нибудь значительных земельных участков и их размещение не связано с какими-либо серьезными санитарными или планировочными ограничениями. Такие учреждения могут размещаться непосредственно в жилых и общественных зданиях или комплексно в домах быта, поэтому расчет потребности в них в проекте</w:t>
      </w:r>
      <w:r w:rsidR="00895798">
        <w:rPr>
          <w:rFonts w:ascii="Times New Roman" w:hAnsi="Times New Roman"/>
          <w:bCs/>
          <w:sz w:val="26"/>
          <w:szCs w:val="26"/>
        </w:rPr>
        <w:t xml:space="preserve"> Генерального плана развития</w:t>
      </w:r>
      <w:r w:rsidR="00895798" w:rsidRPr="00895798">
        <w:rPr>
          <w:rFonts w:ascii="Times New Roman" w:hAnsi="Times New Roman"/>
          <w:bCs/>
          <w:sz w:val="26"/>
          <w:szCs w:val="26"/>
        </w:rPr>
        <w:t xml:space="preserve"> не приводится.</w:t>
      </w:r>
    </w:p>
    <w:p w:rsidR="00D22368" w:rsidRPr="00D05EF7" w:rsidRDefault="00FB05CF" w:rsidP="00D05EF7">
      <w:pPr>
        <w:autoSpaceDE w:val="0"/>
        <w:autoSpaceDN w:val="0"/>
        <w:adjustRightInd w:val="0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3</w:t>
      </w:r>
      <w:r w:rsidR="00D7178C" w:rsidRPr="00FB05CF">
        <w:rPr>
          <w:rFonts w:ascii="Times New Roman" w:eastAsia="Times New Roman" w:hAnsi="Times New Roman"/>
          <w:b/>
          <w:sz w:val="26"/>
          <w:szCs w:val="26"/>
          <w:lang w:eastAsia="ru-RU"/>
        </w:rPr>
        <w:t>.2. Прогноз спроса на коммунальные ресурсы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Возможность подключения объектов нового строительства к системам коммунальной инфраструктуры оценивалась по следующим критериям: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а) Теплоснабжение: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место расположения объекта;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характеристика нагрузок по видам потребления (технологические нужды, отопление, вентиляция, горячее водоснабжение) и видам теплоносителя</w:t>
      </w:r>
      <w:r w:rsidR="00D22368">
        <w:rPr>
          <w:rFonts w:ascii="Times New Roman" w:hAnsi="Times New Roman"/>
          <w:sz w:val="26"/>
          <w:szCs w:val="26"/>
        </w:rPr>
        <w:t xml:space="preserve"> </w:t>
      </w:r>
      <w:r w:rsidR="00D22368" w:rsidRPr="00D22368">
        <w:rPr>
          <w:rFonts w:ascii="Times New Roman" w:hAnsi="Times New Roman"/>
          <w:sz w:val="26"/>
          <w:szCs w:val="26"/>
        </w:rPr>
        <w:t>(Гкал/ч)</w:t>
      </w:r>
      <w:r w:rsidRPr="00D22368">
        <w:rPr>
          <w:rFonts w:ascii="Times New Roman" w:hAnsi="Times New Roman"/>
          <w:sz w:val="26"/>
          <w:szCs w:val="26"/>
        </w:rPr>
        <w:t>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пропускная способность трубопроводов водяных тепловых сетей по диаметру трубопровода и температурному графику регулирования отпуска тепловой энергии;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lastRenderedPageBreak/>
        <w:t>- сроки проектирования, строительства и ввода в эксплуатацию;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источник теплоснабжения и точки присоединения к тепловым сетям;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параметры (давление и температура) теплоносителей.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б) Водоснабжение и водоотведение: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наличие резерва пропускной способности сетей, обеспечивающего передачу необходимого объема ресурса;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максимальный объем водопотребления (куб. м/час) объекта капитального строительства;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требуемый гарантируемый свободный напор в месте подключения и геодезическая отметка верха трубы;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диаметр и отметки лотков в местах подключения к системе канализации.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в) Электроснабжение: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наличие резерва и недопущение дефицита отпускаемой мощности на существующих источниках системы электроснабжения муниципального образования в результате перспективного строительства;</w:t>
      </w:r>
    </w:p>
    <w:p w:rsidR="00F227E4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целесообразность строительства новых или модернизации существующих объектов электрических сетей</w:t>
      </w:r>
      <w:r w:rsidR="00E12A13">
        <w:rPr>
          <w:rFonts w:ascii="Times New Roman" w:hAnsi="Times New Roman"/>
          <w:sz w:val="26"/>
          <w:szCs w:val="26"/>
        </w:rPr>
        <w:t>.</w:t>
      </w:r>
    </w:p>
    <w:p w:rsidR="00E12A13" w:rsidRDefault="00E12A13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</w:t>
      </w:r>
      <w:r w:rsidRPr="00D22368">
        <w:rPr>
          <w:rFonts w:ascii="Times New Roman" w:hAnsi="Times New Roman"/>
          <w:sz w:val="26"/>
          <w:szCs w:val="26"/>
        </w:rPr>
        <w:t xml:space="preserve">) </w:t>
      </w:r>
      <w:r>
        <w:rPr>
          <w:rFonts w:ascii="Times New Roman" w:hAnsi="Times New Roman"/>
          <w:sz w:val="26"/>
          <w:szCs w:val="26"/>
        </w:rPr>
        <w:t>Газ</w:t>
      </w:r>
      <w:r w:rsidRPr="00D22368">
        <w:rPr>
          <w:rFonts w:ascii="Times New Roman" w:hAnsi="Times New Roman"/>
          <w:sz w:val="26"/>
          <w:szCs w:val="26"/>
        </w:rPr>
        <w:t>оснабжение:</w:t>
      </w:r>
    </w:p>
    <w:p w:rsidR="00E12A13" w:rsidRDefault="00E12A13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D22368">
        <w:rPr>
          <w:rFonts w:ascii="Times New Roman" w:hAnsi="Times New Roman"/>
          <w:sz w:val="26"/>
          <w:szCs w:val="26"/>
        </w:rPr>
        <w:t>наличие резерва и недопущение дефицита отпускаемо</w:t>
      </w:r>
      <w:r>
        <w:rPr>
          <w:rFonts w:ascii="Times New Roman" w:hAnsi="Times New Roman"/>
          <w:sz w:val="26"/>
          <w:szCs w:val="26"/>
        </w:rPr>
        <w:t>го</w:t>
      </w:r>
      <w:r w:rsidRPr="00D2236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количества газового топлива</w:t>
      </w:r>
      <w:r w:rsidRPr="00D2236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от существующих газопроводов</w:t>
      </w:r>
      <w:r w:rsidRPr="00D22368">
        <w:rPr>
          <w:rFonts w:ascii="Times New Roman" w:hAnsi="Times New Roman"/>
          <w:sz w:val="26"/>
          <w:szCs w:val="26"/>
        </w:rPr>
        <w:t xml:space="preserve"> в результате перспективного строительства</w:t>
      </w:r>
      <w:r w:rsidR="00780AB1">
        <w:rPr>
          <w:rFonts w:ascii="Times New Roman" w:hAnsi="Times New Roman"/>
          <w:sz w:val="26"/>
          <w:szCs w:val="26"/>
        </w:rPr>
        <w:t xml:space="preserve"> и подключения к газоснабжению новых населенных пунктов</w:t>
      </w:r>
      <w:r w:rsidRPr="00D22368">
        <w:rPr>
          <w:rFonts w:ascii="Times New Roman" w:hAnsi="Times New Roman"/>
          <w:sz w:val="26"/>
          <w:szCs w:val="26"/>
        </w:rPr>
        <w:t>;</w:t>
      </w:r>
    </w:p>
    <w:p w:rsidR="00E12A13" w:rsidRDefault="00E12A13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D22368">
        <w:rPr>
          <w:rFonts w:ascii="Times New Roman" w:hAnsi="Times New Roman"/>
          <w:sz w:val="26"/>
          <w:szCs w:val="26"/>
        </w:rPr>
        <w:t xml:space="preserve">целесообразность строительства новых или модернизации существующих объектов </w:t>
      </w:r>
      <w:r>
        <w:rPr>
          <w:rFonts w:ascii="Times New Roman" w:hAnsi="Times New Roman"/>
          <w:sz w:val="26"/>
          <w:szCs w:val="26"/>
        </w:rPr>
        <w:t>газовых</w:t>
      </w:r>
      <w:r w:rsidRPr="00D22368">
        <w:rPr>
          <w:rFonts w:ascii="Times New Roman" w:hAnsi="Times New Roman"/>
          <w:sz w:val="26"/>
          <w:szCs w:val="26"/>
        </w:rPr>
        <w:t xml:space="preserve"> сетей</w:t>
      </w:r>
      <w:r>
        <w:rPr>
          <w:rFonts w:ascii="Times New Roman" w:hAnsi="Times New Roman"/>
          <w:sz w:val="26"/>
          <w:szCs w:val="26"/>
        </w:rPr>
        <w:t>.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Возможность модернизации или нового строительства объектов коммунальной инфраструктуры оценивалась по критериям: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а) Теплоснабжение: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год ввода в эксплуатацию;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подключенная нагрузка Гкал/ч;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пропускная способность трубопроводов водяных тепловых сетей по диаметру трубопровода и температурному графику регулирования отпуска тепловой энергии;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параметры (давление и температура) теплоносителей;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данные о порывах на тепловых сетях, аварийность, износ.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б) Водоснабжение и водоотведение: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lastRenderedPageBreak/>
        <w:t>- год ввода в эксплуатацию;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подключенная нагрузка л/с;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наличие резерва пропускной способности сетей, обеспечивающих передачу необходимого объема ресурса;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максимальный объем водопотребления (л/с) объекта капитального строительства;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требуемый гарантируемый свободный напор в месте подключения;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данные о порывах на сетях водоснабжения и водоотведения, аварийность, износ.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в) Электроснабжение: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год ввода в эксплуатацию;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наличие резерва, дефицита отпускаемой мощности (кВт) на существующих источниках системы электроснабжения МО;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пропускная способность электрических сетей;</w:t>
      </w:r>
    </w:p>
    <w:p w:rsidR="00F227E4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подключаемые нагрузки (кВт);</w:t>
      </w:r>
    </w:p>
    <w:p w:rsidR="00E5430A" w:rsidRPr="00D22368" w:rsidRDefault="00F227E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целесообразность модернизации существующих объектов электрических сетей.</w:t>
      </w:r>
    </w:p>
    <w:p w:rsidR="00E12A13" w:rsidRDefault="00E12A13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</w:t>
      </w:r>
      <w:r w:rsidRPr="00D22368">
        <w:rPr>
          <w:rFonts w:ascii="Times New Roman" w:hAnsi="Times New Roman"/>
          <w:sz w:val="26"/>
          <w:szCs w:val="26"/>
        </w:rPr>
        <w:t xml:space="preserve">) </w:t>
      </w:r>
      <w:r>
        <w:rPr>
          <w:rFonts w:ascii="Times New Roman" w:hAnsi="Times New Roman"/>
          <w:sz w:val="26"/>
          <w:szCs w:val="26"/>
        </w:rPr>
        <w:t>Газ</w:t>
      </w:r>
      <w:r w:rsidRPr="00D22368">
        <w:rPr>
          <w:rFonts w:ascii="Times New Roman" w:hAnsi="Times New Roman"/>
          <w:sz w:val="26"/>
          <w:szCs w:val="26"/>
        </w:rPr>
        <w:t>оснабжение:</w:t>
      </w:r>
    </w:p>
    <w:p w:rsidR="00E12A13" w:rsidRPr="00D22368" w:rsidRDefault="00E12A13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год ввода в эксплуатацию;</w:t>
      </w:r>
    </w:p>
    <w:p w:rsidR="00E12A13" w:rsidRPr="00D22368" w:rsidRDefault="00E12A13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>- наличие резерва, дефицита отпускаемо</w:t>
      </w:r>
      <w:r>
        <w:rPr>
          <w:rFonts w:ascii="Times New Roman" w:hAnsi="Times New Roman"/>
          <w:sz w:val="26"/>
          <w:szCs w:val="26"/>
        </w:rPr>
        <w:t>го</w:t>
      </w:r>
      <w:r w:rsidRPr="00D2236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количества газового топлива</w:t>
      </w:r>
      <w:r w:rsidRPr="00D2236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от существующих газопроводов</w:t>
      </w:r>
      <w:r w:rsidRPr="00D22368">
        <w:rPr>
          <w:rFonts w:ascii="Times New Roman" w:hAnsi="Times New Roman"/>
          <w:sz w:val="26"/>
          <w:szCs w:val="26"/>
        </w:rPr>
        <w:t>;</w:t>
      </w:r>
    </w:p>
    <w:p w:rsidR="00E12A13" w:rsidRPr="00D22368" w:rsidRDefault="00E12A13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 xml:space="preserve">- пропускная способность </w:t>
      </w:r>
      <w:r>
        <w:rPr>
          <w:rFonts w:ascii="Times New Roman" w:hAnsi="Times New Roman"/>
          <w:sz w:val="26"/>
          <w:szCs w:val="26"/>
        </w:rPr>
        <w:t>газопроводов</w:t>
      </w:r>
      <w:r w:rsidRPr="00D22368">
        <w:rPr>
          <w:rFonts w:ascii="Times New Roman" w:hAnsi="Times New Roman"/>
          <w:sz w:val="26"/>
          <w:szCs w:val="26"/>
        </w:rPr>
        <w:t>;</w:t>
      </w:r>
    </w:p>
    <w:p w:rsidR="00E12A13" w:rsidRPr="00D22368" w:rsidRDefault="00E12A13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>требуемое количество топлива</w:t>
      </w:r>
      <w:r w:rsidRPr="00D22368">
        <w:rPr>
          <w:rFonts w:ascii="Times New Roman" w:hAnsi="Times New Roman"/>
          <w:sz w:val="26"/>
          <w:szCs w:val="26"/>
        </w:rPr>
        <w:t>;</w:t>
      </w:r>
    </w:p>
    <w:p w:rsidR="00E12A13" w:rsidRPr="00D22368" w:rsidRDefault="00E12A13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2368">
        <w:rPr>
          <w:rFonts w:ascii="Times New Roman" w:hAnsi="Times New Roman"/>
          <w:sz w:val="26"/>
          <w:szCs w:val="26"/>
        </w:rPr>
        <w:t xml:space="preserve">- целесообразность модернизации существующих объектов </w:t>
      </w:r>
      <w:r>
        <w:rPr>
          <w:rFonts w:ascii="Times New Roman" w:hAnsi="Times New Roman"/>
          <w:sz w:val="26"/>
          <w:szCs w:val="26"/>
        </w:rPr>
        <w:t>газовых</w:t>
      </w:r>
      <w:r w:rsidRPr="00D22368">
        <w:rPr>
          <w:rFonts w:ascii="Times New Roman" w:hAnsi="Times New Roman"/>
          <w:sz w:val="26"/>
          <w:szCs w:val="26"/>
        </w:rPr>
        <w:t xml:space="preserve"> сетей.</w:t>
      </w:r>
    </w:p>
    <w:p w:rsidR="00E5430A" w:rsidRDefault="00E5430A" w:rsidP="00507512">
      <w:pPr>
        <w:pStyle w:val="a0"/>
      </w:pPr>
      <w:r w:rsidRPr="0074610D">
        <w:t>Перечень объектов нового строительства,</w:t>
      </w:r>
      <w:r w:rsidR="00132FE3" w:rsidRPr="0074610D">
        <w:t xml:space="preserve"> </w:t>
      </w:r>
      <w:r w:rsidRPr="0074610D">
        <w:t>которые могут быть подключены к системам коммунальной</w:t>
      </w:r>
      <w:r w:rsidR="00132FE3" w:rsidRPr="0074610D">
        <w:t xml:space="preserve"> </w:t>
      </w:r>
      <w:r w:rsidRPr="0074610D">
        <w:t>инфраструктуры</w:t>
      </w:r>
      <w:r w:rsidRPr="00D05EF7">
        <w:t xml:space="preserve"> в период реализации Программы</w:t>
      </w:r>
    </w:p>
    <w:tbl>
      <w:tblPr>
        <w:tblW w:w="433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6"/>
        <w:gridCol w:w="2283"/>
        <w:gridCol w:w="1744"/>
        <w:gridCol w:w="1586"/>
        <w:gridCol w:w="1832"/>
      </w:tblGrid>
      <w:tr w:rsidR="0074610D" w:rsidRPr="00A379DB" w:rsidTr="0074610D">
        <w:trPr>
          <w:trHeight w:val="1960"/>
          <w:tblHeader/>
          <w:jc w:val="center"/>
        </w:trPr>
        <w:tc>
          <w:tcPr>
            <w:tcW w:w="1076" w:type="pct"/>
            <w:vAlign w:val="center"/>
          </w:tcPr>
          <w:p w:rsidR="0074610D" w:rsidRPr="00A379DB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A379DB">
              <w:rPr>
                <w:rFonts w:ascii="Times New Roman" w:eastAsia="Times New Roman" w:hAnsi="Times New Roman"/>
                <w:b/>
                <w:sz w:val="26"/>
                <w:szCs w:val="26"/>
              </w:rPr>
              <w:t>Наименование квартала</w:t>
            </w:r>
          </w:p>
        </w:tc>
        <w:tc>
          <w:tcPr>
            <w:tcW w:w="1230" w:type="pct"/>
            <w:vAlign w:val="center"/>
          </w:tcPr>
          <w:p w:rsidR="0074610D" w:rsidRPr="00A379DB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A379DB">
              <w:rPr>
                <w:rFonts w:ascii="Times New Roman" w:eastAsia="Times New Roman" w:hAnsi="Times New Roman"/>
                <w:b/>
                <w:sz w:val="26"/>
                <w:szCs w:val="26"/>
              </w:rPr>
              <w:t>Функциональная зона</w:t>
            </w:r>
          </w:p>
        </w:tc>
        <w:tc>
          <w:tcPr>
            <w:tcW w:w="960" w:type="pct"/>
            <w:vAlign w:val="center"/>
          </w:tcPr>
          <w:p w:rsidR="0074610D" w:rsidRPr="00A379DB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A379DB">
              <w:rPr>
                <w:rFonts w:ascii="Times New Roman" w:eastAsia="Times New Roman" w:hAnsi="Times New Roman"/>
                <w:b/>
                <w:sz w:val="26"/>
                <w:szCs w:val="26"/>
              </w:rPr>
              <w:t>Численность населения, чел.</w:t>
            </w:r>
          </w:p>
        </w:tc>
        <w:tc>
          <w:tcPr>
            <w:tcW w:w="867" w:type="pct"/>
            <w:vAlign w:val="center"/>
          </w:tcPr>
          <w:p w:rsidR="0074610D" w:rsidRPr="00A379DB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A379DB">
              <w:rPr>
                <w:rFonts w:ascii="Times New Roman" w:eastAsia="Times New Roman" w:hAnsi="Times New Roman"/>
                <w:b/>
                <w:sz w:val="26"/>
                <w:szCs w:val="26"/>
              </w:rPr>
              <w:t>Этап реализации</w:t>
            </w:r>
          </w:p>
        </w:tc>
        <w:tc>
          <w:tcPr>
            <w:tcW w:w="866" w:type="pct"/>
          </w:tcPr>
          <w:p w:rsidR="0074610D" w:rsidRPr="00A379DB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A379DB">
              <w:rPr>
                <w:rFonts w:ascii="Times New Roman" w:eastAsia="Times New Roman" w:hAnsi="Times New Roman"/>
                <w:b/>
                <w:sz w:val="26"/>
                <w:szCs w:val="26"/>
              </w:rPr>
              <w:t>Планируемая</w:t>
            </w:r>
            <w:r w:rsidRPr="00A379DB">
              <w:rPr>
                <w:rFonts w:ascii="Times New Roman" w:eastAsia="Times New Roman" w:hAnsi="Times New Roman"/>
                <w:b/>
                <w:sz w:val="26"/>
                <w:szCs w:val="26"/>
              </w:rPr>
              <w:br/>
              <w:t xml:space="preserve">дата </w:t>
            </w:r>
            <w:r w:rsidRPr="00A379DB">
              <w:rPr>
                <w:rFonts w:ascii="Times New Roman" w:eastAsia="Times New Roman" w:hAnsi="Times New Roman"/>
                <w:b/>
                <w:sz w:val="26"/>
                <w:szCs w:val="26"/>
              </w:rPr>
              <w:br/>
              <w:t>подключения</w:t>
            </w:r>
            <w:r w:rsidRPr="00A379DB">
              <w:rPr>
                <w:rFonts w:ascii="Times New Roman" w:eastAsia="Times New Roman" w:hAnsi="Times New Roman"/>
                <w:b/>
                <w:sz w:val="26"/>
                <w:szCs w:val="26"/>
              </w:rPr>
              <w:br/>
              <w:t>к СКИ</w:t>
            </w:r>
          </w:p>
        </w:tc>
      </w:tr>
      <w:tr w:rsidR="0074610D" w:rsidRPr="0074610D" w:rsidTr="0074610D">
        <w:trPr>
          <w:jc w:val="center"/>
        </w:trPr>
        <w:tc>
          <w:tcPr>
            <w:tcW w:w="1076" w:type="pct"/>
          </w:tcPr>
          <w:p w:rsidR="0074610D" w:rsidRPr="0074610D" w:rsidRDefault="0074610D" w:rsidP="007E2DA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hAnsi="Times New Roman"/>
                <w:sz w:val="26"/>
                <w:szCs w:val="26"/>
              </w:rPr>
              <w:t xml:space="preserve"> «Татьянина </w:t>
            </w:r>
            <w:r w:rsidRPr="0074610D">
              <w:rPr>
                <w:rFonts w:ascii="Times New Roman" w:hAnsi="Times New Roman"/>
                <w:sz w:val="26"/>
                <w:szCs w:val="26"/>
              </w:rPr>
              <w:lastRenderedPageBreak/>
              <w:t>усадьба»</w:t>
            </w:r>
          </w:p>
        </w:tc>
        <w:tc>
          <w:tcPr>
            <w:tcW w:w="123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Ж1</w:t>
            </w:r>
          </w:p>
        </w:tc>
        <w:tc>
          <w:tcPr>
            <w:tcW w:w="96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108</w:t>
            </w:r>
          </w:p>
        </w:tc>
        <w:tc>
          <w:tcPr>
            <w:tcW w:w="867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1 очередь</w:t>
            </w:r>
          </w:p>
        </w:tc>
        <w:tc>
          <w:tcPr>
            <w:tcW w:w="866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С 2014 г.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lastRenderedPageBreak/>
              <w:t>поэтапно</w:t>
            </w:r>
          </w:p>
        </w:tc>
      </w:tr>
      <w:tr w:rsidR="0074610D" w:rsidRPr="0074610D" w:rsidTr="0074610D">
        <w:trPr>
          <w:jc w:val="center"/>
        </w:trPr>
        <w:tc>
          <w:tcPr>
            <w:tcW w:w="1076" w:type="pct"/>
          </w:tcPr>
          <w:p w:rsidR="0074610D" w:rsidRPr="0074610D" w:rsidRDefault="0074610D" w:rsidP="007E2DA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Квартал 1</w:t>
            </w:r>
          </w:p>
        </w:tc>
        <w:tc>
          <w:tcPr>
            <w:tcW w:w="123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Ж2 и Ж3</w:t>
            </w:r>
          </w:p>
        </w:tc>
        <w:tc>
          <w:tcPr>
            <w:tcW w:w="96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1063</w:t>
            </w:r>
          </w:p>
        </w:tc>
        <w:tc>
          <w:tcPr>
            <w:tcW w:w="867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1 очередь</w:t>
            </w:r>
          </w:p>
        </w:tc>
        <w:tc>
          <w:tcPr>
            <w:tcW w:w="866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>С 2014 г. поэтапно</w:t>
            </w:r>
          </w:p>
        </w:tc>
      </w:tr>
      <w:tr w:rsidR="0074610D" w:rsidRPr="0074610D" w:rsidTr="0074610D">
        <w:trPr>
          <w:jc w:val="center"/>
        </w:trPr>
        <w:tc>
          <w:tcPr>
            <w:tcW w:w="1076" w:type="pct"/>
          </w:tcPr>
          <w:p w:rsidR="0074610D" w:rsidRPr="0074610D" w:rsidRDefault="0074610D" w:rsidP="007E2DA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Квартал 2</w:t>
            </w:r>
          </w:p>
        </w:tc>
        <w:tc>
          <w:tcPr>
            <w:tcW w:w="123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Ж2</w:t>
            </w:r>
          </w:p>
        </w:tc>
        <w:tc>
          <w:tcPr>
            <w:tcW w:w="96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867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1 очередь</w:t>
            </w:r>
          </w:p>
        </w:tc>
        <w:tc>
          <w:tcPr>
            <w:tcW w:w="866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>С 2014 г. поэтапно</w:t>
            </w:r>
          </w:p>
        </w:tc>
      </w:tr>
      <w:tr w:rsidR="0074610D" w:rsidRPr="0074610D" w:rsidTr="0074610D">
        <w:trPr>
          <w:jc w:val="center"/>
        </w:trPr>
        <w:tc>
          <w:tcPr>
            <w:tcW w:w="1076" w:type="pct"/>
          </w:tcPr>
          <w:p w:rsidR="0074610D" w:rsidRPr="0074610D" w:rsidRDefault="0074610D" w:rsidP="007E2DA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Квартал 3</w:t>
            </w:r>
          </w:p>
        </w:tc>
        <w:tc>
          <w:tcPr>
            <w:tcW w:w="123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Ж1</w:t>
            </w:r>
          </w:p>
        </w:tc>
        <w:tc>
          <w:tcPr>
            <w:tcW w:w="96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112</w:t>
            </w:r>
          </w:p>
        </w:tc>
        <w:tc>
          <w:tcPr>
            <w:tcW w:w="867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1 очередь</w:t>
            </w:r>
          </w:p>
        </w:tc>
        <w:tc>
          <w:tcPr>
            <w:tcW w:w="866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>С 2014 г. поэтапно</w:t>
            </w:r>
          </w:p>
        </w:tc>
      </w:tr>
      <w:tr w:rsidR="0074610D" w:rsidRPr="0074610D" w:rsidTr="0074610D">
        <w:trPr>
          <w:jc w:val="center"/>
        </w:trPr>
        <w:tc>
          <w:tcPr>
            <w:tcW w:w="1076" w:type="pct"/>
          </w:tcPr>
          <w:p w:rsidR="0074610D" w:rsidRPr="0074610D" w:rsidRDefault="0074610D" w:rsidP="007E2DA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Квартал 4</w:t>
            </w:r>
          </w:p>
        </w:tc>
        <w:tc>
          <w:tcPr>
            <w:tcW w:w="123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Ж1</w:t>
            </w:r>
          </w:p>
        </w:tc>
        <w:tc>
          <w:tcPr>
            <w:tcW w:w="96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867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расч. срок</w:t>
            </w:r>
          </w:p>
        </w:tc>
        <w:tc>
          <w:tcPr>
            <w:tcW w:w="866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2020-2035</w:t>
            </w:r>
          </w:p>
        </w:tc>
      </w:tr>
      <w:tr w:rsidR="0074610D" w:rsidRPr="0074610D" w:rsidTr="0074610D">
        <w:trPr>
          <w:jc w:val="center"/>
        </w:trPr>
        <w:tc>
          <w:tcPr>
            <w:tcW w:w="1076" w:type="pct"/>
          </w:tcPr>
          <w:p w:rsidR="0074610D" w:rsidRPr="0074610D" w:rsidRDefault="0074610D" w:rsidP="007E2DA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Квартал 5</w:t>
            </w:r>
          </w:p>
        </w:tc>
        <w:tc>
          <w:tcPr>
            <w:tcW w:w="123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Ж1</w:t>
            </w:r>
          </w:p>
        </w:tc>
        <w:tc>
          <w:tcPr>
            <w:tcW w:w="96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426</w:t>
            </w:r>
          </w:p>
        </w:tc>
        <w:tc>
          <w:tcPr>
            <w:tcW w:w="867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расч. срок</w:t>
            </w:r>
          </w:p>
        </w:tc>
        <w:tc>
          <w:tcPr>
            <w:tcW w:w="866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2020-2035</w:t>
            </w:r>
          </w:p>
        </w:tc>
      </w:tr>
      <w:tr w:rsidR="0074610D" w:rsidRPr="0074610D" w:rsidTr="0074610D">
        <w:trPr>
          <w:jc w:val="center"/>
        </w:trPr>
        <w:tc>
          <w:tcPr>
            <w:tcW w:w="1076" w:type="pct"/>
          </w:tcPr>
          <w:p w:rsidR="0074610D" w:rsidRPr="0074610D" w:rsidRDefault="0074610D" w:rsidP="007E2DA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Квартал 6</w:t>
            </w:r>
          </w:p>
        </w:tc>
        <w:tc>
          <w:tcPr>
            <w:tcW w:w="123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Ж1</w:t>
            </w:r>
          </w:p>
        </w:tc>
        <w:tc>
          <w:tcPr>
            <w:tcW w:w="96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337</w:t>
            </w:r>
          </w:p>
        </w:tc>
        <w:tc>
          <w:tcPr>
            <w:tcW w:w="867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расч. срок</w:t>
            </w:r>
          </w:p>
        </w:tc>
        <w:tc>
          <w:tcPr>
            <w:tcW w:w="866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2020-2035</w:t>
            </w:r>
          </w:p>
        </w:tc>
      </w:tr>
      <w:tr w:rsidR="0074610D" w:rsidRPr="0074610D" w:rsidTr="0074610D">
        <w:trPr>
          <w:jc w:val="center"/>
        </w:trPr>
        <w:tc>
          <w:tcPr>
            <w:tcW w:w="1076" w:type="pct"/>
          </w:tcPr>
          <w:p w:rsidR="0074610D" w:rsidRPr="0074610D" w:rsidRDefault="0074610D" w:rsidP="007E2DA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Квартал 7</w:t>
            </w:r>
          </w:p>
        </w:tc>
        <w:tc>
          <w:tcPr>
            <w:tcW w:w="123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960" w:type="pct"/>
            <w:vAlign w:val="bottom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28,43</w:t>
            </w:r>
          </w:p>
        </w:tc>
        <w:tc>
          <w:tcPr>
            <w:tcW w:w="867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1 очередь</w:t>
            </w:r>
          </w:p>
        </w:tc>
        <w:tc>
          <w:tcPr>
            <w:tcW w:w="866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>С 2014 г. поэтапно</w:t>
            </w:r>
          </w:p>
        </w:tc>
      </w:tr>
      <w:tr w:rsidR="0074610D" w:rsidRPr="0074610D" w:rsidTr="0074610D">
        <w:trPr>
          <w:jc w:val="center"/>
        </w:trPr>
        <w:tc>
          <w:tcPr>
            <w:tcW w:w="1076" w:type="pct"/>
          </w:tcPr>
          <w:p w:rsidR="0074610D" w:rsidRPr="0074610D" w:rsidRDefault="0074610D" w:rsidP="007E2DA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Квартал 8</w:t>
            </w:r>
          </w:p>
        </w:tc>
        <w:tc>
          <w:tcPr>
            <w:tcW w:w="123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960" w:type="pct"/>
            <w:vAlign w:val="bottom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22,84</w:t>
            </w:r>
          </w:p>
        </w:tc>
        <w:tc>
          <w:tcPr>
            <w:tcW w:w="867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расч. срок</w:t>
            </w:r>
          </w:p>
        </w:tc>
        <w:tc>
          <w:tcPr>
            <w:tcW w:w="866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2020-2035</w:t>
            </w:r>
          </w:p>
        </w:tc>
      </w:tr>
      <w:tr w:rsidR="0074610D" w:rsidRPr="0074610D" w:rsidTr="0074610D">
        <w:trPr>
          <w:jc w:val="center"/>
        </w:trPr>
        <w:tc>
          <w:tcPr>
            <w:tcW w:w="1076" w:type="pct"/>
          </w:tcPr>
          <w:p w:rsidR="0074610D" w:rsidRPr="0074610D" w:rsidRDefault="0074610D" w:rsidP="007E2DA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Квартал 9</w:t>
            </w:r>
          </w:p>
        </w:tc>
        <w:tc>
          <w:tcPr>
            <w:tcW w:w="123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960" w:type="pct"/>
            <w:vAlign w:val="bottom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51,77</w:t>
            </w:r>
          </w:p>
        </w:tc>
        <w:tc>
          <w:tcPr>
            <w:tcW w:w="867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1 очередь</w:t>
            </w:r>
          </w:p>
        </w:tc>
        <w:tc>
          <w:tcPr>
            <w:tcW w:w="866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>С 2014 г. поэтапно</w:t>
            </w:r>
          </w:p>
        </w:tc>
      </w:tr>
      <w:tr w:rsidR="0074610D" w:rsidRPr="0074610D" w:rsidTr="0074610D">
        <w:trPr>
          <w:jc w:val="center"/>
        </w:trPr>
        <w:tc>
          <w:tcPr>
            <w:tcW w:w="1076" w:type="pct"/>
          </w:tcPr>
          <w:p w:rsidR="0074610D" w:rsidRPr="0074610D" w:rsidRDefault="0074610D" w:rsidP="007E2DA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Квартал 10</w:t>
            </w:r>
          </w:p>
        </w:tc>
        <w:tc>
          <w:tcPr>
            <w:tcW w:w="123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960" w:type="pct"/>
            <w:vAlign w:val="bottom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5,59</w:t>
            </w:r>
          </w:p>
        </w:tc>
        <w:tc>
          <w:tcPr>
            <w:tcW w:w="867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расч. срок</w:t>
            </w:r>
          </w:p>
        </w:tc>
        <w:tc>
          <w:tcPr>
            <w:tcW w:w="866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2020-2035</w:t>
            </w:r>
          </w:p>
        </w:tc>
      </w:tr>
      <w:tr w:rsidR="0074610D" w:rsidRPr="0074610D" w:rsidTr="0074610D">
        <w:trPr>
          <w:jc w:val="center"/>
        </w:trPr>
        <w:tc>
          <w:tcPr>
            <w:tcW w:w="1076" w:type="pct"/>
          </w:tcPr>
          <w:p w:rsidR="0074610D" w:rsidRPr="0074610D" w:rsidRDefault="0074610D" w:rsidP="007E2DA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Квартал 11</w:t>
            </w:r>
          </w:p>
        </w:tc>
        <w:tc>
          <w:tcPr>
            <w:tcW w:w="123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960" w:type="pct"/>
            <w:vAlign w:val="bottom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7,06</w:t>
            </w:r>
          </w:p>
        </w:tc>
        <w:tc>
          <w:tcPr>
            <w:tcW w:w="867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расч. срок</w:t>
            </w:r>
          </w:p>
        </w:tc>
        <w:tc>
          <w:tcPr>
            <w:tcW w:w="866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2020-2035</w:t>
            </w:r>
          </w:p>
        </w:tc>
      </w:tr>
      <w:tr w:rsidR="0074610D" w:rsidRPr="0074610D" w:rsidTr="0074610D">
        <w:trPr>
          <w:jc w:val="center"/>
        </w:trPr>
        <w:tc>
          <w:tcPr>
            <w:tcW w:w="1076" w:type="pct"/>
          </w:tcPr>
          <w:p w:rsidR="0074610D" w:rsidRPr="0074610D" w:rsidRDefault="0074610D" w:rsidP="007E2DA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Квартал 12</w:t>
            </w:r>
          </w:p>
        </w:tc>
        <w:tc>
          <w:tcPr>
            <w:tcW w:w="1230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960" w:type="pct"/>
            <w:vAlign w:val="bottom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6,8</w:t>
            </w:r>
          </w:p>
        </w:tc>
        <w:tc>
          <w:tcPr>
            <w:tcW w:w="867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4610D">
              <w:rPr>
                <w:rFonts w:ascii="Times New Roman" w:eastAsia="Times New Roman" w:hAnsi="Times New Roman"/>
                <w:sz w:val="26"/>
                <w:szCs w:val="26"/>
              </w:rPr>
              <w:t>расч. срок</w:t>
            </w:r>
          </w:p>
        </w:tc>
        <w:tc>
          <w:tcPr>
            <w:tcW w:w="866" w:type="pct"/>
          </w:tcPr>
          <w:p w:rsidR="0074610D" w:rsidRPr="0074610D" w:rsidRDefault="0074610D" w:rsidP="007E2DA0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2020-2035</w:t>
            </w:r>
          </w:p>
        </w:tc>
      </w:tr>
    </w:tbl>
    <w:p w:rsidR="0074610D" w:rsidRPr="0074610D" w:rsidRDefault="0074610D" w:rsidP="0074610D"/>
    <w:p w:rsidR="00D7178C" w:rsidRPr="00D05EF7" w:rsidRDefault="004055AD" w:rsidP="00D05EF7">
      <w:pPr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="00F57755" w:rsidRPr="00D05EF7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Раздел 4</w:t>
      </w:r>
      <w:r w:rsidR="00D7178C" w:rsidRPr="00D05EF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 </w:t>
      </w:r>
      <w:r w:rsidR="00D05EF7" w:rsidRPr="00D05EF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Целевые показатели развития коммунальной инфраструктуры </w:t>
      </w:r>
    </w:p>
    <w:p w:rsidR="005F20D5" w:rsidRPr="00F57755" w:rsidRDefault="005F20D5" w:rsidP="00133C96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57755">
        <w:rPr>
          <w:rFonts w:ascii="Times New Roman" w:hAnsi="Times New Roman"/>
          <w:sz w:val="26"/>
          <w:szCs w:val="26"/>
        </w:rPr>
        <w:t xml:space="preserve">Результаты Программы комплексного развития систем коммунальной инфраструктуры МО </w:t>
      </w:r>
      <w:r w:rsidR="00133C96">
        <w:rPr>
          <w:rFonts w:ascii="Times New Roman" w:hAnsi="Times New Roman"/>
          <w:sz w:val="26"/>
          <w:szCs w:val="26"/>
        </w:rPr>
        <w:t>Русско-Высоцкое</w:t>
      </w:r>
      <w:r w:rsidR="00F57755">
        <w:rPr>
          <w:rFonts w:ascii="Times New Roman" w:hAnsi="Times New Roman"/>
          <w:sz w:val="26"/>
          <w:szCs w:val="26"/>
        </w:rPr>
        <w:t xml:space="preserve"> сельское поселение </w:t>
      </w:r>
      <w:r w:rsidRPr="00F57755">
        <w:rPr>
          <w:rFonts w:ascii="Times New Roman" w:hAnsi="Times New Roman"/>
          <w:sz w:val="26"/>
          <w:szCs w:val="26"/>
        </w:rPr>
        <w:t xml:space="preserve">определяются с помощью целевых индикаторов. Для мониторинга реализации Программы комплексного развития систем коммунальной инфраструктуры  </w:t>
      </w:r>
      <w:r w:rsidR="001C4D1C">
        <w:rPr>
          <w:rFonts w:ascii="Times New Roman" w:hAnsi="Times New Roman"/>
          <w:sz w:val="26"/>
          <w:szCs w:val="26"/>
        </w:rPr>
        <w:t>Русско-Высоцкого</w:t>
      </w:r>
      <w:r w:rsidR="00F57755">
        <w:rPr>
          <w:rFonts w:ascii="Times New Roman" w:hAnsi="Times New Roman"/>
          <w:sz w:val="26"/>
          <w:szCs w:val="26"/>
        </w:rPr>
        <w:t xml:space="preserve"> сельского поселения </w:t>
      </w:r>
      <w:r w:rsidRPr="00F57755">
        <w:rPr>
          <w:rFonts w:ascii="Times New Roman" w:hAnsi="Times New Roman"/>
          <w:sz w:val="26"/>
          <w:szCs w:val="26"/>
        </w:rPr>
        <w:t>и для оценки финансово-экономического и технического состояния организаций и объектов коммунального хозяйства необходимо применение системы стандартов услуг ЖКХ.</w:t>
      </w:r>
    </w:p>
    <w:p w:rsidR="00D7178C" w:rsidRPr="00D05EF7" w:rsidRDefault="00D7178C" w:rsidP="00507512">
      <w:pPr>
        <w:pStyle w:val="a0"/>
      </w:pPr>
      <w:r w:rsidRPr="00D05EF7">
        <w:t>Ожидаемые результаты и целевые показатели Программы</w:t>
      </w:r>
    </w:p>
    <w:p w:rsidR="00D7178C" w:rsidRPr="00B57F1F" w:rsidRDefault="00D7178C" w:rsidP="00D7178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"/>
        <w:gridCol w:w="4746"/>
        <w:gridCol w:w="4054"/>
      </w:tblGrid>
      <w:tr w:rsidR="00D7178C" w:rsidRPr="00D05EF7" w:rsidTr="00D05EF7">
        <w:trPr>
          <w:cantSplit/>
          <w:trHeight w:val="360"/>
          <w:tblHeader/>
        </w:trPr>
        <w:tc>
          <w:tcPr>
            <w:tcW w:w="500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178C" w:rsidRPr="00D05EF7" w:rsidRDefault="00D7178C" w:rsidP="00F5775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b/>
                <w:lang w:eastAsia="ru-RU"/>
              </w:rPr>
              <w:t xml:space="preserve">N </w:t>
            </w:r>
            <w:r w:rsidRPr="00D05EF7">
              <w:rPr>
                <w:rFonts w:ascii="Times New Roman" w:eastAsia="Times New Roman" w:hAnsi="Times New Roman"/>
                <w:b/>
                <w:lang w:eastAsia="ru-RU"/>
              </w:rPr>
              <w:br/>
              <w:t>п/п</w:t>
            </w:r>
          </w:p>
        </w:tc>
        <w:tc>
          <w:tcPr>
            <w:tcW w:w="2427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178C" w:rsidRPr="00D05EF7" w:rsidRDefault="00D7178C" w:rsidP="00F5775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b/>
                <w:lang w:eastAsia="ru-RU"/>
              </w:rPr>
              <w:t>Ожидаемые результаты Программы</w:t>
            </w: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7178C" w:rsidRPr="00D05EF7" w:rsidRDefault="00D7178C" w:rsidP="00F5775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0C3ADD">
              <w:rPr>
                <w:rFonts w:ascii="Times New Roman" w:eastAsia="Times New Roman" w:hAnsi="Times New Roman"/>
                <w:b/>
                <w:lang w:eastAsia="ru-RU"/>
              </w:rPr>
              <w:t>Целевые индикаторы</w:t>
            </w:r>
          </w:p>
        </w:tc>
      </w:tr>
      <w:tr w:rsidR="00D7178C" w:rsidRPr="00D05EF7" w:rsidTr="00D05EF7">
        <w:trPr>
          <w:cantSplit/>
          <w:trHeight w:val="240"/>
        </w:trPr>
        <w:tc>
          <w:tcPr>
            <w:tcW w:w="500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1 </w:t>
            </w:r>
          </w:p>
        </w:tc>
        <w:tc>
          <w:tcPr>
            <w:tcW w:w="4500" w:type="pct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Теплоэнергетическое хозяйство </w:t>
            </w:r>
          </w:p>
        </w:tc>
      </w:tr>
      <w:tr w:rsidR="00D7178C" w:rsidRPr="00D05EF7" w:rsidTr="00D05EF7">
        <w:trPr>
          <w:cantSplit/>
          <w:trHeight w:val="240"/>
        </w:trPr>
        <w:tc>
          <w:tcPr>
            <w:tcW w:w="500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1.1 </w:t>
            </w:r>
          </w:p>
        </w:tc>
        <w:tc>
          <w:tcPr>
            <w:tcW w:w="4500" w:type="pct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Технические показатели </w:t>
            </w:r>
          </w:p>
        </w:tc>
      </w:tr>
      <w:tr w:rsidR="00D7178C" w:rsidRPr="00D05EF7" w:rsidTr="00D05EF7">
        <w:trPr>
          <w:cantSplit/>
          <w:trHeight w:val="480"/>
        </w:trPr>
        <w:tc>
          <w:tcPr>
            <w:tcW w:w="500" w:type="pct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1.1.1 </w:t>
            </w:r>
          </w:p>
        </w:tc>
        <w:tc>
          <w:tcPr>
            <w:tcW w:w="2427" w:type="pct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Надежность обслуживания систем теплоснабжения </w:t>
            </w:r>
          </w:p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Повышение надежности работы системы теплоснабжения в соответствии с нормативными требованиями </w:t>
            </w: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Количество аварий и повреждений на 1 км сети в год </w:t>
            </w:r>
          </w:p>
        </w:tc>
      </w:tr>
      <w:tr w:rsidR="00D7178C" w:rsidRPr="00D05EF7" w:rsidTr="00D05EF7">
        <w:trPr>
          <w:cantSplit/>
          <w:trHeight w:val="240"/>
        </w:trPr>
        <w:tc>
          <w:tcPr>
            <w:tcW w:w="500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Износ коммунальных систем </w:t>
            </w:r>
          </w:p>
        </w:tc>
      </w:tr>
      <w:tr w:rsidR="00D7178C" w:rsidRPr="00D05EF7" w:rsidTr="00D05EF7">
        <w:trPr>
          <w:cantSplit/>
          <w:trHeight w:val="360"/>
        </w:trPr>
        <w:tc>
          <w:tcPr>
            <w:tcW w:w="500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Протяженность сетей, нуждающихся в замене </w:t>
            </w:r>
          </w:p>
        </w:tc>
      </w:tr>
      <w:tr w:rsidR="00D7178C" w:rsidRPr="00D05EF7" w:rsidTr="00D05EF7">
        <w:trPr>
          <w:cantSplit/>
          <w:trHeight w:val="317"/>
        </w:trPr>
        <w:tc>
          <w:tcPr>
            <w:tcW w:w="500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Доля ежегодно заменяемых сетей </w:t>
            </w:r>
          </w:p>
        </w:tc>
      </w:tr>
      <w:tr w:rsidR="00D7178C" w:rsidRPr="00D05EF7" w:rsidTr="00D05EF7">
        <w:trPr>
          <w:cantSplit/>
          <w:trHeight w:val="360"/>
        </w:trPr>
        <w:tc>
          <w:tcPr>
            <w:tcW w:w="500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Уровень потерь и неучтенных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расходов тепловой энергии </w:t>
            </w:r>
          </w:p>
        </w:tc>
      </w:tr>
      <w:tr w:rsidR="00D7178C" w:rsidRPr="00D05EF7" w:rsidTr="00D05EF7">
        <w:trPr>
          <w:cantSplit/>
          <w:trHeight w:val="840"/>
        </w:trPr>
        <w:tc>
          <w:tcPr>
            <w:tcW w:w="500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1.1.2 </w:t>
            </w:r>
          </w:p>
        </w:tc>
        <w:tc>
          <w:tcPr>
            <w:tcW w:w="2427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Сбалансированность систем теплоснабжения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>Обеспечение услугами теплоснабжения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новых объектов капитального строительства социального или промышленного назначения </w:t>
            </w: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Уровень использования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производственных мощностей </w:t>
            </w:r>
          </w:p>
        </w:tc>
      </w:tr>
      <w:tr w:rsidR="00D7178C" w:rsidRPr="00D05EF7" w:rsidTr="00D05EF7">
        <w:trPr>
          <w:cantSplit/>
          <w:trHeight w:val="360"/>
        </w:trPr>
        <w:tc>
          <w:tcPr>
            <w:tcW w:w="500" w:type="pct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1.1.3 </w:t>
            </w:r>
          </w:p>
        </w:tc>
        <w:tc>
          <w:tcPr>
            <w:tcW w:w="2427" w:type="pct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Ресурсная эффективность теплоснабжения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Повышение эффективности работы системы теплоснабжения </w:t>
            </w: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Удельный расход электроэнергии </w:t>
            </w:r>
          </w:p>
        </w:tc>
      </w:tr>
      <w:tr w:rsidR="00D7178C" w:rsidRPr="00D05EF7" w:rsidTr="00D05EF7">
        <w:trPr>
          <w:cantSplit/>
          <w:trHeight w:val="240"/>
        </w:trPr>
        <w:tc>
          <w:tcPr>
            <w:tcW w:w="500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Удельный расход топлива </w:t>
            </w:r>
          </w:p>
        </w:tc>
      </w:tr>
      <w:tr w:rsidR="00D7178C" w:rsidRPr="00D05EF7" w:rsidTr="00D05EF7">
        <w:trPr>
          <w:cantSplit/>
          <w:trHeight w:val="240"/>
        </w:trPr>
        <w:tc>
          <w:tcPr>
            <w:tcW w:w="500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2 </w:t>
            </w:r>
          </w:p>
        </w:tc>
        <w:tc>
          <w:tcPr>
            <w:tcW w:w="4500" w:type="pct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Водопроводно-канализационное хозяйство </w:t>
            </w:r>
          </w:p>
        </w:tc>
      </w:tr>
      <w:tr w:rsidR="00D7178C" w:rsidRPr="00D05EF7" w:rsidTr="00D05EF7">
        <w:trPr>
          <w:cantSplit/>
          <w:trHeight w:val="240"/>
        </w:trPr>
        <w:tc>
          <w:tcPr>
            <w:tcW w:w="500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2.1 </w:t>
            </w:r>
          </w:p>
        </w:tc>
        <w:tc>
          <w:tcPr>
            <w:tcW w:w="4500" w:type="pct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Технические показатели </w:t>
            </w:r>
          </w:p>
        </w:tc>
      </w:tr>
      <w:tr w:rsidR="00D7178C" w:rsidRPr="00D05EF7" w:rsidTr="00D05EF7">
        <w:trPr>
          <w:cantSplit/>
          <w:trHeight w:val="480"/>
        </w:trPr>
        <w:tc>
          <w:tcPr>
            <w:tcW w:w="500" w:type="pct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2.1.1 </w:t>
            </w:r>
          </w:p>
        </w:tc>
        <w:tc>
          <w:tcPr>
            <w:tcW w:w="2427" w:type="pct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Надежность обслуживания систем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водоснабжения и водоотведения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Повышение надежности работы системы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водоснабжения и водоотведения в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соответствии с нормативными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требованиями </w:t>
            </w: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Количество аварий и повреждений на 1 км сети в год </w:t>
            </w:r>
          </w:p>
        </w:tc>
      </w:tr>
      <w:tr w:rsidR="00D7178C" w:rsidRPr="00D05EF7" w:rsidTr="00D05EF7">
        <w:trPr>
          <w:cantSplit/>
          <w:trHeight w:val="240"/>
        </w:trPr>
        <w:tc>
          <w:tcPr>
            <w:tcW w:w="500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Износ коммунальных систем </w:t>
            </w:r>
          </w:p>
        </w:tc>
      </w:tr>
      <w:tr w:rsidR="00D7178C" w:rsidRPr="00D05EF7" w:rsidTr="00D05EF7">
        <w:trPr>
          <w:cantSplit/>
          <w:trHeight w:val="360"/>
        </w:trPr>
        <w:tc>
          <w:tcPr>
            <w:tcW w:w="500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Протяженность сетей, нуждающихся в замене </w:t>
            </w:r>
          </w:p>
        </w:tc>
      </w:tr>
      <w:tr w:rsidR="00D7178C" w:rsidRPr="00D05EF7" w:rsidTr="00D05EF7">
        <w:trPr>
          <w:cantSplit/>
          <w:trHeight w:val="360"/>
        </w:trPr>
        <w:tc>
          <w:tcPr>
            <w:tcW w:w="500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Доля ежегодно заменяемых сетей </w:t>
            </w:r>
          </w:p>
        </w:tc>
      </w:tr>
      <w:tr w:rsidR="00D7178C" w:rsidRPr="00D05EF7" w:rsidTr="00D05EF7">
        <w:trPr>
          <w:cantSplit/>
          <w:trHeight w:val="360"/>
        </w:trPr>
        <w:tc>
          <w:tcPr>
            <w:tcW w:w="500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Уровень потерь и неучтенных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расходов воды </w:t>
            </w:r>
          </w:p>
        </w:tc>
      </w:tr>
      <w:tr w:rsidR="00D7178C" w:rsidRPr="00D05EF7" w:rsidTr="00D05EF7">
        <w:trPr>
          <w:cantSplit/>
          <w:trHeight w:val="360"/>
        </w:trPr>
        <w:tc>
          <w:tcPr>
            <w:tcW w:w="500" w:type="pct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2.1.2 </w:t>
            </w:r>
          </w:p>
        </w:tc>
        <w:tc>
          <w:tcPr>
            <w:tcW w:w="2427" w:type="pct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Сбалансированность систем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водоснабжения и водоотведения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Обеспечение услугами водоснабжения и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водоотведения новых объектов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капитального строительства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социального или промышленного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назначения </w:t>
            </w: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Уровень использования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производственных мощностей </w:t>
            </w:r>
          </w:p>
        </w:tc>
      </w:tr>
      <w:tr w:rsidR="00D7178C" w:rsidRPr="00D05EF7" w:rsidTr="00D05EF7">
        <w:trPr>
          <w:cantSplit/>
          <w:trHeight w:val="480"/>
        </w:trPr>
        <w:tc>
          <w:tcPr>
            <w:tcW w:w="500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Наличие дефицита мощности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(уровень очистки воды,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уровень очистки стоков) </w:t>
            </w:r>
          </w:p>
        </w:tc>
      </w:tr>
      <w:tr w:rsidR="00D7178C" w:rsidRPr="00D05EF7" w:rsidTr="00D05EF7">
        <w:trPr>
          <w:cantSplit/>
          <w:trHeight w:val="360"/>
        </w:trPr>
        <w:tc>
          <w:tcPr>
            <w:tcW w:w="500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Обеспеченность потребителей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приборами учета </w:t>
            </w:r>
          </w:p>
        </w:tc>
      </w:tr>
      <w:tr w:rsidR="00D7178C" w:rsidRPr="00D05EF7" w:rsidTr="00D05EF7">
        <w:trPr>
          <w:cantSplit/>
          <w:trHeight w:val="982"/>
        </w:trPr>
        <w:tc>
          <w:tcPr>
            <w:tcW w:w="500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2.1.3 </w:t>
            </w:r>
          </w:p>
        </w:tc>
        <w:tc>
          <w:tcPr>
            <w:tcW w:w="2427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13A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>Ресурсная эффективность водоснабжения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и водоотведения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>Повышение эффективности работы систем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водоснабжения и водоотведения </w:t>
            </w: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Удельный расход электроэнергии </w:t>
            </w:r>
          </w:p>
        </w:tc>
      </w:tr>
      <w:tr w:rsidR="00D7178C" w:rsidRPr="00D05EF7" w:rsidTr="00D05EF7">
        <w:trPr>
          <w:cantSplit/>
          <w:trHeight w:val="240"/>
        </w:trPr>
        <w:tc>
          <w:tcPr>
            <w:tcW w:w="500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3 </w:t>
            </w:r>
          </w:p>
        </w:tc>
        <w:tc>
          <w:tcPr>
            <w:tcW w:w="4500" w:type="pct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Электроснабжение </w:t>
            </w:r>
          </w:p>
        </w:tc>
      </w:tr>
      <w:tr w:rsidR="00D7178C" w:rsidRPr="00D05EF7" w:rsidTr="00D05EF7">
        <w:trPr>
          <w:cantSplit/>
          <w:trHeight w:val="240"/>
        </w:trPr>
        <w:tc>
          <w:tcPr>
            <w:tcW w:w="500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3.1 </w:t>
            </w:r>
          </w:p>
        </w:tc>
        <w:tc>
          <w:tcPr>
            <w:tcW w:w="4500" w:type="pct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Технические показатели </w:t>
            </w:r>
          </w:p>
        </w:tc>
      </w:tr>
      <w:tr w:rsidR="00D7178C" w:rsidRPr="00D05EF7" w:rsidTr="00D05EF7">
        <w:trPr>
          <w:cantSplit/>
          <w:trHeight w:val="480"/>
        </w:trPr>
        <w:tc>
          <w:tcPr>
            <w:tcW w:w="500" w:type="pct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3.1.1 </w:t>
            </w:r>
          </w:p>
        </w:tc>
        <w:tc>
          <w:tcPr>
            <w:tcW w:w="2427" w:type="pct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Надежность обслуживания систем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электроснабжения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Повышение надежности работы системы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электроснабжения в соответствии с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нормативными требованиями </w:t>
            </w: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Количество аварий и повреждений на 1 км сети в год </w:t>
            </w:r>
          </w:p>
        </w:tc>
      </w:tr>
      <w:tr w:rsidR="00D7178C" w:rsidRPr="00D05EF7" w:rsidTr="00D05EF7">
        <w:trPr>
          <w:cantSplit/>
          <w:trHeight w:val="240"/>
        </w:trPr>
        <w:tc>
          <w:tcPr>
            <w:tcW w:w="500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Износ коммунальных систем </w:t>
            </w:r>
          </w:p>
        </w:tc>
      </w:tr>
      <w:tr w:rsidR="00D7178C" w:rsidRPr="00D05EF7" w:rsidTr="00D05EF7">
        <w:trPr>
          <w:cantSplit/>
          <w:trHeight w:val="360"/>
        </w:trPr>
        <w:tc>
          <w:tcPr>
            <w:tcW w:w="500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Протяженность сетей,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нуждающихся в замене </w:t>
            </w:r>
          </w:p>
        </w:tc>
      </w:tr>
      <w:tr w:rsidR="00D7178C" w:rsidRPr="00D05EF7" w:rsidTr="00D05EF7">
        <w:trPr>
          <w:cantSplit/>
          <w:trHeight w:val="360"/>
        </w:trPr>
        <w:tc>
          <w:tcPr>
            <w:tcW w:w="500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Доля ежегодно заменяемых сетей </w:t>
            </w:r>
          </w:p>
        </w:tc>
      </w:tr>
      <w:tr w:rsidR="00D7178C" w:rsidRPr="00D05EF7" w:rsidTr="00D05EF7">
        <w:trPr>
          <w:cantSplit/>
          <w:trHeight w:val="360"/>
        </w:trPr>
        <w:tc>
          <w:tcPr>
            <w:tcW w:w="500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>Уровень потерь электрической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энергии </w:t>
            </w:r>
          </w:p>
        </w:tc>
      </w:tr>
      <w:tr w:rsidR="00D7178C" w:rsidRPr="00D05EF7" w:rsidTr="00D05EF7">
        <w:trPr>
          <w:cantSplit/>
          <w:trHeight w:val="360"/>
        </w:trPr>
        <w:tc>
          <w:tcPr>
            <w:tcW w:w="500" w:type="pct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3.1.2 </w:t>
            </w:r>
          </w:p>
        </w:tc>
        <w:tc>
          <w:tcPr>
            <w:tcW w:w="2427" w:type="pct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Сбалансированность систем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электроснабжения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>Обеспечение услугами электроснабжения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новых объектов капитального строительства социального или промышленного назначения </w:t>
            </w: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Уровень использования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производственных мощностей </w:t>
            </w:r>
          </w:p>
        </w:tc>
      </w:tr>
      <w:tr w:rsidR="00D7178C" w:rsidRPr="00D05EF7" w:rsidTr="00D05EF7">
        <w:trPr>
          <w:cantSplit/>
          <w:trHeight w:val="480"/>
        </w:trPr>
        <w:tc>
          <w:tcPr>
            <w:tcW w:w="500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vAlign w:val="center"/>
            <w:hideMark/>
          </w:tcPr>
          <w:p w:rsidR="00D7178C" w:rsidRPr="00D05EF7" w:rsidRDefault="00D7178C" w:rsidP="00843AA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Обеспеченность потребителей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приборами учета </w:t>
            </w:r>
          </w:p>
        </w:tc>
      </w:tr>
      <w:tr w:rsidR="00D7178C" w:rsidRPr="00D05EF7" w:rsidTr="00D05EF7">
        <w:trPr>
          <w:cantSplit/>
          <w:trHeight w:val="787"/>
        </w:trPr>
        <w:tc>
          <w:tcPr>
            <w:tcW w:w="500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3.1.3 </w:t>
            </w:r>
          </w:p>
        </w:tc>
        <w:tc>
          <w:tcPr>
            <w:tcW w:w="2427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13A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Ресурсная эффективность электроснабжения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>Повышение эффективности работы систем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электроснабжения </w:t>
            </w: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7178C" w:rsidRPr="00D05EF7" w:rsidRDefault="00D7178C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Удельные нормативы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потребления </w:t>
            </w:r>
          </w:p>
        </w:tc>
      </w:tr>
      <w:tr w:rsidR="00813A1B" w:rsidRPr="00D05EF7" w:rsidTr="00D05EF7">
        <w:trPr>
          <w:cantSplit/>
          <w:trHeight w:val="288"/>
        </w:trPr>
        <w:tc>
          <w:tcPr>
            <w:tcW w:w="500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4500" w:type="pct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>Газоснабжение</w:t>
            </w:r>
          </w:p>
        </w:tc>
      </w:tr>
      <w:tr w:rsidR="00813A1B" w:rsidRPr="00D05EF7" w:rsidTr="00D05EF7">
        <w:trPr>
          <w:cantSplit/>
          <w:trHeight w:val="288"/>
        </w:trPr>
        <w:tc>
          <w:tcPr>
            <w:tcW w:w="500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>4.1</w:t>
            </w:r>
          </w:p>
        </w:tc>
        <w:tc>
          <w:tcPr>
            <w:tcW w:w="4500" w:type="pct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>Технические показатели</w:t>
            </w:r>
          </w:p>
        </w:tc>
      </w:tr>
      <w:tr w:rsidR="00813A1B" w:rsidRPr="00D05EF7" w:rsidTr="00D05EF7">
        <w:trPr>
          <w:cantSplit/>
          <w:trHeight w:val="254"/>
        </w:trPr>
        <w:tc>
          <w:tcPr>
            <w:tcW w:w="500" w:type="pct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>4.1.1</w:t>
            </w:r>
          </w:p>
        </w:tc>
        <w:tc>
          <w:tcPr>
            <w:tcW w:w="2427" w:type="pct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813A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Надежность обслуживания систем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газоснабжения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Повышение надежности работы системы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газоснабжения в соответствии с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нормативными требованиями </w:t>
            </w: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1425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Износ коммунальных систем </w:t>
            </w:r>
          </w:p>
        </w:tc>
      </w:tr>
      <w:tr w:rsidR="00813A1B" w:rsidRPr="00D05EF7" w:rsidTr="00D05EF7">
        <w:trPr>
          <w:cantSplit/>
          <w:trHeight w:val="980"/>
        </w:trPr>
        <w:tc>
          <w:tcPr>
            <w:tcW w:w="500" w:type="pct"/>
            <w:vMerge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813A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Протяженность газопроводов,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нуждающихся в замене </w:t>
            </w:r>
          </w:p>
        </w:tc>
      </w:tr>
      <w:tr w:rsidR="00813A1B" w:rsidRPr="00D05EF7" w:rsidTr="00D05EF7">
        <w:trPr>
          <w:cantSplit/>
          <w:trHeight w:val="527"/>
        </w:trPr>
        <w:tc>
          <w:tcPr>
            <w:tcW w:w="500" w:type="pct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>4.1.2</w:t>
            </w:r>
          </w:p>
        </w:tc>
        <w:tc>
          <w:tcPr>
            <w:tcW w:w="2427" w:type="pct"/>
            <w:vMerge w:val="restar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813A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Сбалансированность систем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газоснабжения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>Обеспечение услугами газоснабжения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>новых объектов капитального строительства социального или промышленного назначения</w:t>
            </w: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1425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Уровень использования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производственных мощностей </w:t>
            </w:r>
          </w:p>
        </w:tc>
      </w:tr>
      <w:tr w:rsidR="00813A1B" w:rsidRPr="00D05EF7" w:rsidTr="00D05EF7">
        <w:trPr>
          <w:cantSplit/>
          <w:trHeight w:val="429"/>
        </w:trPr>
        <w:tc>
          <w:tcPr>
            <w:tcW w:w="500" w:type="pct"/>
            <w:vMerge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27" w:type="pct"/>
            <w:vMerge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1425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Обеспеченность потребителей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приборами учета </w:t>
            </w:r>
          </w:p>
        </w:tc>
      </w:tr>
      <w:tr w:rsidR="00813A1B" w:rsidRPr="00D05EF7" w:rsidTr="00D05EF7">
        <w:trPr>
          <w:cantSplit/>
          <w:trHeight w:val="787"/>
        </w:trPr>
        <w:tc>
          <w:tcPr>
            <w:tcW w:w="500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843A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>4.1.3</w:t>
            </w:r>
          </w:p>
        </w:tc>
        <w:tc>
          <w:tcPr>
            <w:tcW w:w="2427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813A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Ресурсная эффективность газоснабжения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>Повышение эффективности работы систем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газоснабжения </w:t>
            </w:r>
          </w:p>
        </w:tc>
        <w:tc>
          <w:tcPr>
            <w:tcW w:w="2073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13A1B" w:rsidRPr="00D05EF7" w:rsidRDefault="00813A1B" w:rsidP="001425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lang w:eastAsia="ru-RU"/>
              </w:rPr>
              <w:t xml:space="preserve">Удельные нормативы </w:t>
            </w:r>
            <w:r w:rsidRPr="00D05EF7">
              <w:rPr>
                <w:rFonts w:ascii="Times New Roman" w:eastAsia="Times New Roman" w:hAnsi="Times New Roman"/>
                <w:lang w:eastAsia="ru-RU"/>
              </w:rPr>
              <w:br/>
              <w:t xml:space="preserve">потребления </w:t>
            </w:r>
          </w:p>
        </w:tc>
      </w:tr>
    </w:tbl>
    <w:p w:rsidR="0081405E" w:rsidRDefault="00D7178C" w:rsidP="005F20D5">
      <w:pPr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236D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81405E" w:rsidRPr="00F57755" w:rsidRDefault="0081405E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40B77">
        <w:rPr>
          <w:rFonts w:ascii="Times New Roman" w:hAnsi="Times New Roman"/>
          <w:sz w:val="26"/>
          <w:szCs w:val="26"/>
        </w:rPr>
        <w:t>В соответствии с действующим законодательством администрация</w:t>
      </w:r>
      <w:r w:rsidRPr="00F57755">
        <w:rPr>
          <w:rFonts w:ascii="Times New Roman" w:hAnsi="Times New Roman"/>
          <w:sz w:val="26"/>
          <w:szCs w:val="26"/>
        </w:rPr>
        <w:t xml:space="preserve"> МО </w:t>
      </w:r>
      <w:r w:rsidR="001C4D1C">
        <w:rPr>
          <w:rFonts w:ascii="Times New Roman" w:hAnsi="Times New Roman"/>
          <w:sz w:val="26"/>
          <w:szCs w:val="26"/>
        </w:rPr>
        <w:t>Русско-Высоцке</w:t>
      </w:r>
      <w:r w:rsidR="008A33AA">
        <w:rPr>
          <w:rFonts w:ascii="Times New Roman" w:hAnsi="Times New Roman"/>
          <w:sz w:val="26"/>
          <w:szCs w:val="26"/>
        </w:rPr>
        <w:t xml:space="preserve"> сельское поселение </w:t>
      </w:r>
      <w:r w:rsidRPr="00F57755">
        <w:rPr>
          <w:rFonts w:ascii="Times New Roman" w:hAnsi="Times New Roman"/>
          <w:sz w:val="26"/>
          <w:szCs w:val="26"/>
        </w:rPr>
        <w:t xml:space="preserve">вправе устанавливать в пределах своих полномочий стандарты, на основании которых определяются основные требования к качеству коммунального обслуживания, оценивается эффективность работы предприятий коммунального комплекса, осуществляется распределение бюджетных средств.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параметрам, отражающимся в надежности обслуживания </w:t>
      </w:r>
      <w:r w:rsidRPr="00F57755">
        <w:rPr>
          <w:rFonts w:ascii="Times New Roman" w:hAnsi="Times New Roman"/>
          <w:sz w:val="26"/>
          <w:szCs w:val="26"/>
        </w:rPr>
        <w:lastRenderedPageBreak/>
        <w:t>потребителей, и по изменению финансово-экономических и организационно-правовых характеристик:</w:t>
      </w:r>
    </w:p>
    <w:p w:rsidR="0081405E" w:rsidRPr="00F57755" w:rsidRDefault="008A33AA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81405E" w:rsidRPr="00F57755">
        <w:rPr>
          <w:rFonts w:ascii="Times New Roman" w:hAnsi="Times New Roman"/>
          <w:sz w:val="26"/>
          <w:szCs w:val="26"/>
        </w:rPr>
        <w:t>Техническое состояние объектов коммунальной инфраструктуры, в первую очередь - надежность их работы. Контроль и анализ этого параметра позволяет определить качество обслуживания, оценить достаточность усилий по реконструкции систем. С учетом этой оценки определяется необходимый и достаточный уровень модернизации основных фондов, замены изношенных сетей и оборудования.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комплексе.</w:t>
      </w:r>
    </w:p>
    <w:p w:rsidR="0081405E" w:rsidRPr="00F57755" w:rsidRDefault="008A33AA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81405E" w:rsidRPr="00F57755">
        <w:rPr>
          <w:rFonts w:ascii="Times New Roman" w:hAnsi="Times New Roman"/>
          <w:sz w:val="26"/>
          <w:szCs w:val="26"/>
        </w:rPr>
        <w:t>Организационно-правовые характеристики деятельности коммунального комплекса, позволяющие оценить сложившуюся систему управления, уровень институциональных преобразований, развитие договорных отношений.</w:t>
      </w:r>
    </w:p>
    <w:p w:rsidR="0081405E" w:rsidRPr="00F57755" w:rsidRDefault="0081405E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57755">
        <w:rPr>
          <w:rFonts w:ascii="Times New Roman" w:hAnsi="Times New Roman"/>
          <w:sz w:val="26"/>
          <w:szCs w:val="26"/>
        </w:rPr>
        <w:t>Целевые индикаторы анализируются по каждому виду коммунальных услуг и периодически пересматриваются и актуализируются.</w:t>
      </w:r>
    </w:p>
    <w:p w:rsidR="0081405E" w:rsidRPr="00F57755" w:rsidRDefault="0081405E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57755">
        <w:rPr>
          <w:rFonts w:ascii="Times New Roman" w:hAnsi="Times New Roman"/>
          <w:sz w:val="26"/>
          <w:szCs w:val="26"/>
        </w:rPr>
        <w:t xml:space="preserve">Значения целевых индикаторов разработаны на базе обобщения, анализа и корректировки фактических данных по предприятиям коммунального комплекса </w:t>
      </w:r>
      <w:r w:rsidR="001C4D1C">
        <w:rPr>
          <w:rFonts w:ascii="Times New Roman" w:hAnsi="Times New Roman"/>
          <w:sz w:val="26"/>
          <w:szCs w:val="26"/>
        </w:rPr>
        <w:t>Русско-Высоцкого</w:t>
      </w:r>
      <w:r w:rsidR="004A7BEB">
        <w:rPr>
          <w:rFonts w:ascii="Times New Roman" w:hAnsi="Times New Roman"/>
          <w:sz w:val="26"/>
          <w:szCs w:val="26"/>
        </w:rPr>
        <w:t xml:space="preserve"> сельского посел</w:t>
      </w:r>
      <w:r w:rsidR="009B4EA3">
        <w:rPr>
          <w:rFonts w:ascii="Times New Roman" w:hAnsi="Times New Roman"/>
          <w:sz w:val="26"/>
          <w:szCs w:val="26"/>
        </w:rPr>
        <w:t>ения</w:t>
      </w:r>
      <w:r w:rsidRPr="00F57755">
        <w:rPr>
          <w:rFonts w:ascii="Times New Roman" w:hAnsi="Times New Roman"/>
          <w:sz w:val="26"/>
          <w:szCs w:val="26"/>
        </w:rPr>
        <w:t xml:space="preserve"> и в целом по Российской Федерации</w:t>
      </w:r>
      <w:r w:rsidR="009B4EA3">
        <w:rPr>
          <w:rFonts w:ascii="Times New Roman" w:hAnsi="Times New Roman"/>
          <w:sz w:val="26"/>
          <w:szCs w:val="26"/>
        </w:rPr>
        <w:t>,</w:t>
      </w:r>
      <w:r w:rsidRPr="00F57755">
        <w:rPr>
          <w:rFonts w:ascii="Times New Roman" w:hAnsi="Times New Roman"/>
          <w:sz w:val="26"/>
          <w:szCs w:val="26"/>
        </w:rPr>
        <w:t xml:space="preserve"> разделены на 3 группы:</w:t>
      </w:r>
    </w:p>
    <w:p w:rsidR="0081405E" w:rsidRPr="00F57755" w:rsidRDefault="0081405E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57755">
        <w:rPr>
          <w:rFonts w:ascii="Times New Roman" w:hAnsi="Times New Roman"/>
          <w:sz w:val="26"/>
          <w:szCs w:val="26"/>
        </w:rPr>
        <w:t>1. Технические индикаторы</w:t>
      </w:r>
    </w:p>
    <w:p w:rsidR="0081405E" w:rsidRPr="00F57755" w:rsidRDefault="0081405E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57755">
        <w:rPr>
          <w:rFonts w:ascii="Times New Roman" w:hAnsi="Times New Roman"/>
          <w:sz w:val="26"/>
          <w:szCs w:val="26"/>
        </w:rPr>
        <w:t xml:space="preserve">Надежность обслуживания систем жизнеобеспечения характеризует способность коммунальных объектов обеспечивать жизнедеятельность МО </w:t>
      </w:r>
      <w:r w:rsidR="001C4D1C">
        <w:rPr>
          <w:rFonts w:ascii="Times New Roman" w:hAnsi="Times New Roman"/>
          <w:sz w:val="26"/>
          <w:szCs w:val="26"/>
        </w:rPr>
        <w:t xml:space="preserve">Русско-Высоцкое </w:t>
      </w:r>
      <w:r w:rsidR="009B4EA3">
        <w:rPr>
          <w:rFonts w:ascii="Times New Roman" w:hAnsi="Times New Roman"/>
          <w:sz w:val="26"/>
          <w:szCs w:val="26"/>
        </w:rPr>
        <w:t xml:space="preserve">сельское поселение </w:t>
      </w:r>
      <w:r w:rsidRPr="00F57755">
        <w:rPr>
          <w:rFonts w:ascii="Times New Roman" w:hAnsi="Times New Roman"/>
          <w:sz w:val="26"/>
          <w:szCs w:val="26"/>
        </w:rPr>
        <w:t>без существенного снижения качества среды обитания при любых воздействиях извне, то есть оценкой возможности функционирования коммунальных систем практически без аварий, повреждений, других нарушений в работе.</w:t>
      </w:r>
    </w:p>
    <w:p w:rsidR="0081405E" w:rsidRPr="00F57755" w:rsidRDefault="0081405E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57755">
        <w:rPr>
          <w:rFonts w:ascii="Times New Roman" w:hAnsi="Times New Roman"/>
          <w:sz w:val="26"/>
          <w:szCs w:val="26"/>
        </w:rPr>
        <w:t>Надежность работы объектов коммунальной инфраструктуры целесообразно оценивать обратной величиной: интенсивностью отказов (количеством аварий и повреждений на единицу масштаба объекта, например, на 1 км инженерных сетей, на 1 млн. руб. стоимости основных фондов); износом коммунальных сетей, протяженностью сетей, нуждающихся в замене; долей ежегодно заменяемых сетей; уровнем потерь и неучтенных расходов.</w:t>
      </w:r>
    </w:p>
    <w:p w:rsidR="0081405E" w:rsidRPr="00F57755" w:rsidRDefault="000F6354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 </w:t>
      </w:r>
      <w:r w:rsidR="0081405E" w:rsidRPr="00F57755">
        <w:rPr>
          <w:rFonts w:ascii="Times New Roman" w:hAnsi="Times New Roman"/>
          <w:sz w:val="26"/>
          <w:szCs w:val="26"/>
        </w:rPr>
        <w:t xml:space="preserve">Сбалансированность системы характеризует эффективность использования коммунальных систем, определяется с помощью следующих показателей: уровень </w:t>
      </w:r>
      <w:r w:rsidR="0081405E" w:rsidRPr="00F57755">
        <w:rPr>
          <w:rFonts w:ascii="Times New Roman" w:hAnsi="Times New Roman"/>
          <w:sz w:val="26"/>
          <w:szCs w:val="26"/>
        </w:rPr>
        <w:lastRenderedPageBreak/>
        <w:t>использования производственных мощностей; наличие дефицита мощности; обеспеченность приборами учета.</w:t>
      </w:r>
    </w:p>
    <w:p w:rsidR="0081405E" w:rsidRPr="00F57755" w:rsidRDefault="0081405E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57755">
        <w:rPr>
          <w:rFonts w:ascii="Times New Roman" w:hAnsi="Times New Roman"/>
          <w:sz w:val="26"/>
          <w:szCs w:val="26"/>
        </w:rPr>
        <w:t>Ресурсная эффективность определяет рациональность использования ресурсов, характеризуется следующими показателями: удельный расход электроэнергии, удельный расход топлива.</w:t>
      </w:r>
    </w:p>
    <w:p w:rsidR="0081405E" w:rsidRPr="00F57755" w:rsidRDefault="0081405E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57755">
        <w:rPr>
          <w:rFonts w:ascii="Times New Roman" w:hAnsi="Times New Roman"/>
          <w:sz w:val="26"/>
          <w:szCs w:val="26"/>
        </w:rPr>
        <w:t>Качество оказываемых услуг организациями коммунального комплекса характеризует соответствие качества оказываемых услуг установленным ГОСТам, эпидемиологическим нормам и правилам.</w:t>
      </w:r>
    </w:p>
    <w:p w:rsidR="0081405E" w:rsidRPr="00F57755" w:rsidRDefault="0081405E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57755">
        <w:rPr>
          <w:rFonts w:ascii="Times New Roman" w:hAnsi="Times New Roman"/>
          <w:sz w:val="26"/>
          <w:szCs w:val="26"/>
        </w:rPr>
        <w:t>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услуг.</w:t>
      </w:r>
    </w:p>
    <w:p w:rsidR="0081405E" w:rsidRPr="00F57755" w:rsidRDefault="0081405E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57755">
        <w:rPr>
          <w:rFonts w:ascii="Times New Roman" w:hAnsi="Times New Roman"/>
          <w:sz w:val="26"/>
          <w:szCs w:val="26"/>
        </w:rPr>
        <w:t xml:space="preserve">Целевые индикаторы для мониторинга реализации Программы комплексного развития систем коммунальной инфраструктуры МО </w:t>
      </w:r>
      <w:r w:rsidR="007A74D7">
        <w:rPr>
          <w:rFonts w:ascii="Times New Roman" w:hAnsi="Times New Roman"/>
          <w:sz w:val="26"/>
          <w:szCs w:val="26"/>
        </w:rPr>
        <w:t>Русско-Высоцкое</w:t>
      </w:r>
      <w:r w:rsidR="00695AD2">
        <w:rPr>
          <w:rFonts w:ascii="Times New Roman" w:hAnsi="Times New Roman"/>
          <w:sz w:val="26"/>
          <w:szCs w:val="26"/>
        </w:rPr>
        <w:t xml:space="preserve"> сельское поселение </w:t>
      </w:r>
      <w:r w:rsidRPr="00F57755">
        <w:rPr>
          <w:rFonts w:ascii="Times New Roman" w:hAnsi="Times New Roman"/>
          <w:sz w:val="26"/>
          <w:szCs w:val="26"/>
        </w:rPr>
        <w:t>на пер</w:t>
      </w:r>
      <w:r w:rsidR="00557448" w:rsidRPr="00F57755">
        <w:rPr>
          <w:rFonts w:ascii="Times New Roman" w:hAnsi="Times New Roman"/>
          <w:sz w:val="26"/>
          <w:szCs w:val="26"/>
        </w:rPr>
        <w:t>иод до 20</w:t>
      </w:r>
      <w:r w:rsidR="007A74D7">
        <w:rPr>
          <w:rFonts w:ascii="Times New Roman" w:hAnsi="Times New Roman"/>
          <w:sz w:val="26"/>
          <w:szCs w:val="26"/>
        </w:rPr>
        <w:t>35</w:t>
      </w:r>
      <w:r w:rsidR="00557448" w:rsidRPr="00F57755">
        <w:rPr>
          <w:rFonts w:ascii="Times New Roman" w:hAnsi="Times New Roman"/>
          <w:sz w:val="26"/>
          <w:szCs w:val="26"/>
        </w:rPr>
        <w:t xml:space="preserve"> г.</w:t>
      </w:r>
      <w:r w:rsidRPr="00F57755">
        <w:rPr>
          <w:rFonts w:ascii="Times New Roman" w:hAnsi="Times New Roman"/>
          <w:sz w:val="26"/>
          <w:szCs w:val="26"/>
        </w:rPr>
        <w:t xml:space="preserve"> представлены в таблице</w:t>
      </w:r>
      <w:r w:rsidR="00695AD2">
        <w:rPr>
          <w:rFonts w:ascii="Times New Roman" w:hAnsi="Times New Roman"/>
          <w:sz w:val="26"/>
          <w:szCs w:val="26"/>
        </w:rPr>
        <w:t xml:space="preserve"> </w:t>
      </w:r>
      <w:r w:rsidR="00C87F2D" w:rsidRPr="00C87F2D">
        <w:rPr>
          <w:rFonts w:ascii="Times New Roman" w:hAnsi="Times New Roman"/>
          <w:sz w:val="26"/>
          <w:szCs w:val="26"/>
        </w:rPr>
        <w:t>15</w:t>
      </w:r>
      <w:r w:rsidRPr="00C87F2D">
        <w:rPr>
          <w:rFonts w:ascii="Times New Roman" w:hAnsi="Times New Roman"/>
          <w:sz w:val="26"/>
          <w:szCs w:val="26"/>
        </w:rPr>
        <w:t>.</w:t>
      </w:r>
    </w:p>
    <w:p w:rsidR="0081405E" w:rsidRPr="00D05EF7" w:rsidRDefault="0081405E" w:rsidP="00507512">
      <w:pPr>
        <w:pStyle w:val="a0"/>
      </w:pPr>
      <w:r w:rsidRPr="00D05EF7">
        <w:t>Целевые индикаторы для мониторинга реализации Программы</w:t>
      </w:r>
      <w:r w:rsidR="009B4EA3" w:rsidRPr="00D05EF7">
        <w:t xml:space="preserve"> </w:t>
      </w:r>
      <w:r w:rsidRPr="00D05EF7">
        <w:t xml:space="preserve">комплексного </w:t>
      </w:r>
      <w:r w:rsidR="009B4EA3" w:rsidRPr="00D05EF7">
        <w:t>р</w:t>
      </w:r>
      <w:r w:rsidRPr="00D05EF7">
        <w:t>азвития систем коммунальной инфраструктуры</w:t>
      </w:r>
      <w:r w:rsidR="009B4EA3" w:rsidRPr="00D05EF7">
        <w:t xml:space="preserve"> </w:t>
      </w:r>
      <w:r w:rsidRPr="00D05EF7">
        <w:t xml:space="preserve">МО </w:t>
      </w:r>
      <w:r w:rsidR="007A74D7">
        <w:t>Русско-Высоцкое</w:t>
      </w:r>
      <w:r w:rsidR="009B4EA3" w:rsidRPr="00D05EF7">
        <w:t xml:space="preserve"> сельское поселение </w:t>
      </w:r>
      <w:r w:rsidRPr="00D05EF7">
        <w:t>на период до 20</w:t>
      </w:r>
      <w:r w:rsidR="00653434">
        <w:t>3</w:t>
      </w:r>
      <w:r w:rsidR="009B4EA3" w:rsidRPr="00D05EF7">
        <w:t>5</w:t>
      </w:r>
      <w:r w:rsidRPr="00D05EF7">
        <w:t xml:space="preserve"> года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1932"/>
        <w:gridCol w:w="825"/>
        <w:gridCol w:w="857"/>
        <w:gridCol w:w="714"/>
        <w:gridCol w:w="3630"/>
      </w:tblGrid>
      <w:tr w:rsidR="0081405E" w:rsidRPr="007351FD" w:rsidTr="007351FD">
        <w:trPr>
          <w:cantSplit/>
          <w:trHeight w:val="2465"/>
          <w:tblHeader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81405E" w:rsidP="009B4E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Наименование </w:t>
            </w:r>
            <w:r w:rsidRPr="007351FD">
              <w:rPr>
                <w:rFonts w:ascii="Times New Roman" w:eastAsia="Times New Roman" w:hAnsi="Times New Roman"/>
                <w:b/>
                <w:szCs w:val="24"/>
                <w:lang w:eastAsia="ru-RU"/>
              </w:rPr>
              <w:br/>
              <w:t>целевого индикатора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81405E" w:rsidP="009B4E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Область </w:t>
            </w:r>
            <w:r w:rsidRPr="007351FD">
              <w:rPr>
                <w:rFonts w:ascii="Times New Roman" w:eastAsia="Times New Roman" w:hAnsi="Times New Roman"/>
                <w:b/>
                <w:szCs w:val="24"/>
                <w:lang w:eastAsia="ru-RU"/>
              </w:rPr>
              <w:br/>
              <w:t>применения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hideMark/>
          </w:tcPr>
          <w:p w:rsidR="0081405E" w:rsidRPr="007351FD" w:rsidRDefault="0081405E" w:rsidP="009B4EA3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Фактическое  значение  201</w:t>
            </w:r>
            <w:r w:rsidR="007351FD" w:rsidRPr="007351FD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3</w:t>
            </w:r>
            <w:r w:rsidRPr="007351FD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г.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hideMark/>
          </w:tcPr>
          <w:p w:rsidR="0081405E" w:rsidRPr="007351FD" w:rsidRDefault="0081405E" w:rsidP="009B4E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Значение  целевого </w:t>
            </w:r>
            <w:r w:rsidRPr="007351FD">
              <w:rPr>
                <w:rFonts w:ascii="Times New Roman" w:eastAsia="Times New Roman" w:hAnsi="Times New Roman"/>
                <w:b/>
                <w:szCs w:val="24"/>
                <w:lang w:eastAsia="ru-RU"/>
              </w:rPr>
              <w:br/>
              <w:t>показателя на 20</w:t>
            </w:r>
            <w:r w:rsidR="007A74D7" w:rsidRPr="007351FD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3</w:t>
            </w:r>
            <w:r w:rsidR="009B4EA3" w:rsidRPr="007351FD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5</w:t>
            </w:r>
            <w:r w:rsidRPr="007351FD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г.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hideMark/>
          </w:tcPr>
          <w:p w:rsidR="0081405E" w:rsidRPr="007351FD" w:rsidRDefault="0081405E" w:rsidP="009B4EA3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Рациональное</w:t>
            </w:r>
            <w:r w:rsidRPr="007351FD">
              <w:rPr>
                <w:rFonts w:ascii="Times New Roman" w:eastAsia="Times New Roman" w:hAnsi="Times New Roman"/>
                <w:b/>
                <w:szCs w:val="24"/>
                <w:lang w:eastAsia="ru-RU"/>
              </w:rPr>
              <w:br/>
              <w:t>значение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81405E" w:rsidP="009B4E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Примечание</w:t>
            </w:r>
          </w:p>
        </w:tc>
      </w:tr>
      <w:tr w:rsidR="0081405E" w:rsidRPr="007351FD" w:rsidTr="00D05EF7">
        <w:trPr>
          <w:trHeight w:val="240"/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81405E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1. Теплоэнергетическое хозяйство </w:t>
            </w:r>
          </w:p>
        </w:tc>
      </w:tr>
      <w:tr w:rsidR="0081405E" w:rsidRPr="007351FD" w:rsidTr="00D05EF7">
        <w:trPr>
          <w:trHeight w:val="240"/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81405E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1.1. Технические (надежностные) показатели </w:t>
            </w:r>
          </w:p>
        </w:tc>
      </w:tr>
      <w:tr w:rsidR="0081405E" w:rsidRPr="007351FD" w:rsidTr="00D05EF7">
        <w:trPr>
          <w:trHeight w:val="240"/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81405E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1.1.1. Надежность обслуживания систем теплоснабжения </w:t>
            </w:r>
          </w:p>
        </w:tc>
      </w:tr>
      <w:tr w:rsidR="0081405E" w:rsidRPr="007351FD" w:rsidTr="007351FD">
        <w:trPr>
          <w:trHeight w:val="320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81405E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Количество аварий и повреждений на 1 км сети в год (с учетом повреждения оборудования) 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81405E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надежности работы систем теплоснабжения, анализа необходимой замены сетей и оборудования и определения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потребности в инвестициях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763694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н/д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4C71CF" w:rsidP="007636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0,</w:t>
            </w:r>
            <w:r w:rsidR="00763694" w:rsidRPr="007351FD">
              <w:rPr>
                <w:rFonts w:ascii="Times New Roman" w:eastAsia="Times New Roman" w:hAnsi="Times New Roman"/>
                <w:szCs w:val="24"/>
                <w:lang w:eastAsia="ru-RU"/>
              </w:rPr>
              <w:t>3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FC22D7" w:rsidP="007636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0,3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81405E" w:rsidP="007351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Количество аварий и повреждений, требующих проведения аварийно - восстановительных работ (как с отключением потребителей, так и без него), определяется по журналам аварийно - ди</w:t>
            </w:r>
            <w:r w:rsidR="007351FD">
              <w:rPr>
                <w:rFonts w:ascii="Times New Roman" w:eastAsia="Times New Roman" w:hAnsi="Times New Roman"/>
                <w:szCs w:val="24"/>
                <w:lang w:eastAsia="ru-RU"/>
              </w:rPr>
              <w:t>спетчерской службы предприятия.</w:t>
            </w:r>
          </w:p>
        </w:tc>
      </w:tr>
      <w:tr w:rsidR="0081405E" w:rsidRPr="007351FD" w:rsidTr="007351FD">
        <w:trPr>
          <w:trHeight w:val="1440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81405E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 xml:space="preserve">Износ коммунальных систем, % 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81405E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надежности работы систем теплоснабжения, анализа необходимой замены оборудования и определения потребности в инвестициях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7351FD" w:rsidP="007636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80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7351FD" w:rsidP="007351F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7351FD" w:rsidP="007636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81405E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Конкретное значение определяется по данным организации, оказывающей услуги по теплоснабжению </w:t>
            </w:r>
          </w:p>
        </w:tc>
      </w:tr>
      <w:tr w:rsidR="0081405E" w:rsidRPr="007351FD" w:rsidTr="007351FD">
        <w:trPr>
          <w:trHeight w:val="720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81405E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Протяженность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сетей, нуждающихся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>в замене, % от общей протяженности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81405E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объемов работ и затрат на ремонт сетей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763694" w:rsidP="007636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8</w:t>
            </w:r>
            <w:r w:rsidR="00530C4A" w:rsidRPr="007351FD"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530C4A" w:rsidP="007636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530C4A" w:rsidP="007636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1405E" w:rsidRPr="007351FD" w:rsidRDefault="0081405E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Конкретное значение определяется по данным организации, оказывающей услуги по теплоснабжению </w:t>
            </w:r>
          </w:p>
        </w:tc>
      </w:tr>
      <w:tr w:rsidR="00FC22D7" w:rsidRPr="007351FD" w:rsidTr="007351FD">
        <w:trPr>
          <w:trHeight w:val="720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6C5A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Доля ежегодно заменяемых сетей, в % от их общей протяженности 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6C5A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объемов работ и затрат на ремонт сетей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7351FD" w:rsidP="007636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н/д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7636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7636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Конкретное значение определяется, исходя из соотношения показателей потребности в замене изношенных сетей, финансовых и производственно - технических возможностей организаций теплоснабжения,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FC22D7" w:rsidRPr="007351FD" w:rsidTr="00D05EF7">
        <w:trPr>
          <w:trHeight w:val="240"/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2. Водоснабжение </w:t>
            </w:r>
          </w:p>
        </w:tc>
      </w:tr>
      <w:tr w:rsidR="00FC22D7" w:rsidRPr="007351FD" w:rsidTr="00D05EF7">
        <w:trPr>
          <w:trHeight w:val="240"/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2.1. Технические (надежностные) показатели </w:t>
            </w:r>
          </w:p>
        </w:tc>
      </w:tr>
      <w:tr w:rsidR="00FC22D7" w:rsidRPr="007351FD" w:rsidTr="00D05EF7">
        <w:trPr>
          <w:trHeight w:val="240"/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2.1.1. Надежность обслуживания систем водоснабжения </w:t>
            </w:r>
          </w:p>
        </w:tc>
      </w:tr>
      <w:tr w:rsidR="00FC22D7" w:rsidRPr="007351FD" w:rsidTr="007351FD">
        <w:trPr>
          <w:trHeight w:val="320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Количество аварий и повреждений на 1 км сети в год (с учетом повреждения оборудования) 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FC22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надежности работы систем водоснабжения, анализа необходимой замены сетей и оборудования и определения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потребности в инвестициях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2E4599" w:rsidP="002E45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н/д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2E4599" w:rsidP="002E45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1,9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2E45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0,3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7351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Количество аварий и повреждений, требующих проведения аварийно - восстановительных работ (как с отключением потребителей, так и без него), определяется по журналам аварийно - диспетчерской службы предприятия. </w:t>
            </w:r>
          </w:p>
        </w:tc>
      </w:tr>
      <w:tr w:rsidR="00FC22D7" w:rsidRPr="007351FD" w:rsidTr="007351FD">
        <w:trPr>
          <w:trHeight w:val="1440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 xml:space="preserve">Износ коммунальных систем, % 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FC22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надежности работы систем водоснабжения, анализа необходимой замены оборудования и определения потребности в инвестициях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7351FD" w:rsidP="002E45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60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7351FD" w:rsidP="002E45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20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7351FD" w:rsidP="002E45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20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FC22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Конкретное значение определяется по данным организации, оказывающей услуги по водоснабжению </w:t>
            </w:r>
          </w:p>
        </w:tc>
      </w:tr>
      <w:tr w:rsidR="00FC22D7" w:rsidRPr="007351FD" w:rsidTr="007351FD">
        <w:trPr>
          <w:trHeight w:val="720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Протяженность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сетей, нуждающихся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>в замене, % от общей протяженности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объемов работ и затрат на ремонт сетей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7351FD" w:rsidP="002E45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60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7351FD" w:rsidP="002E45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7351FD" w:rsidP="002E45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FC22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Конкретное значение определяется по данным организации, оказывающей услуги по водоснабжению </w:t>
            </w:r>
          </w:p>
        </w:tc>
      </w:tr>
      <w:tr w:rsidR="00FC22D7" w:rsidRPr="007351FD" w:rsidTr="007351FD">
        <w:trPr>
          <w:trHeight w:val="2520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Доля ежегодно заменяемых сетей, в % от их общей протяженности 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объемов работ и затрат на ремонт сетей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7351FD" w:rsidP="002661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н/д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7351FD" w:rsidP="002661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7351FD" w:rsidP="002661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FC22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Конкретное значение определяется исходя из соотношения показателей потребности в замене изношенных сетей, финансовых и производственно - технических возможностей организаций водоснабжения, социальных ограничений в динамике тарифов и возможностей бюджета по целевому финансированию либо возврату кредитных ресурсов </w:t>
            </w:r>
          </w:p>
        </w:tc>
      </w:tr>
      <w:tr w:rsidR="00FC22D7" w:rsidRPr="007351FD" w:rsidTr="00D05EF7">
        <w:trPr>
          <w:trHeight w:val="287"/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6C5A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3. Водоотведение </w:t>
            </w:r>
          </w:p>
        </w:tc>
      </w:tr>
      <w:tr w:rsidR="00FC22D7" w:rsidRPr="007351FD" w:rsidTr="00D05EF7">
        <w:trPr>
          <w:trHeight w:val="264"/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6C5A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3</w:t>
            </w:r>
            <w:r w:rsidRPr="007351FD">
              <w:rPr>
                <w:rFonts w:ascii="Times New Roman" w:eastAsia="Times New Roman" w:hAnsi="Times New Roman"/>
                <w:szCs w:val="24"/>
                <w:shd w:val="clear" w:color="auto" w:fill="F2F2F2"/>
                <w:lang w:eastAsia="ru-RU"/>
              </w:rPr>
              <w:t>.1. Технические (надежностные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) показатели </w:t>
            </w:r>
          </w:p>
        </w:tc>
      </w:tr>
      <w:tr w:rsidR="00FC22D7" w:rsidRPr="007351FD" w:rsidTr="00D05EF7">
        <w:trPr>
          <w:trHeight w:val="267"/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6C5A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3.1.1. Надежность обслуживания систем водоотведения </w:t>
            </w:r>
          </w:p>
        </w:tc>
      </w:tr>
      <w:tr w:rsidR="00FC22D7" w:rsidRPr="007351FD" w:rsidTr="007351FD">
        <w:trPr>
          <w:trHeight w:val="3117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6C5A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Количество аварий и повреждений на 1 км сети в год (с учетом повреждения оборудования) 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6C5A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надежности работы систем водоотведения, анализа необходимой замены сетей и оборудования и определения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потребности в инвестициях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E329E6" w:rsidP="00E329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н/д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E329E6" w:rsidP="00E329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1,0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E329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0,2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7351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Количество аварий и повреждений, требующих проведения аварийно – восстановительных работ (как с отключением потребителей, так и без него), определяется по журналам аварийно – диспетчерской службы предприятия. </w:t>
            </w:r>
          </w:p>
        </w:tc>
      </w:tr>
      <w:tr w:rsidR="00FC22D7" w:rsidRPr="007351FD" w:rsidTr="007351FD">
        <w:trPr>
          <w:trHeight w:val="840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6C5A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Износ коммунальных систем, % 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6C5A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надежности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 xml:space="preserve">работы систем водоотведения, анализа необходимой замены оборудования и определения потребности в инвестициях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7351FD" w:rsidP="00E329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76,1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7351FD" w:rsidP="00E329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40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7351FD" w:rsidP="00E329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40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6C5A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Конкретное значение определяется по данным организации, оказывающей услуги по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 xml:space="preserve">водоотведению </w:t>
            </w:r>
          </w:p>
        </w:tc>
      </w:tr>
      <w:tr w:rsidR="00FC22D7" w:rsidRPr="007351FD" w:rsidTr="007351FD">
        <w:trPr>
          <w:trHeight w:val="840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6C5A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 xml:space="preserve">Протяженность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сетей, нуждающихся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>в замене, % от общей протяженности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6C5A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объемов работ и затрат на ремонт сетей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7351FD" w:rsidP="00E329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76,1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7351FD" w:rsidP="00E329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7351FD" w:rsidP="00E329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6C5A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Конкретное значение определяется по данным организации, оказывающей услуги по водоотведению </w:t>
            </w:r>
          </w:p>
        </w:tc>
      </w:tr>
      <w:tr w:rsidR="00FC22D7" w:rsidRPr="007351FD" w:rsidTr="007351FD">
        <w:trPr>
          <w:trHeight w:val="840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6C5A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Доля ежегодно заменяемых сетей, в % от их общей протяженности 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6C5A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объемов работ и затрат на ремонт сетей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E329E6" w:rsidP="00E329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н/д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7351FD" w:rsidP="00E329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7351FD" w:rsidP="00E329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C22D7" w:rsidRPr="007351FD" w:rsidRDefault="00FC22D7" w:rsidP="006C5A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Конкретное значение определяется исходя из соотношения показателей потребности в замене изношенных сетей, финансовых и производственно – технических возможностей организаций водоотведения, социальных ограничений в динамике тарифов и возможностей бюджета по целевому финансированию либо возврату кредитных ресурсов </w:t>
            </w:r>
          </w:p>
        </w:tc>
      </w:tr>
      <w:tr w:rsidR="00FC22D7" w:rsidRPr="007351FD" w:rsidTr="00C87F2D">
        <w:trPr>
          <w:trHeight w:val="240"/>
          <w:jc w:val="center"/>
        </w:trPr>
        <w:tc>
          <w:tcPr>
            <w:tcW w:w="5000" w:type="pct"/>
            <w:gridSpan w:val="6"/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C87F2D" w:rsidRDefault="00557448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87F2D">
              <w:rPr>
                <w:rFonts w:ascii="Times New Roman" w:eastAsia="Times New Roman" w:hAnsi="Times New Roman"/>
                <w:szCs w:val="24"/>
                <w:lang w:eastAsia="ru-RU"/>
              </w:rPr>
              <w:t>4</w:t>
            </w:r>
            <w:r w:rsidR="00FC22D7" w:rsidRPr="00C87F2D">
              <w:rPr>
                <w:rFonts w:ascii="Times New Roman" w:eastAsia="Times New Roman" w:hAnsi="Times New Roman"/>
                <w:szCs w:val="24"/>
                <w:shd w:val="clear" w:color="auto" w:fill="BFBFBF"/>
                <w:lang w:eastAsia="ru-RU"/>
              </w:rPr>
              <w:t>. Электроснабжение</w:t>
            </w:r>
            <w:r w:rsidR="00FC22D7" w:rsidRPr="00C87F2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</w:p>
        </w:tc>
      </w:tr>
      <w:tr w:rsidR="00FC22D7" w:rsidRPr="007351FD" w:rsidTr="00D05EF7">
        <w:trPr>
          <w:trHeight w:val="240"/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C87F2D" w:rsidRDefault="00557448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C87F2D">
              <w:rPr>
                <w:rFonts w:ascii="Times New Roman" w:eastAsia="Times New Roman" w:hAnsi="Times New Roman"/>
                <w:szCs w:val="24"/>
                <w:lang w:eastAsia="ru-RU"/>
              </w:rPr>
              <w:t>4</w:t>
            </w:r>
            <w:r w:rsidR="00FC22D7" w:rsidRPr="00C87F2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.1. Технические (надежностные) показатели </w:t>
            </w:r>
          </w:p>
        </w:tc>
      </w:tr>
      <w:tr w:rsidR="00FC22D7" w:rsidRPr="007351FD" w:rsidTr="00D05EF7">
        <w:trPr>
          <w:trHeight w:val="240"/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557448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4</w:t>
            </w:r>
            <w:r w:rsidR="00FC22D7"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.1.1. Надежность обслуживания систем электроснабжения </w:t>
            </w:r>
          </w:p>
        </w:tc>
      </w:tr>
      <w:tr w:rsidR="00FC22D7" w:rsidRPr="007351FD" w:rsidTr="007351FD">
        <w:trPr>
          <w:trHeight w:val="982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Количество аварий и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повреждений на 1 км сетей в год (с учетом повреждений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оборудования) 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надежности работы систем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электроснабжения, анализа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необходимой замены сетей и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оборудования и определения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потребности в инвестициях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8C6E9E" w:rsidP="008C6E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н/д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8C6E9E" w:rsidP="008C6E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0,2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285AF0" w:rsidP="008C6E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0,2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7351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Количество аварий и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повреждений, требующих проведения аварийно -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восстановительных работ (как с отключением потребителей, так и без него), определяется по журналам аварийно - диспетчерской службы предприятия. </w:t>
            </w:r>
          </w:p>
        </w:tc>
      </w:tr>
      <w:tr w:rsidR="00FC22D7" w:rsidRPr="007351FD" w:rsidTr="007351FD">
        <w:trPr>
          <w:trHeight w:val="1440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Износ коммунальных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сетей, % 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надежности работы систем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электроснабжения, анализа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необходимой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 xml:space="preserve">замены сетей и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оборудования и определения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потребности в инвестициях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7351FD" w:rsidP="008C6E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н/д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7351FD" w:rsidP="00EF4F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7351FD" w:rsidP="00EF4F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Конкретное значение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определяется по данным сетевой организации </w:t>
            </w:r>
          </w:p>
        </w:tc>
      </w:tr>
      <w:tr w:rsidR="00FC22D7" w:rsidRPr="007351FD" w:rsidTr="007351FD">
        <w:trPr>
          <w:trHeight w:val="1440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Протяженность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сетей, нуждающихся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в замене, % от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>общей протяженности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надежности работы систем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электроснабжения, анализа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необходимой замены сетей и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оборудования и определения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потребности в инвестициях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7351FD" w:rsidP="00EF4F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н/д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7351FD" w:rsidP="00EF4F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7351FD" w:rsidP="00EF4F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Конкретное значение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определяется по данным сетевой организации </w:t>
            </w:r>
          </w:p>
        </w:tc>
      </w:tr>
      <w:tr w:rsidR="00FC22D7" w:rsidRPr="007351FD" w:rsidTr="007351FD">
        <w:trPr>
          <w:trHeight w:val="2760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Доля ежегодно заменяемых сетей, в % от их общей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протяженности 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Используется для оценки объемов работ и затрат на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ремонт сетей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EF4F4E" w:rsidP="00EF4F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н/д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EF4F4E" w:rsidP="00EF4F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4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285AF0" w:rsidP="00EF4F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C22D7" w:rsidRPr="007351FD" w:rsidRDefault="00FC22D7" w:rsidP="008140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Конкретное значение определяется исходя из соотношения показателей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потребности в замене изношенных сетей, финансовых и производственно - технических возможностей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организаций, оказывающих услуги в сфере электроснабжения,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социальных ограничений в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динамике тарифов и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возможностей бюджета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по целевому финансированию либо возврату кредитных ресурсов </w:t>
            </w:r>
          </w:p>
        </w:tc>
      </w:tr>
      <w:tr w:rsidR="00EF4F4E" w:rsidRPr="007351FD" w:rsidTr="00D05EF7">
        <w:trPr>
          <w:trHeight w:val="333"/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F4E" w:rsidRPr="007351FD" w:rsidRDefault="00EF4F4E" w:rsidP="00EF4F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5. Газоснабжение </w:t>
            </w:r>
          </w:p>
        </w:tc>
      </w:tr>
      <w:tr w:rsidR="00EF4F4E" w:rsidRPr="007351FD" w:rsidTr="00D05EF7">
        <w:trPr>
          <w:trHeight w:val="333"/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F4E" w:rsidRPr="007351FD" w:rsidRDefault="00EF4F4E" w:rsidP="002A72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5.1. Технические (надежностные) показатели </w:t>
            </w:r>
          </w:p>
        </w:tc>
      </w:tr>
      <w:tr w:rsidR="00EF4F4E" w:rsidRPr="007351FD" w:rsidTr="00D05EF7">
        <w:trPr>
          <w:trHeight w:val="333"/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F4E" w:rsidRPr="007351FD" w:rsidRDefault="00EF4F4E" w:rsidP="00EF4F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5.1.1. Надежность обслуживания систем газоснабжения </w:t>
            </w:r>
          </w:p>
        </w:tc>
      </w:tr>
      <w:tr w:rsidR="00EF4F4E" w:rsidRPr="007351FD" w:rsidTr="007351FD">
        <w:trPr>
          <w:trHeight w:val="982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EF4F4E" w:rsidP="002A72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Количество аварий и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повреждений на 1 км сетей в год (с учетом повреждений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оборудования) 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EF4F4E" w:rsidP="00BA32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надежности работы систем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</w:r>
            <w:r w:rsidR="00BA3289" w:rsidRPr="007351FD">
              <w:rPr>
                <w:rFonts w:ascii="Times New Roman" w:eastAsia="Times New Roman" w:hAnsi="Times New Roman"/>
                <w:szCs w:val="24"/>
                <w:lang w:eastAsia="ru-RU"/>
              </w:rPr>
              <w:t>газ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оснабжения, анализа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необходимой замены сетей и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оборудования и определения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потребности в инвестициях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EF4F4E" w:rsidP="002A7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н/д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EF4F4E" w:rsidP="002A7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EF4F4E" w:rsidP="002A7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0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EF4F4E" w:rsidP="00EF4F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Количество аварий и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повреждений, требующих проведения аварийно -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восстановительных работ (как с отключением потребителей, так и без него), определяется по журналам аварийно - диспетчерской службы предприятия. </w:t>
            </w:r>
          </w:p>
        </w:tc>
      </w:tr>
      <w:tr w:rsidR="00EF4F4E" w:rsidRPr="007351FD" w:rsidTr="007351FD">
        <w:trPr>
          <w:trHeight w:val="1440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EF4F4E" w:rsidP="002A72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 xml:space="preserve">Износ коммунальных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сетей, % 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EF4F4E" w:rsidP="00BA32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надежности работы систем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</w:r>
            <w:r w:rsidR="00BA3289" w:rsidRPr="007351FD">
              <w:rPr>
                <w:rFonts w:ascii="Times New Roman" w:eastAsia="Times New Roman" w:hAnsi="Times New Roman"/>
                <w:szCs w:val="24"/>
                <w:lang w:eastAsia="ru-RU"/>
              </w:rPr>
              <w:t>газ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оснабжения, анализа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необходимой замены сетей и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оборудования и определения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потребности в инвестициях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F4E" w:rsidRPr="007351FD" w:rsidRDefault="007351FD" w:rsidP="002A7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н/д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F4E" w:rsidRPr="007351FD" w:rsidRDefault="007351FD" w:rsidP="002A7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F4E" w:rsidRPr="007351FD" w:rsidRDefault="007351FD" w:rsidP="002A7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EF4F4E" w:rsidP="00EF4F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Конкретное значение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определяется по данным газоснабжающей организации </w:t>
            </w:r>
          </w:p>
        </w:tc>
      </w:tr>
      <w:tr w:rsidR="00EF4F4E" w:rsidRPr="007351FD" w:rsidTr="007351FD">
        <w:trPr>
          <w:trHeight w:val="3427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EF4F4E" w:rsidP="002A72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Протяженность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сетей, нуждающихся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в замене, % от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>общей протяженности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EF4F4E" w:rsidP="00BA32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Используется для оценки надежности работы систем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</w:r>
            <w:r w:rsidR="00BA3289" w:rsidRPr="007351FD">
              <w:rPr>
                <w:rFonts w:ascii="Times New Roman" w:eastAsia="Times New Roman" w:hAnsi="Times New Roman"/>
                <w:szCs w:val="24"/>
                <w:lang w:eastAsia="ru-RU"/>
              </w:rPr>
              <w:t>газ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оснабжения, анализа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необходимой замены сетей и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оборудования и определения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потребности в инвестициях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7351FD" w:rsidP="002A7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н/д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7351FD" w:rsidP="002A7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7351FD" w:rsidP="002A7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EF4F4E" w:rsidP="002A72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Конкретное значение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определяется по данным </w:t>
            </w:r>
            <w:r w:rsidR="00BA3289" w:rsidRPr="007351FD">
              <w:rPr>
                <w:rFonts w:ascii="Times New Roman" w:eastAsia="Times New Roman" w:hAnsi="Times New Roman"/>
                <w:szCs w:val="24"/>
                <w:lang w:eastAsia="ru-RU"/>
              </w:rPr>
              <w:t>газоснабжающей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организации </w:t>
            </w:r>
          </w:p>
        </w:tc>
      </w:tr>
      <w:tr w:rsidR="00EF4F4E" w:rsidRPr="00D05EF7" w:rsidTr="007351FD">
        <w:trPr>
          <w:trHeight w:val="2760"/>
          <w:jc w:val="center"/>
        </w:trPr>
        <w:tc>
          <w:tcPr>
            <w:tcW w:w="931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EF4F4E" w:rsidP="002A72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Доля ежегодно заменяемых сетей, в % от их общей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протяженности </w:t>
            </w:r>
          </w:p>
        </w:tc>
        <w:tc>
          <w:tcPr>
            <w:tcW w:w="98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EF4F4E" w:rsidP="002A72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Используется для оценки объемов работ и затрат на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ремонт сетей </w:t>
            </w:r>
          </w:p>
        </w:tc>
        <w:tc>
          <w:tcPr>
            <w:tcW w:w="422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EF4F4E" w:rsidP="002A7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н/д</w:t>
            </w:r>
          </w:p>
        </w:tc>
        <w:tc>
          <w:tcPr>
            <w:tcW w:w="438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7351FD" w:rsidP="002A7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36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7351FD" w:rsidRDefault="007351FD" w:rsidP="002A72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  <w:tc>
          <w:tcPr>
            <w:tcW w:w="1856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F4F4E" w:rsidRPr="00D05EF7" w:rsidRDefault="00EF4F4E" w:rsidP="00BA32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Конкретное значение определяется исходя из соотношения показателей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потребности в замене изношенных сетей, финансовых и производственно - технических возможностей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организаций, оказывающих услуги в сфере </w:t>
            </w:r>
            <w:r w:rsidR="00BA3289" w:rsidRPr="007351FD">
              <w:rPr>
                <w:rFonts w:ascii="Times New Roman" w:eastAsia="Times New Roman" w:hAnsi="Times New Roman"/>
                <w:szCs w:val="24"/>
                <w:lang w:eastAsia="ru-RU"/>
              </w:rPr>
              <w:t>газ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оснабжения,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социальных ограничений в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динамике тарифов и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 xml:space="preserve">возможностей бюджета </w:t>
            </w:r>
            <w:r w:rsidRPr="007351FD">
              <w:rPr>
                <w:rFonts w:ascii="Times New Roman" w:eastAsia="Times New Roman" w:hAnsi="Times New Roman"/>
                <w:szCs w:val="24"/>
                <w:lang w:eastAsia="ru-RU"/>
              </w:rPr>
              <w:br/>
              <w:t>по целевому финансированию либо возврату кредитных ресурсов</w:t>
            </w:r>
            <w:r w:rsidRPr="00D05EF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</w:p>
        </w:tc>
      </w:tr>
    </w:tbl>
    <w:p w:rsidR="002D05FA" w:rsidRPr="00D05EF7" w:rsidRDefault="00D7178C" w:rsidP="00D05EF7">
      <w:pPr>
        <w:spacing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="00A70E1E" w:rsidRPr="00D05EF7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Раздел 5</w:t>
      </w:r>
      <w:r w:rsidRPr="00D05EF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 </w:t>
      </w:r>
      <w:r w:rsidR="00D05EF7" w:rsidRPr="00D05EF7">
        <w:rPr>
          <w:rFonts w:ascii="Times New Roman" w:eastAsia="Times New Roman" w:hAnsi="Times New Roman"/>
          <w:b/>
          <w:sz w:val="26"/>
          <w:szCs w:val="26"/>
          <w:lang w:eastAsia="ru-RU"/>
        </w:rPr>
        <w:t>Программа инвестиционных проектов, обеспечивающих достижение целевых показателей</w:t>
      </w:r>
      <w:r w:rsidRPr="00D05EF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</w:p>
    <w:p w:rsidR="00D7178C" w:rsidRPr="00D05EF7" w:rsidRDefault="00C706F9" w:rsidP="00D05EF7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D05EF7">
        <w:rPr>
          <w:rFonts w:ascii="Times New Roman" w:eastAsia="Times New Roman" w:hAnsi="Times New Roman"/>
          <w:b/>
          <w:sz w:val="26"/>
          <w:szCs w:val="26"/>
          <w:lang w:eastAsia="ru-RU"/>
        </w:rPr>
        <w:t>5</w:t>
      </w:r>
      <w:r w:rsidR="00D7178C" w:rsidRPr="00D05EF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.1. </w:t>
      </w:r>
      <w:r w:rsidR="00D7178C" w:rsidRPr="00CC0DF8">
        <w:rPr>
          <w:rFonts w:ascii="Times New Roman" w:eastAsia="Times New Roman" w:hAnsi="Times New Roman"/>
          <w:b/>
          <w:sz w:val="26"/>
          <w:szCs w:val="26"/>
          <w:lang w:eastAsia="ru-RU"/>
        </w:rPr>
        <w:t>Программа инвестици</w:t>
      </w:r>
      <w:r w:rsidR="00D05EF7" w:rsidRPr="00CC0DF8">
        <w:rPr>
          <w:rFonts w:ascii="Times New Roman" w:eastAsia="Times New Roman" w:hAnsi="Times New Roman"/>
          <w:b/>
          <w:sz w:val="26"/>
          <w:szCs w:val="26"/>
          <w:lang w:eastAsia="ru-RU"/>
        </w:rPr>
        <w:t>онных проектов в теплоснабжении</w:t>
      </w:r>
    </w:p>
    <w:p w:rsidR="00C706F9" w:rsidRDefault="00C706F9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25144">
        <w:rPr>
          <w:rFonts w:ascii="Times New Roman" w:hAnsi="Times New Roman"/>
          <w:sz w:val="26"/>
          <w:szCs w:val="26"/>
        </w:rPr>
        <w:t xml:space="preserve">Согласно результатам обработки исходных данных показатели спроса на </w:t>
      </w:r>
      <w:r w:rsidRPr="006D3FB7">
        <w:rPr>
          <w:rFonts w:ascii="Times New Roman" w:hAnsi="Times New Roman"/>
          <w:sz w:val="26"/>
          <w:szCs w:val="26"/>
        </w:rPr>
        <w:t>тепловую мощность потребителей тепловой энергии в зонах действия источников теплоты (котельных) на 01.0</w:t>
      </w:r>
      <w:r w:rsidR="00F567FC">
        <w:rPr>
          <w:rFonts w:ascii="Times New Roman" w:hAnsi="Times New Roman"/>
          <w:sz w:val="26"/>
          <w:szCs w:val="26"/>
        </w:rPr>
        <w:t>1.2011 составляют 107 Гкал/ч.</w:t>
      </w:r>
    </w:p>
    <w:p w:rsidR="00C706F9" w:rsidRPr="002D5E7F" w:rsidRDefault="00C706F9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D5E7F">
        <w:rPr>
          <w:rFonts w:ascii="Times New Roman" w:hAnsi="Times New Roman"/>
          <w:sz w:val="26"/>
          <w:szCs w:val="26"/>
        </w:rPr>
        <w:t xml:space="preserve">Удельные показатели теплопотребления перспективного строительства рассчитываются исходя из: </w:t>
      </w:r>
    </w:p>
    <w:p w:rsidR="00C706F9" w:rsidRPr="002D5E7F" w:rsidRDefault="00C706F9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D5E7F">
        <w:rPr>
          <w:rFonts w:ascii="Times New Roman" w:hAnsi="Times New Roman"/>
          <w:sz w:val="26"/>
          <w:szCs w:val="26"/>
        </w:rPr>
        <w:t>– базового уровня энергопотребления зданий с учетом требований энергоэффективности в соответствии с Приказом Министерства регионального развития Российской Федерации от 17 мая 2011 г. № 224 «Об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утверждении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требований энергетической эффективности зданий, строений, сооружений». Показатели, полностью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идентичные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опубликованным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постановлении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представлены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также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 xml:space="preserve">в СНиП 23-02, РД 10 ВЭП, в региональных ТСН 23 серии и др. </w:t>
      </w:r>
    </w:p>
    <w:p w:rsidR="00C706F9" w:rsidRPr="002D5E7F" w:rsidRDefault="00C706F9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D5E7F">
        <w:rPr>
          <w:rFonts w:ascii="Times New Roman" w:hAnsi="Times New Roman"/>
          <w:sz w:val="26"/>
          <w:szCs w:val="26"/>
        </w:rPr>
        <w:t>– срок</w:t>
      </w:r>
      <w:r>
        <w:rPr>
          <w:rFonts w:ascii="Times New Roman" w:hAnsi="Times New Roman"/>
          <w:sz w:val="26"/>
          <w:szCs w:val="26"/>
        </w:rPr>
        <w:t>ов</w:t>
      </w:r>
      <w:r w:rsidRPr="002D5E7F">
        <w:rPr>
          <w:rFonts w:ascii="Times New Roman" w:hAnsi="Times New Roman"/>
          <w:sz w:val="26"/>
          <w:szCs w:val="26"/>
        </w:rPr>
        <w:t xml:space="preserve"> введения и уровн</w:t>
      </w:r>
      <w:r>
        <w:rPr>
          <w:rFonts w:ascii="Times New Roman" w:hAnsi="Times New Roman"/>
          <w:sz w:val="26"/>
          <w:szCs w:val="26"/>
        </w:rPr>
        <w:t>я</w:t>
      </w:r>
      <w:r w:rsidRPr="002D5E7F">
        <w:rPr>
          <w:rFonts w:ascii="Times New Roman" w:hAnsi="Times New Roman"/>
          <w:sz w:val="26"/>
          <w:szCs w:val="26"/>
        </w:rPr>
        <w:t xml:space="preserve"> снижения энергопотребления новых и реконструируемых зданий относительно базового уровня – в соответствии с Постановлением Правительства РФ от 25.01.2011 №18 «Об утверждении Правил установления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требований энергетической эффективности для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 xml:space="preserve">зданий, строений, сооружений и требований к правилам определения класса энергетической эффективности </w:t>
      </w:r>
      <w:r>
        <w:rPr>
          <w:rFonts w:ascii="Times New Roman" w:hAnsi="Times New Roman"/>
          <w:sz w:val="26"/>
          <w:szCs w:val="26"/>
        </w:rPr>
        <w:t>м</w:t>
      </w:r>
      <w:r w:rsidRPr="002D5E7F">
        <w:rPr>
          <w:rFonts w:ascii="Times New Roman" w:hAnsi="Times New Roman"/>
          <w:sz w:val="26"/>
          <w:szCs w:val="26"/>
        </w:rPr>
        <w:t xml:space="preserve">ногоквартирных домов»; </w:t>
      </w:r>
    </w:p>
    <w:p w:rsidR="00C706F9" w:rsidRPr="002D5E7F" w:rsidRDefault="00C706F9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D5E7F">
        <w:rPr>
          <w:rFonts w:ascii="Times New Roman" w:hAnsi="Times New Roman"/>
          <w:sz w:val="26"/>
          <w:szCs w:val="26"/>
        </w:rPr>
        <w:t>– возможного максимального увеличения мощности систем отопления (вентиляции)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зданий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нового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строительства,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обеспечивающих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требования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энергоэффективности при их оснащении средствами автоматизации – на основе методики расчета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годового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потребления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тепловой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энергии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>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2D5E7F">
        <w:rPr>
          <w:rFonts w:ascii="Times New Roman" w:hAnsi="Times New Roman"/>
          <w:sz w:val="26"/>
          <w:szCs w:val="26"/>
        </w:rPr>
        <w:t xml:space="preserve">отопление (вентиляцию) СНиП 23-02, Руководства АВОК-8-2005, учитывающих максимальное использование внутренних тепловыделений и инсоляции; </w:t>
      </w:r>
    </w:p>
    <w:p w:rsidR="00C706F9" w:rsidRDefault="00C706F9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D5E7F">
        <w:rPr>
          <w:rFonts w:ascii="Times New Roman" w:hAnsi="Times New Roman"/>
          <w:sz w:val="26"/>
          <w:szCs w:val="26"/>
        </w:rPr>
        <w:t>– предельной плотности застройки перспективного строительства – на основе нормативных показателей плотности застройки территориальных зон по СП 42.13330.2011</w:t>
      </w:r>
      <w:r>
        <w:rPr>
          <w:rFonts w:ascii="Times New Roman" w:hAnsi="Times New Roman"/>
          <w:sz w:val="26"/>
          <w:szCs w:val="26"/>
        </w:rPr>
        <w:t>;</w:t>
      </w:r>
    </w:p>
    <w:p w:rsidR="00C706F9" w:rsidRDefault="00C706F9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2D5E7F">
        <w:rPr>
          <w:rFonts w:ascii="Times New Roman" w:hAnsi="Times New Roman"/>
          <w:sz w:val="26"/>
          <w:szCs w:val="26"/>
        </w:rPr>
        <w:t xml:space="preserve">предельной плотности застройки перспективного строительства – на основе нормативных показателей плотности застройки территориальных зон по </w:t>
      </w:r>
      <w:r w:rsidRPr="00566DD1">
        <w:rPr>
          <w:rFonts w:ascii="Times New Roman" w:hAnsi="Times New Roman"/>
          <w:sz w:val="26"/>
          <w:szCs w:val="26"/>
        </w:rPr>
        <w:lastRenderedPageBreak/>
        <w:t>Региональны</w:t>
      </w:r>
      <w:r>
        <w:rPr>
          <w:rFonts w:ascii="Times New Roman" w:hAnsi="Times New Roman"/>
          <w:sz w:val="26"/>
          <w:szCs w:val="26"/>
        </w:rPr>
        <w:t>м</w:t>
      </w:r>
      <w:r w:rsidRPr="00566DD1">
        <w:rPr>
          <w:rFonts w:ascii="Times New Roman" w:hAnsi="Times New Roman"/>
          <w:sz w:val="26"/>
          <w:szCs w:val="26"/>
        </w:rPr>
        <w:t xml:space="preserve"> норматив</w:t>
      </w:r>
      <w:r>
        <w:rPr>
          <w:rFonts w:ascii="Times New Roman" w:hAnsi="Times New Roman"/>
          <w:sz w:val="26"/>
          <w:szCs w:val="26"/>
        </w:rPr>
        <w:t>ам</w:t>
      </w:r>
      <w:r w:rsidRPr="00566DD1">
        <w:rPr>
          <w:rFonts w:ascii="Times New Roman" w:hAnsi="Times New Roman"/>
          <w:sz w:val="26"/>
          <w:szCs w:val="26"/>
        </w:rPr>
        <w:t xml:space="preserve"> градостроительного проектирования Ленинградской области</w:t>
      </w:r>
      <w:r w:rsidRPr="002D5E7F">
        <w:rPr>
          <w:rFonts w:ascii="Times New Roman" w:hAnsi="Times New Roman"/>
          <w:sz w:val="26"/>
          <w:szCs w:val="26"/>
        </w:rPr>
        <w:t>.</w:t>
      </w:r>
    </w:p>
    <w:p w:rsidR="00C706F9" w:rsidRDefault="00ED4EF9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D4EF9">
        <w:rPr>
          <w:rFonts w:ascii="Times New Roman" w:hAnsi="Times New Roman"/>
          <w:sz w:val="26"/>
          <w:szCs w:val="26"/>
        </w:rPr>
        <w:t>Генеральным планом</w:t>
      </w:r>
      <w:r w:rsidR="00C706F9" w:rsidRPr="00ED4EF9">
        <w:rPr>
          <w:rFonts w:ascii="Times New Roman" w:hAnsi="Times New Roman"/>
          <w:sz w:val="26"/>
          <w:szCs w:val="26"/>
        </w:rPr>
        <w:t xml:space="preserve"> </w:t>
      </w:r>
      <w:r w:rsidR="00C15659" w:rsidRPr="00ED4EF9">
        <w:rPr>
          <w:rFonts w:ascii="Times New Roman" w:hAnsi="Times New Roman"/>
          <w:sz w:val="26"/>
          <w:szCs w:val="26"/>
        </w:rPr>
        <w:t>Русско-Высоцкого</w:t>
      </w:r>
      <w:r w:rsidR="00C706F9" w:rsidRPr="00ED4EF9">
        <w:rPr>
          <w:rFonts w:ascii="Times New Roman" w:hAnsi="Times New Roman"/>
          <w:sz w:val="26"/>
          <w:szCs w:val="26"/>
        </w:rPr>
        <w:t xml:space="preserve"> сельского поселения предусматривается общий прирост спроса на тепловую мощность за расчетный период на </w:t>
      </w:r>
      <w:r w:rsidRPr="00ED4EF9">
        <w:rPr>
          <w:rFonts w:ascii="Times New Roman" w:hAnsi="Times New Roman"/>
          <w:sz w:val="26"/>
          <w:szCs w:val="26"/>
        </w:rPr>
        <w:t>10,27</w:t>
      </w:r>
      <w:r w:rsidR="00C706F9" w:rsidRPr="00ED4EF9">
        <w:rPr>
          <w:rFonts w:ascii="Times New Roman" w:hAnsi="Times New Roman"/>
          <w:sz w:val="26"/>
          <w:szCs w:val="26"/>
        </w:rPr>
        <w:t xml:space="preserve"> Гкал/ч.</w:t>
      </w:r>
    </w:p>
    <w:p w:rsidR="001F56FB" w:rsidRDefault="001F56FB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309C2">
        <w:rPr>
          <w:rFonts w:ascii="Times New Roman" w:hAnsi="Times New Roman"/>
          <w:sz w:val="26"/>
          <w:szCs w:val="26"/>
        </w:rPr>
        <w:t xml:space="preserve">Генеральным планом </w:t>
      </w:r>
      <w:r>
        <w:rPr>
          <w:rFonts w:ascii="Times New Roman" w:hAnsi="Times New Roman"/>
          <w:sz w:val="26"/>
          <w:szCs w:val="26"/>
        </w:rPr>
        <w:t xml:space="preserve">развития </w:t>
      </w:r>
      <w:r w:rsidRPr="00F309C2">
        <w:rPr>
          <w:rFonts w:ascii="Times New Roman" w:hAnsi="Times New Roman"/>
          <w:sz w:val="26"/>
          <w:szCs w:val="26"/>
        </w:rPr>
        <w:t>предусматривается ежегодный прирост площади жилой застройки в объеме:</w:t>
      </w:r>
      <w:r>
        <w:rPr>
          <w:rFonts w:ascii="Times New Roman" w:hAnsi="Times New Roman"/>
          <w:sz w:val="26"/>
          <w:szCs w:val="26"/>
        </w:rPr>
        <w:t xml:space="preserve"> </w:t>
      </w:r>
      <w:r w:rsidRPr="001912AD">
        <w:rPr>
          <w:rFonts w:ascii="Times New Roman" w:hAnsi="Times New Roman"/>
          <w:sz w:val="26"/>
          <w:szCs w:val="26"/>
        </w:rPr>
        <w:t>114739 м</w:t>
      </w:r>
      <w:r w:rsidRPr="001912AD">
        <w:rPr>
          <w:rFonts w:ascii="Times New Roman" w:hAnsi="Times New Roman"/>
          <w:sz w:val="26"/>
          <w:szCs w:val="26"/>
          <w:vertAlign w:val="superscript"/>
        </w:rPr>
        <w:t>2</w:t>
      </w:r>
      <w:r w:rsidRPr="001912AD">
        <w:rPr>
          <w:rFonts w:ascii="Times New Roman" w:hAnsi="Times New Roman"/>
          <w:sz w:val="26"/>
          <w:szCs w:val="26"/>
        </w:rPr>
        <w:t xml:space="preserve"> на первую очередь (из них 6739 м</w:t>
      </w:r>
      <w:r w:rsidRPr="001912AD">
        <w:rPr>
          <w:rFonts w:ascii="Times New Roman" w:hAnsi="Times New Roman"/>
          <w:sz w:val="26"/>
          <w:szCs w:val="26"/>
          <w:vertAlign w:val="superscript"/>
        </w:rPr>
        <w:t>2</w:t>
      </w:r>
      <w:r w:rsidRPr="001912AD">
        <w:rPr>
          <w:rFonts w:ascii="Times New Roman" w:hAnsi="Times New Roman"/>
          <w:sz w:val="26"/>
          <w:szCs w:val="26"/>
        </w:rPr>
        <w:t xml:space="preserve"> – индивидуальная застройка, 108000 м</w:t>
      </w:r>
      <w:r w:rsidRPr="001912AD">
        <w:rPr>
          <w:rFonts w:ascii="Times New Roman" w:hAnsi="Times New Roman"/>
          <w:sz w:val="26"/>
          <w:szCs w:val="26"/>
          <w:vertAlign w:val="superscript"/>
        </w:rPr>
        <w:t>2</w:t>
      </w:r>
      <w:r w:rsidRPr="001912AD">
        <w:rPr>
          <w:rFonts w:ascii="Times New Roman" w:hAnsi="Times New Roman"/>
          <w:sz w:val="26"/>
          <w:szCs w:val="26"/>
        </w:rPr>
        <w:t xml:space="preserve"> – среднеэтажная и многоэтажная многоквартирная застройка) и 50890 м</w:t>
      </w:r>
      <w:r w:rsidRPr="001912AD">
        <w:rPr>
          <w:rFonts w:ascii="Times New Roman" w:hAnsi="Times New Roman"/>
          <w:sz w:val="26"/>
          <w:szCs w:val="26"/>
          <w:vertAlign w:val="superscript"/>
        </w:rPr>
        <w:t>2</w:t>
      </w:r>
      <w:r w:rsidRPr="001912AD">
        <w:rPr>
          <w:rFonts w:ascii="Times New Roman" w:hAnsi="Times New Roman"/>
          <w:sz w:val="26"/>
          <w:szCs w:val="26"/>
        </w:rPr>
        <w:t xml:space="preserve"> на расчётный срок (индивидуальная застройка).</w:t>
      </w:r>
    </w:p>
    <w:p w:rsidR="001E0132" w:rsidRDefault="001F56FB" w:rsidP="00507512">
      <w:pPr>
        <w:pStyle w:val="a0"/>
      </w:pPr>
      <w:r w:rsidRPr="001F56FB">
        <w:t>Приросты строительных фондов относительно 2013 г по административным районам Русско-Высоцкого сельского поселения, тыс. м</w:t>
      </w:r>
      <w:r w:rsidRPr="001F56FB">
        <w:rPr>
          <w:vertAlign w:val="superscript"/>
        </w:rPr>
        <w:t>2</w:t>
      </w:r>
      <w:r w:rsidR="001E0132" w:rsidRPr="001F56FB"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02"/>
        <w:gridCol w:w="2124"/>
        <w:gridCol w:w="2464"/>
        <w:gridCol w:w="2464"/>
      </w:tblGrid>
      <w:tr w:rsidR="001F56FB" w:rsidTr="007072C3">
        <w:tc>
          <w:tcPr>
            <w:tcW w:w="2802" w:type="dxa"/>
            <w:vAlign w:val="center"/>
          </w:tcPr>
          <w:p w:rsidR="001F56FB" w:rsidRPr="009E2FD0" w:rsidRDefault="001F56FB" w:rsidP="005E46D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Район</w:t>
            </w:r>
          </w:p>
        </w:tc>
        <w:tc>
          <w:tcPr>
            <w:tcW w:w="2124" w:type="dxa"/>
            <w:vAlign w:val="center"/>
          </w:tcPr>
          <w:p w:rsidR="001F56FB" w:rsidRPr="009E2FD0" w:rsidRDefault="001F56FB" w:rsidP="005E46D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Существующее положение</w:t>
            </w:r>
          </w:p>
        </w:tc>
        <w:tc>
          <w:tcPr>
            <w:tcW w:w="2464" w:type="dxa"/>
            <w:vAlign w:val="center"/>
          </w:tcPr>
          <w:p w:rsidR="001F56FB" w:rsidRPr="009E2FD0" w:rsidRDefault="001F56FB" w:rsidP="005E46D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Первая очередь</w:t>
            </w:r>
          </w:p>
          <w:p w:rsidR="001F56FB" w:rsidRPr="009E2FD0" w:rsidRDefault="001F56FB" w:rsidP="005E46D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(до 2020 г.)</w:t>
            </w:r>
          </w:p>
        </w:tc>
        <w:tc>
          <w:tcPr>
            <w:tcW w:w="2464" w:type="dxa"/>
            <w:vAlign w:val="center"/>
          </w:tcPr>
          <w:p w:rsidR="001F56FB" w:rsidRPr="009E2FD0" w:rsidRDefault="001F56FB" w:rsidP="005E46D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Расчётный срок</w:t>
            </w:r>
          </w:p>
          <w:p w:rsidR="001F56FB" w:rsidRPr="009E2FD0" w:rsidRDefault="001F56FB" w:rsidP="005E46D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(до 2035 г.)</w:t>
            </w:r>
          </w:p>
        </w:tc>
      </w:tr>
      <w:tr w:rsidR="001F56FB" w:rsidTr="007072C3">
        <w:tc>
          <w:tcPr>
            <w:tcW w:w="2802" w:type="dxa"/>
            <w:vAlign w:val="bottom"/>
          </w:tcPr>
          <w:p w:rsidR="001F56FB" w:rsidRPr="009E2FD0" w:rsidRDefault="001F56FB" w:rsidP="007072C3">
            <w:pPr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с. Русско-Высоцкое</w:t>
            </w:r>
          </w:p>
        </w:tc>
        <w:tc>
          <w:tcPr>
            <w:tcW w:w="2124" w:type="dxa"/>
            <w:vAlign w:val="center"/>
          </w:tcPr>
          <w:p w:rsidR="001F56FB" w:rsidRPr="009E2FD0" w:rsidRDefault="001F56FB" w:rsidP="005E46D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606</w:t>
            </w:r>
          </w:p>
        </w:tc>
        <w:tc>
          <w:tcPr>
            <w:tcW w:w="2464" w:type="dxa"/>
            <w:vAlign w:val="center"/>
          </w:tcPr>
          <w:p w:rsidR="001F56FB" w:rsidRPr="009E2FD0" w:rsidRDefault="001F56FB" w:rsidP="005E46D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215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346</w:t>
            </w:r>
          </w:p>
        </w:tc>
        <w:tc>
          <w:tcPr>
            <w:tcW w:w="2464" w:type="dxa"/>
            <w:vAlign w:val="center"/>
          </w:tcPr>
          <w:p w:rsidR="001F56FB" w:rsidRPr="009E2FD0" w:rsidRDefault="001F56FB" w:rsidP="005E46D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266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235</w:t>
            </w:r>
          </w:p>
        </w:tc>
      </w:tr>
      <w:tr w:rsidR="001F56FB" w:rsidTr="007072C3">
        <w:tc>
          <w:tcPr>
            <w:tcW w:w="2802" w:type="dxa"/>
            <w:vAlign w:val="bottom"/>
          </w:tcPr>
          <w:p w:rsidR="001F56FB" w:rsidRPr="009E2FD0" w:rsidRDefault="001F56FB" w:rsidP="007072C3">
            <w:pPr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д. Телези</w:t>
            </w:r>
          </w:p>
        </w:tc>
        <w:tc>
          <w:tcPr>
            <w:tcW w:w="2124" w:type="dxa"/>
            <w:vAlign w:val="center"/>
          </w:tcPr>
          <w:p w:rsidR="001F56FB" w:rsidRPr="009E2FD0" w:rsidRDefault="001F56FB" w:rsidP="005E46D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64" w:type="dxa"/>
            <w:vAlign w:val="center"/>
          </w:tcPr>
          <w:p w:rsidR="001F56FB" w:rsidRPr="009E2FD0" w:rsidRDefault="001F56FB" w:rsidP="005E46D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64" w:type="dxa"/>
            <w:vAlign w:val="center"/>
          </w:tcPr>
          <w:p w:rsidR="001F56FB" w:rsidRPr="009E2FD0" w:rsidRDefault="001F56FB" w:rsidP="005E46D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1F56FB" w:rsidTr="007072C3">
        <w:tc>
          <w:tcPr>
            <w:tcW w:w="2802" w:type="dxa"/>
          </w:tcPr>
          <w:p w:rsidR="001F56FB" w:rsidRPr="009E2FD0" w:rsidRDefault="001F56FB" w:rsidP="007072C3">
            <w:pPr>
              <w:rPr>
                <w:sz w:val="26"/>
                <w:szCs w:val="26"/>
              </w:rPr>
            </w:pPr>
            <w:r w:rsidRPr="009E2FD0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Всего по Русско-Высоцкому сельскому поселению</w:t>
            </w:r>
          </w:p>
        </w:tc>
        <w:tc>
          <w:tcPr>
            <w:tcW w:w="2124" w:type="dxa"/>
            <w:vAlign w:val="center"/>
          </w:tcPr>
          <w:p w:rsidR="001F56FB" w:rsidRPr="009E2FD0" w:rsidRDefault="001F56FB" w:rsidP="005E46D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117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706</w:t>
            </w:r>
          </w:p>
        </w:tc>
        <w:tc>
          <w:tcPr>
            <w:tcW w:w="2464" w:type="dxa"/>
            <w:vAlign w:val="center"/>
          </w:tcPr>
          <w:p w:rsidR="001F56FB" w:rsidRPr="009E2FD0" w:rsidRDefault="001F56FB" w:rsidP="005E46D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232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446</w:t>
            </w:r>
          </w:p>
        </w:tc>
        <w:tc>
          <w:tcPr>
            <w:tcW w:w="2464" w:type="dxa"/>
            <w:vAlign w:val="center"/>
          </w:tcPr>
          <w:p w:rsidR="001F56FB" w:rsidRPr="009E2FD0" w:rsidRDefault="001F56FB" w:rsidP="005E46D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283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335</w:t>
            </w:r>
          </w:p>
        </w:tc>
      </w:tr>
    </w:tbl>
    <w:p w:rsidR="001F56FB" w:rsidRPr="001F56FB" w:rsidRDefault="001F56FB" w:rsidP="001F56FB"/>
    <w:p w:rsidR="00C706F9" w:rsidRDefault="00C706F9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A65D6">
        <w:rPr>
          <w:rFonts w:ascii="Times New Roman" w:hAnsi="Times New Roman"/>
          <w:sz w:val="26"/>
          <w:szCs w:val="26"/>
        </w:rPr>
        <w:t xml:space="preserve">В </w:t>
      </w:r>
      <w:r w:rsidRPr="007922A3">
        <w:rPr>
          <w:rFonts w:ascii="Times New Roman" w:hAnsi="Times New Roman"/>
          <w:sz w:val="26"/>
          <w:szCs w:val="26"/>
        </w:rPr>
        <w:t xml:space="preserve">таблице </w:t>
      </w:r>
      <w:r w:rsidR="00890D54">
        <w:rPr>
          <w:rFonts w:ascii="Times New Roman" w:hAnsi="Times New Roman"/>
          <w:sz w:val="26"/>
          <w:szCs w:val="26"/>
        </w:rPr>
        <w:t>17</w:t>
      </w:r>
      <w:r w:rsidRPr="001A65D6">
        <w:rPr>
          <w:rFonts w:ascii="Times New Roman" w:hAnsi="Times New Roman"/>
          <w:sz w:val="26"/>
          <w:szCs w:val="26"/>
        </w:rPr>
        <w:t xml:space="preserve"> приведены данные прироста показателей спроса на тепловую мощность централизованных систем теплоснабжения, определенные в Генеральном плане </w:t>
      </w:r>
      <w:r w:rsidR="00ED4EF9">
        <w:rPr>
          <w:rFonts w:ascii="Times New Roman" w:hAnsi="Times New Roman"/>
          <w:sz w:val="26"/>
          <w:szCs w:val="26"/>
        </w:rPr>
        <w:t>Русско-Высоцкого</w:t>
      </w:r>
      <w:r>
        <w:rPr>
          <w:rFonts w:ascii="Times New Roman" w:hAnsi="Times New Roman"/>
          <w:sz w:val="26"/>
          <w:szCs w:val="26"/>
        </w:rPr>
        <w:t xml:space="preserve"> сельского поселения до анализа соответствия их требованиям энергоэффективности</w:t>
      </w:r>
      <w:r w:rsidRPr="001A65D6">
        <w:rPr>
          <w:rFonts w:ascii="Times New Roman" w:hAnsi="Times New Roman"/>
          <w:sz w:val="26"/>
          <w:szCs w:val="26"/>
        </w:rPr>
        <w:t>.</w:t>
      </w:r>
    </w:p>
    <w:p w:rsidR="00907DB8" w:rsidRDefault="00907DB8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907DB8" w:rsidRDefault="00907DB8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907DB8" w:rsidRDefault="00907DB8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907DB8" w:rsidRDefault="00907DB8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907DB8" w:rsidRDefault="00907DB8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907DB8" w:rsidRDefault="00907DB8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C706F9" w:rsidRDefault="00C706F9" w:rsidP="00507512">
      <w:pPr>
        <w:pStyle w:val="a0"/>
      </w:pPr>
      <w:r w:rsidRPr="00D05EF7">
        <w:lastRenderedPageBreak/>
        <w:t xml:space="preserve">Приросты показателей спроса на тепловую мощность централизованных систем теплоснабжения по Генеральному плану </w:t>
      </w:r>
      <w:r w:rsidR="00ED4EF9">
        <w:t>Русско-Высоцкого</w:t>
      </w:r>
      <w:r w:rsidRPr="00D05EF7">
        <w:t xml:space="preserve"> сельского поселения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1967"/>
        <w:gridCol w:w="3946"/>
        <w:gridCol w:w="1971"/>
      </w:tblGrid>
      <w:tr w:rsidR="00ED4EF9" w:rsidRPr="00D05EF7" w:rsidTr="00ED4EF9">
        <w:tc>
          <w:tcPr>
            <w:tcW w:w="1000" w:type="pct"/>
            <w:vMerge w:val="restart"/>
            <w:shd w:val="clear" w:color="auto" w:fill="auto"/>
          </w:tcPr>
          <w:p w:rsidR="00ED4EF9" w:rsidRPr="00D05EF7" w:rsidRDefault="00ED4EF9" w:rsidP="00ED4E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Наименование</w:t>
            </w:r>
          </w:p>
        </w:tc>
        <w:tc>
          <w:tcPr>
            <w:tcW w:w="4000" w:type="pct"/>
            <w:gridSpan w:val="3"/>
          </w:tcPr>
          <w:p w:rsidR="00ED4EF9" w:rsidRPr="00D05EF7" w:rsidRDefault="001E0132" w:rsidP="001E01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Теплоснабжение </w:t>
            </w:r>
          </w:p>
        </w:tc>
      </w:tr>
      <w:tr w:rsidR="00ED4EF9" w:rsidRPr="00D05EF7" w:rsidTr="00ED4EF9">
        <w:tc>
          <w:tcPr>
            <w:tcW w:w="1000" w:type="pct"/>
            <w:vMerge/>
            <w:shd w:val="clear" w:color="auto" w:fill="auto"/>
          </w:tcPr>
          <w:p w:rsidR="00ED4EF9" w:rsidRPr="00D05EF7" w:rsidRDefault="00ED4EF9" w:rsidP="00ED4E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998" w:type="pct"/>
          </w:tcPr>
          <w:p w:rsidR="00ED4EF9" w:rsidRPr="00D05EF7" w:rsidRDefault="00ED4EF9" w:rsidP="00ED4E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2011 год</w:t>
            </w:r>
          </w:p>
        </w:tc>
        <w:tc>
          <w:tcPr>
            <w:tcW w:w="2002" w:type="pct"/>
            <w:shd w:val="clear" w:color="auto" w:fill="auto"/>
          </w:tcPr>
          <w:p w:rsidR="00ED4EF9" w:rsidRPr="00D05EF7" w:rsidRDefault="00ED4EF9" w:rsidP="00ED4E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 очередь</w:t>
            </w:r>
          </w:p>
        </w:tc>
        <w:tc>
          <w:tcPr>
            <w:tcW w:w="1000" w:type="pct"/>
            <w:shd w:val="clear" w:color="auto" w:fill="auto"/>
          </w:tcPr>
          <w:p w:rsidR="00ED4EF9" w:rsidRPr="00D05EF7" w:rsidRDefault="00ED4EF9" w:rsidP="00ED4E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D05EF7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Расчетный срок</w:t>
            </w:r>
          </w:p>
        </w:tc>
      </w:tr>
      <w:tr w:rsidR="001E0132" w:rsidRPr="00D05EF7" w:rsidTr="001E0132">
        <w:trPr>
          <w:trHeight w:val="1746"/>
        </w:trPr>
        <w:tc>
          <w:tcPr>
            <w:tcW w:w="1000" w:type="pct"/>
            <w:shd w:val="clear" w:color="auto" w:fill="auto"/>
            <w:vAlign w:val="center"/>
          </w:tcPr>
          <w:p w:rsidR="001E0132" w:rsidRPr="00D05EF7" w:rsidRDefault="001E0132" w:rsidP="002A72A1">
            <w:pPr>
              <w:spacing w:before="100" w:beforeAutospacing="1" w:after="100" w:afterAutospacing="1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Удельный расход тепловой энергии на отопление и горячее водоснабжение, Гкал/м</w:t>
            </w:r>
            <w:r w:rsidRPr="001E0132">
              <w:rPr>
                <w:rFonts w:ascii="Times New Roman" w:eastAsia="Times New Roman" w:hAnsi="Times New Roman"/>
                <w:szCs w:val="24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/месяц</w:t>
            </w:r>
          </w:p>
        </w:tc>
        <w:tc>
          <w:tcPr>
            <w:tcW w:w="998" w:type="pct"/>
            <w:vAlign w:val="center"/>
          </w:tcPr>
          <w:p w:rsidR="001E0132" w:rsidRPr="00D05EF7" w:rsidRDefault="001E0132" w:rsidP="001E01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0,024</w:t>
            </w:r>
          </w:p>
        </w:tc>
        <w:tc>
          <w:tcPr>
            <w:tcW w:w="2002" w:type="pct"/>
            <w:shd w:val="clear" w:color="auto" w:fill="auto"/>
            <w:vAlign w:val="center"/>
          </w:tcPr>
          <w:p w:rsidR="001E0132" w:rsidRPr="00D05EF7" w:rsidRDefault="001E0132" w:rsidP="001E01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0,043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1E0132" w:rsidRPr="00D05EF7" w:rsidRDefault="001E0132" w:rsidP="001E01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0,043</w:t>
            </w:r>
          </w:p>
        </w:tc>
      </w:tr>
    </w:tbl>
    <w:p w:rsidR="00C706F9" w:rsidRDefault="00C706F9" w:rsidP="00C706F9">
      <w:pPr>
        <w:ind w:firstLine="567"/>
        <w:jc w:val="both"/>
        <w:rPr>
          <w:rFonts w:ascii="Times New Roman" w:hAnsi="Times New Roman"/>
        </w:rPr>
      </w:pPr>
    </w:p>
    <w:p w:rsidR="00CB551E" w:rsidRDefault="00BF3A3C" w:rsidP="00B3024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Генеральным планом развития предусмотрено строительства нового теплового источника.</w:t>
      </w:r>
    </w:p>
    <w:p w:rsidR="00306A98" w:rsidRPr="00306A98" w:rsidRDefault="00306A98" w:rsidP="00306A98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eastAsia="TT19Bt00" w:hAnsi="Times New Roman"/>
          <w:sz w:val="26"/>
          <w:szCs w:val="26"/>
          <w:lang w:eastAsia="ru-RU"/>
        </w:rPr>
      </w:pPr>
      <w:r w:rsidRPr="00306A98">
        <w:rPr>
          <w:rFonts w:ascii="Times New Roman" w:eastAsia="TT19Bt00" w:hAnsi="Times New Roman"/>
          <w:sz w:val="26"/>
          <w:szCs w:val="26"/>
          <w:lang w:eastAsia="ru-RU"/>
        </w:rPr>
        <w:t>Целесообразность строительства нового источника объясняется</w:t>
      </w:r>
      <w:r>
        <w:rPr>
          <w:rFonts w:ascii="Times New Roman" w:eastAsia="TT19Bt00" w:hAnsi="Times New Roman"/>
          <w:sz w:val="26"/>
          <w:szCs w:val="26"/>
          <w:lang w:eastAsia="ru-RU"/>
        </w:rPr>
        <w:t xml:space="preserve"> </w:t>
      </w:r>
      <w:r w:rsidRPr="00306A98">
        <w:rPr>
          <w:rFonts w:ascii="Times New Roman" w:eastAsia="TT19Bt00" w:hAnsi="Times New Roman"/>
          <w:sz w:val="26"/>
          <w:szCs w:val="26"/>
          <w:lang w:eastAsia="ru-RU"/>
        </w:rPr>
        <w:t>следующими факторами:</w:t>
      </w:r>
    </w:p>
    <w:p w:rsidR="00306A98" w:rsidRPr="00306A98" w:rsidRDefault="00306A98" w:rsidP="00306A98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eastAsia="TT19Bt00" w:hAnsi="Times New Roman"/>
          <w:sz w:val="26"/>
          <w:szCs w:val="26"/>
          <w:lang w:eastAsia="ru-RU"/>
        </w:rPr>
      </w:pPr>
      <w:r w:rsidRPr="00306A98">
        <w:rPr>
          <w:rFonts w:ascii="Times New Roman" w:eastAsia="TT19Bt00" w:hAnsi="Times New Roman"/>
          <w:sz w:val="26"/>
          <w:szCs w:val="26"/>
          <w:lang w:eastAsia="ru-RU"/>
        </w:rPr>
        <w:t>• существующий тепловой источник выработал свой</w:t>
      </w:r>
      <w:r>
        <w:rPr>
          <w:rFonts w:ascii="Times New Roman" w:eastAsia="TT19Bt00" w:hAnsi="Times New Roman"/>
          <w:sz w:val="26"/>
          <w:szCs w:val="26"/>
          <w:lang w:eastAsia="ru-RU"/>
        </w:rPr>
        <w:t xml:space="preserve"> </w:t>
      </w:r>
      <w:r w:rsidRPr="00306A98">
        <w:rPr>
          <w:rFonts w:ascii="Times New Roman" w:eastAsia="TT19Bt00" w:hAnsi="Times New Roman"/>
          <w:sz w:val="26"/>
          <w:szCs w:val="26"/>
          <w:lang w:eastAsia="ru-RU"/>
        </w:rPr>
        <w:t>эксплуатационный ресурс;</w:t>
      </w:r>
    </w:p>
    <w:p w:rsidR="00306A98" w:rsidRPr="00306A98" w:rsidRDefault="00306A98" w:rsidP="00306A98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eastAsia="TT19Bt00" w:hAnsi="Times New Roman"/>
          <w:sz w:val="26"/>
          <w:szCs w:val="26"/>
          <w:lang w:eastAsia="ru-RU"/>
        </w:rPr>
      </w:pPr>
      <w:r w:rsidRPr="00306A98">
        <w:rPr>
          <w:rFonts w:ascii="Times New Roman" w:eastAsia="TT19Bt00" w:hAnsi="Times New Roman"/>
          <w:sz w:val="26"/>
          <w:szCs w:val="26"/>
          <w:lang w:eastAsia="ru-RU"/>
        </w:rPr>
        <w:t>• резерв мощности отсутствует;</w:t>
      </w:r>
    </w:p>
    <w:p w:rsidR="00306A98" w:rsidRPr="00306A98" w:rsidRDefault="00306A98" w:rsidP="00306A98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eastAsia="TT19Bt00" w:hAnsi="Times New Roman"/>
          <w:sz w:val="26"/>
          <w:szCs w:val="26"/>
          <w:lang w:eastAsia="ru-RU"/>
        </w:rPr>
      </w:pPr>
      <w:r w:rsidRPr="00306A98">
        <w:rPr>
          <w:rFonts w:ascii="Times New Roman" w:eastAsia="TT19Bt00" w:hAnsi="Times New Roman"/>
          <w:sz w:val="26"/>
          <w:szCs w:val="26"/>
          <w:lang w:eastAsia="ru-RU"/>
        </w:rPr>
        <w:t>• ведомственная разобщенность источника теплоты и системы</w:t>
      </w:r>
      <w:r>
        <w:rPr>
          <w:rFonts w:ascii="Times New Roman" w:eastAsia="TT19Bt00" w:hAnsi="Times New Roman"/>
          <w:sz w:val="26"/>
          <w:szCs w:val="26"/>
          <w:lang w:eastAsia="ru-RU"/>
        </w:rPr>
        <w:t xml:space="preserve"> </w:t>
      </w:r>
      <w:r w:rsidRPr="00306A98">
        <w:rPr>
          <w:rFonts w:ascii="Times New Roman" w:eastAsia="TT19Bt00" w:hAnsi="Times New Roman"/>
          <w:sz w:val="26"/>
          <w:szCs w:val="26"/>
          <w:lang w:eastAsia="ru-RU"/>
        </w:rPr>
        <w:t>теплоснабжения поселка;</w:t>
      </w:r>
    </w:p>
    <w:p w:rsidR="00306A98" w:rsidRPr="00306A98" w:rsidRDefault="00306A98" w:rsidP="00306A98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eastAsia="TT19Bt00" w:hAnsi="Times New Roman"/>
          <w:sz w:val="26"/>
          <w:szCs w:val="26"/>
          <w:lang w:eastAsia="ru-RU"/>
        </w:rPr>
      </w:pPr>
      <w:r w:rsidRPr="00306A98">
        <w:rPr>
          <w:rFonts w:ascii="Times New Roman" w:eastAsia="TT19Bt00" w:hAnsi="Times New Roman"/>
          <w:sz w:val="26"/>
          <w:szCs w:val="26"/>
          <w:lang w:eastAsia="ru-RU"/>
        </w:rPr>
        <w:t>• несоблюдение фактических температурных режимов ввиду</w:t>
      </w:r>
      <w:r>
        <w:rPr>
          <w:rFonts w:ascii="Times New Roman" w:eastAsia="TT19Bt00" w:hAnsi="Times New Roman"/>
          <w:sz w:val="26"/>
          <w:szCs w:val="26"/>
          <w:lang w:eastAsia="ru-RU"/>
        </w:rPr>
        <w:t xml:space="preserve"> </w:t>
      </w:r>
      <w:r w:rsidRPr="00306A98">
        <w:rPr>
          <w:rFonts w:ascii="Times New Roman" w:eastAsia="TT19Bt00" w:hAnsi="Times New Roman"/>
          <w:sz w:val="26"/>
          <w:szCs w:val="26"/>
          <w:lang w:eastAsia="ru-RU"/>
        </w:rPr>
        <w:t>производственной деятельности предприятия;</w:t>
      </w:r>
    </w:p>
    <w:p w:rsidR="00306A98" w:rsidRDefault="00306A98" w:rsidP="00306A98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eastAsia="TT19Bt00" w:hAnsi="Times New Roman"/>
          <w:sz w:val="26"/>
          <w:szCs w:val="26"/>
          <w:lang w:eastAsia="ru-RU"/>
        </w:rPr>
      </w:pPr>
      <w:r w:rsidRPr="00306A98">
        <w:rPr>
          <w:rFonts w:ascii="Times New Roman" w:eastAsia="TT19Bt00" w:hAnsi="Times New Roman"/>
          <w:sz w:val="26"/>
          <w:szCs w:val="26"/>
          <w:lang w:eastAsia="ru-RU"/>
        </w:rPr>
        <w:t>• подключение, как существующих потребителей, так и</w:t>
      </w:r>
      <w:r>
        <w:rPr>
          <w:rFonts w:ascii="Times New Roman" w:eastAsia="TT19Bt00" w:hAnsi="Times New Roman"/>
          <w:sz w:val="26"/>
          <w:szCs w:val="26"/>
          <w:lang w:eastAsia="ru-RU"/>
        </w:rPr>
        <w:t xml:space="preserve"> </w:t>
      </w:r>
      <w:r w:rsidRPr="00306A98">
        <w:rPr>
          <w:rFonts w:ascii="Times New Roman" w:eastAsia="TT19Bt00" w:hAnsi="Times New Roman"/>
          <w:sz w:val="26"/>
          <w:szCs w:val="26"/>
          <w:lang w:eastAsia="ru-RU"/>
        </w:rPr>
        <w:t>перспективных нецелесообразно из-за увеличения совокупных</w:t>
      </w:r>
      <w:r>
        <w:rPr>
          <w:rFonts w:ascii="Times New Roman" w:eastAsia="TT19Bt00" w:hAnsi="Times New Roman"/>
          <w:sz w:val="26"/>
          <w:szCs w:val="26"/>
          <w:lang w:eastAsia="ru-RU"/>
        </w:rPr>
        <w:t xml:space="preserve"> </w:t>
      </w:r>
      <w:r w:rsidRPr="00306A98">
        <w:rPr>
          <w:rFonts w:ascii="Times New Roman" w:eastAsia="TT19Bt00" w:hAnsi="Times New Roman"/>
          <w:sz w:val="26"/>
          <w:szCs w:val="26"/>
          <w:lang w:eastAsia="ru-RU"/>
        </w:rPr>
        <w:t>расходов в данной системе теплоснабжения</w:t>
      </w:r>
      <w:r>
        <w:rPr>
          <w:rFonts w:ascii="Times New Roman" w:eastAsia="TT19Bt00" w:hAnsi="Times New Roman"/>
          <w:sz w:val="26"/>
          <w:szCs w:val="26"/>
          <w:lang w:eastAsia="ru-RU"/>
        </w:rPr>
        <w:t>.</w:t>
      </w:r>
    </w:p>
    <w:p w:rsidR="00306A98" w:rsidRDefault="00306A98" w:rsidP="00306A98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eastAsia="TT19Bt00" w:hAnsi="Times New Roman"/>
          <w:sz w:val="26"/>
          <w:szCs w:val="26"/>
          <w:lang w:eastAsia="ru-RU"/>
        </w:rPr>
      </w:pPr>
      <w:r w:rsidRPr="00306A98">
        <w:rPr>
          <w:rFonts w:ascii="Times New Roman" w:eastAsia="TT19Bt00" w:hAnsi="Times New Roman"/>
          <w:sz w:val="26"/>
          <w:szCs w:val="26"/>
          <w:lang w:eastAsia="ru-RU"/>
        </w:rPr>
        <w:t>В связи с этим целесообразно обеспечить теплоснабжение поселка</w:t>
      </w:r>
      <w:r>
        <w:rPr>
          <w:rFonts w:ascii="Times New Roman" w:eastAsia="TT19Bt00" w:hAnsi="Times New Roman"/>
          <w:sz w:val="26"/>
          <w:szCs w:val="26"/>
          <w:lang w:eastAsia="ru-RU"/>
        </w:rPr>
        <w:t xml:space="preserve"> </w:t>
      </w:r>
      <w:r w:rsidRPr="00306A98">
        <w:rPr>
          <w:rFonts w:ascii="Times New Roman" w:eastAsia="TT19Bt00" w:hAnsi="Times New Roman"/>
          <w:sz w:val="26"/>
          <w:szCs w:val="26"/>
          <w:lang w:eastAsia="ru-RU"/>
        </w:rPr>
        <w:t>путем строительства новой муниципальной котельной обслуживающей только</w:t>
      </w:r>
      <w:r>
        <w:rPr>
          <w:rFonts w:ascii="Times New Roman" w:eastAsia="TT19Bt00" w:hAnsi="Times New Roman"/>
          <w:sz w:val="26"/>
          <w:szCs w:val="26"/>
          <w:lang w:eastAsia="ru-RU"/>
        </w:rPr>
        <w:t xml:space="preserve"> </w:t>
      </w:r>
      <w:r w:rsidRPr="00306A98">
        <w:rPr>
          <w:rFonts w:ascii="Times New Roman" w:eastAsia="TT19Bt00" w:hAnsi="Times New Roman"/>
          <w:sz w:val="26"/>
          <w:szCs w:val="26"/>
          <w:lang w:eastAsia="ru-RU"/>
        </w:rPr>
        <w:t>жилую зону поселка и объекты социально-культурного назначения.</w:t>
      </w:r>
    </w:p>
    <w:p w:rsidR="007E3DA7" w:rsidRPr="007B613F" w:rsidRDefault="007E3DA7" w:rsidP="00306A98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eastAsia="TT19Bt00" w:hAnsi="Times New Roman"/>
          <w:sz w:val="26"/>
          <w:szCs w:val="26"/>
          <w:lang w:eastAsia="ru-RU"/>
        </w:rPr>
      </w:pPr>
      <w:r w:rsidRPr="007B613F">
        <w:rPr>
          <w:rFonts w:ascii="Times New Roman" w:eastAsia="TT19Bt00" w:hAnsi="Times New Roman"/>
          <w:sz w:val="26"/>
          <w:szCs w:val="26"/>
          <w:lang w:eastAsia="ru-RU"/>
        </w:rPr>
        <w:t>Выбран вариант строительства одного источника</w:t>
      </w:r>
    </w:p>
    <w:p w:rsidR="007B613F" w:rsidRPr="007B613F" w:rsidRDefault="00DB18B9" w:rsidP="00B30244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7B613F">
        <w:rPr>
          <w:rFonts w:ascii="Times New Roman" w:hAnsi="Times New Roman"/>
          <w:sz w:val="26"/>
          <w:szCs w:val="26"/>
        </w:rPr>
        <w:t xml:space="preserve">Для осуществления надежного и качественного теплоснабжения существующих потребителей тепловой энергии МО с.п. Русско-Высоцкое, рекомендуется строительство </w:t>
      </w:r>
      <w:r w:rsidR="007B613F" w:rsidRPr="007B613F">
        <w:rPr>
          <w:rFonts w:ascii="Times New Roman" w:hAnsi="Times New Roman"/>
          <w:sz w:val="26"/>
          <w:szCs w:val="26"/>
        </w:rPr>
        <w:t>одной блочно-модульной газовой котельной</w:t>
      </w:r>
      <w:r w:rsidRPr="007B613F">
        <w:rPr>
          <w:rFonts w:ascii="Times New Roman" w:hAnsi="Times New Roman"/>
          <w:sz w:val="26"/>
          <w:szCs w:val="26"/>
        </w:rPr>
        <w:t>.</w:t>
      </w:r>
      <w:r w:rsidR="007B613F" w:rsidRPr="007B613F">
        <w:rPr>
          <w:rFonts w:ascii="Times New Roman" w:hAnsi="Times New Roman"/>
          <w:sz w:val="26"/>
          <w:szCs w:val="26"/>
        </w:rPr>
        <w:t xml:space="preserve"> Установленная мощность котельной составит 10,75 Гкал/ч. При этом необходимо проложить дополнительный участок тепловой сети отопления.</w:t>
      </w:r>
    </w:p>
    <w:p w:rsidR="007B613F" w:rsidRPr="007B613F" w:rsidRDefault="007B613F" w:rsidP="00B30244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hAnsi="Times New Roman"/>
          <w:sz w:val="26"/>
          <w:szCs w:val="26"/>
        </w:rPr>
      </w:pPr>
    </w:p>
    <w:p w:rsidR="00DB18B9" w:rsidRPr="007B613F" w:rsidRDefault="009E0169" w:rsidP="00B30244">
      <w:pPr>
        <w:autoSpaceDE w:val="0"/>
        <w:autoSpaceDN w:val="0"/>
        <w:adjustRightInd w:val="0"/>
        <w:spacing w:after="0" w:line="36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7B613F">
        <w:rPr>
          <w:rFonts w:ascii="Times New Roman" w:hAnsi="Times New Roman"/>
          <w:sz w:val="26"/>
          <w:szCs w:val="26"/>
        </w:rPr>
        <w:lastRenderedPageBreak/>
        <w:t>Также для осуществления надежного и качественного теплоснабжения потребителей, схемой теплоснабжения МО Русско-Высоцкое сельское поселение рекомендуется перекладка труб тепловой сети.</w:t>
      </w:r>
    </w:p>
    <w:p w:rsidR="006C534E" w:rsidRPr="007B613F" w:rsidRDefault="006C534E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B613F">
        <w:rPr>
          <w:rFonts w:ascii="Times New Roman" w:hAnsi="Times New Roman"/>
          <w:sz w:val="26"/>
          <w:szCs w:val="26"/>
        </w:rPr>
        <w:t xml:space="preserve">С целью обеспечения нормативной надежности и безопасности теплоснабжения потребителей тепловой энергии </w:t>
      </w:r>
      <w:r w:rsidR="00A275D3" w:rsidRPr="007B613F">
        <w:rPr>
          <w:rFonts w:ascii="Times New Roman" w:hAnsi="Times New Roman"/>
          <w:sz w:val="26"/>
          <w:szCs w:val="26"/>
        </w:rPr>
        <w:t>Русско-Высоцкого</w:t>
      </w:r>
      <w:r w:rsidRPr="007B613F">
        <w:rPr>
          <w:rFonts w:ascii="Times New Roman" w:hAnsi="Times New Roman"/>
          <w:sz w:val="26"/>
          <w:szCs w:val="26"/>
        </w:rPr>
        <w:t xml:space="preserve"> сельского поселения в качестве первоочередных мероприятий (в период с 201</w:t>
      </w:r>
      <w:r w:rsidR="00A275D3" w:rsidRPr="007B613F">
        <w:rPr>
          <w:rFonts w:ascii="Times New Roman" w:hAnsi="Times New Roman"/>
          <w:sz w:val="26"/>
          <w:szCs w:val="26"/>
        </w:rPr>
        <w:t>5</w:t>
      </w:r>
      <w:r w:rsidRPr="007B613F">
        <w:rPr>
          <w:rFonts w:ascii="Times New Roman" w:hAnsi="Times New Roman"/>
          <w:sz w:val="26"/>
          <w:szCs w:val="26"/>
        </w:rPr>
        <w:t xml:space="preserve"> по 20</w:t>
      </w:r>
      <w:r w:rsidR="00A275D3" w:rsidRPr="007B613F">
        <w:rPr>
          <w:rFonts w:ascii="Times New Roman" w:hAnsi="Times New Roman"/>
          <w:sz w:val="26"/>
          <w:szCs w:val="26"/>
        </w:rPr>
        <w:t>20</w:t>
      </w:r>
      <w:r w:rsidRPr="007B613F">
        <w:rPr>
          <w:rFonts w:ascii="Times New Roman" w:hAnsi="Times New Roman"/>
          <w:sz w:val="26"/>
          <w:szCs w:val="26"/>
        </w:rPr>
        <w:t xml:space="preserve"> год) необходимо проведение капитальных ремонтов участков тепловых сетей, имеющих значительный износ и повышенную повреждаемость (таблицы </w:t>
      </w:r>
      <w:r w:rsidR="00890D54" w:rsidRPr="007B613F">
        <w:rPr>
          <w:rFonts w:ascii="Times New Roman" w:hAnsi="Times New Roman"/>
          <w:sz w:val="26"/>
          <w:szCs w:val="26"/>
        </w:rPr>
        <w:t>18</w:t>
      </w:r>
      <w:r w:rsidRPr="007B613F">
        <w:rPr>
          <w:rFonts w:ascii="Times New Roman" w:hAnsi="Times New Roman"/>
          <w:sz w:val="26"/>
          <w:szCs w:val="26"/>
        </w:rPr>
        <w:t>).</w:t>
      </w:r>
    </w:p>
    <w:p w:rsidR="006C534E" w:rsidRPr="007B613F" w:rsidRDefault="006C534E" w:rsidP="00507512">
      <w:pPr>
        <w:pStyle w:val="a0"/>
      </w:pPr>
      <w:r w:rsidRPr="007B613F">
        <w:t>Протяженность сетей от котельной, предназначенных для реконструкции (с учетом перекладки участков из-за уменьшения подключенной нагрузки потребителей)</w:t>
      </w:r>
    </w:p>
    <w:tbl>
      <w:tblPr>
        <w:tblW w:w="30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9"/>
        <w:gridCol w:w="4265"/>
      </w:tblGrid>
      <w:tr w:rsidR="007B613F" w:rsidRPr="007B613F" w:rsidTr="00A275D3">
        <w:trPr>
          <w:trHeight w:val="356"/>
          <w:tblHeader/>
          <w:jc w:val="center"/>
        </w:trPr>
        <w:tc>
          <w:tcPr>
            <w:tcW w:w="1506" w:type="pct"/>
            <w:shd w:val="clear" w:color="auto" w:fill="auto"/>
            <w:vAlign w:val="center"/>
          </w:tcPr>
          <w:p w:rsidR="00A275D3" w:rsidRPr="007B613F" w:rsidRDefault="00A275D3" w:rsidP="000763F2">
            <w:pPr>
              <w:jc w:val="center"/>
              <w:rPr>
                <w:rFonts w:ascii="Times New Roman" w:hAnsi="Times New Roman"/>
                <w:b/>
              </w:rPr>
            </w:pPr>
            <w:r w:rsidRPr="007B613F">
              <w:rPr>
                <w:rFonts w:ascii="Times New Roman" w:hAnsi="Times New Roman"/>
                <w:b/>
              </w:rPr>
              <w:t>Ду, мм</w:t>
            </w:r>
          </w:p>
        </w:tc>
        <w:tc>
          <w:tcPr>
            <w:tcW w:w="3494" w:type="pct"/>
            <w:vAlign w:val="center"/>
          </w:tcPr>
          <w:p w:rsidR="00A275D3" w:rsidRPr="007B613F" w:rsidRDefault="00A275D3" w:rsidP="007072C3">
            <w:pPr>
              <w:jc w:val="center"/>
              <w:rPr>
                <w:rFonts w:ascii="Times New Roman" w:hAnsi="Times New Roman"/>
                <w:b/>
              </w:rPr>
            </w:pPr>
            <w:r w:rsidRPr="007B613F">
              <w:rPr>
                <w:rFonts w:ascii="Times New Roman" w:hAnsi="Times New Roman"/>
                <w:b/>
              </w:rPr>
              <w:t>Протяженность сетей, м</w:t>
            </w:r>
          </w:p>
        </w:tc>
      </w:tr>
      <w:tr w:rsidR="007B613F" w:rsidRPr="007B613F" w:rsidTr="00A275D3">
        <w:trPr>
          <w:trHeight w:hRule="exact" w:val="284"/>
          <w:jc w:val="center"/>
        </w:trPr>
        <w:tc>
          <w:tcPr>
            <w:tcW w:w="1506" w:type="pct"/>
            <w:shd w:val="clear" w:color="auto" w:fill="auto"/>
            <w:vAlign w:val="center"/>
          </w:tcPr>
          <w:p w:rsidR="00A275D3" w:rsidRPr="007B613F" w:rsidRDefault="00A275D3" w:rsidP="000763F2">
            <w:pPr>
              <w:jc w:val="center"/>
              <w:rPr>
                <w:rFonts w:ascii="Times New Roman" w:hAnsi="Times New Roman"/>
              </w:rPr>
            </w:pPr>
            <w:r w:rsidRPr="007B613F">
              <w:rPr>
                <w:rFonts w:ascii="Times New Roman" w:hAnsi="Times New Roman"/>
              </w:rPr>
              <w:t>40</w:t>
            </w:r>
          </w:p>
        </w:tc>
        <w:tc>
          <w:tcPr>
            <w:tcW w:w="3494" w:type="pct"/>
            <w:vAlign w:val="center"/>
          </w:tcPr>
          <w:p w:rsidR="00A275D3" w:rsidRPr="007B613F" w:rsidRDefault="005B0AF9" w:rsidP="007072C3">
            <w:pPr>
              <w:jc w:val="center"/>
              <w:rPr>
                <w:rFonts w:ascii="Times New Roman" w:hAnsi="Times New Roman"/>
              </w:rPr>
            </w:pPr>
            <w:r w:rsidRPr="007B613F">
              <w:rPr>
                <w:rFonts w:ascii="Times New Roman" w:hAnsi="Times New Roman"/>
              </w:rPr>
              <w:t>21</w:t>
            </w:r>
          </w:p>
        </w:tc>
      </w:tr>
      <w:tr w:rsidR="007B613F" w:rsidRPr="007B613F" w:rsidTr="00A275D3">
        <w:trPr>
          <w:trHeight w:hRule="exact" w:val="284"/>
          <w:jc w:val="center"/>
        </w:trPr>
        <w:tc>
          <w:tcPr>
            <w:tcW w:w="1506" w:type="pct"/>
            <w:shd w:val="clear" w:color="auto" w:fill="auto"/>
            <w:vAlign w:val="center"/>
          </w:tcPr>
          <w:p w:rsidR="00A275D3" w:rsidRPr="007B613F" w:rsidRDefault="005B0AF9" w:rsidP="007072C3">
            <w:pPr>
              <w:jc w:val="center"/>
              <w:rPr>
                <w:rFonts w:ascii="Times New Roman" w:hAnsi="Times New Roman"/>
              </w:rPr>
            </w:pPr>
            <w:r w:rsidRPr="007B613F">
              <w:rPr>
                <w:rFonts w:ascii="Times New Roman" w:hAnsi="Times New Roman"/>
              </w:rPr>
              <w:t>57</w:t>
            </w:r>
          </w:p>
        </w:tc>
        <w:tc>
          <w:tcPr>
            <w:tcW w:w="3494" w:type="pct"/>
            <w:vAlign w:val="center"/>
          </w:tcPr>
          <w:p w:rsidR="00A275D3" w:rsidRPr="007B613F" w:rsidRDefault="005B0AF9" w:rsidP="007072C3">
            <w:pPr>
              <w:jc w:val="center"/>
              <w:rPr>
                <w:rFonts w:ascii="Times New Roman" w:hAnsi="Times New Roman"/>
              </w:rPr>
            </w:pPr>
            <w:r w:rsidRPr="007B613F">
              <w:rPr>
                <w:rFonts w:ascii="Times New Roman" w:hAnsi="Times New Roman"/>
              </w:rPr>
              <w:t>41</w:t>
            </w:r>
          </w:p>
        </w:tc>
      </w:tr>
      <w:tr w:rsidR="007B613F" w:rsidRPr="007B613F" w:rsidTr="00A275D3">
        <w:trPr>
          <w:trHeight w:hRule="exact" w:val="284"/>
          <w:jc w:val="center"/>
        </w:trPr>
        <w:tc>
          <w:tcPr>
            <w:tcW w:w="1506" w:type="pct"/>
            <w:shd w:val="clear" w:color="auto" w:fill="auto"/>
            <w:vAlign w:val="center"/>
          </w:tcPr>
          <w:p w:rsidR="00A275D3" w:rsidRPr="007B613F" w:rsidRDefault="00A275D3" w:rsidP="005B0AF9">
            <w:pPr>
              <w:jc w:val="center"/>
              <w:rPr>
                <w:rFonts w:ascii="Times New Roman" w:hAnsi="Times New Roman"/>
              </w:rPr>
            </w:pPr>
            <w:r w:rsidRPr="007B613F">
              <w:rPr>
                <w:rFonts w:ascii="Times New Roman" w:hAnsi="Times New Roman"/>
              </w:rPr>
              <w:t>7</w:t>
            </w:r>
            <w:r w:rsidR="005B0AF9" w:rsidRPr="007B613F">
              <w:rPr>
                <w:rFonts w:ascii="Times New Roman" w:hAnsi="Times New Roman"/>
              </w:rPr>
              <w:t>0</w:t>
            </w:r>
          </w:p>
        </w:tc>
        <w:tc>
          <w:tcPr>
            <w:tcW w:w="3494" w:type="pct"/>
            <w:vAlign w:val="center"/>
          </w:tcPr>
          <w:p w:rsidR="00A275D3" w:rsidRPr="007B613F" w:rsidRDefault="005B0AF9" w:rsidP="007072C3">
            <w:pPr>
              <w:jc w:val="center"/>
              <w:rPr>
                <w:rFonts w:ascii="Times New Roman" w:hAnsi="Times New Roman"/>
              </w:rPr>
            </w:pPr>
            <w:r w:rsidRPr="007B613F">
              <w:rPr>
                <w:rFonts w:ascii="Times New Roman" w:hAnsi="Times New Roman"/>
              </w:rPr>
              <w:t>259</w:t>
            </w:r>
          </w:p>
        </w:tc>
      </w:tr>
      <w:tr w:rsidR="007B613F" w:rsidRPr="007B613F" w:rsidTr="00A275D3">
        <w:trPr>
          <w:trHeight w:hRule="exact" w:val="284"/>
          <w:jc w:val="center"/>
        </w:trPr>
        <w:tc>
          <w:tcPr>
            <w:tcW w:w="1506" w:type="pct"/>
            <w:shd w:val="clear" w:color="auto" w:fill="auto"/>
            <w:vAlign w:val="center"/>
          </w:tcPr>
          <w:p w:rsidR="00A275D3" w:rsidRPr="007B613F" w:rsidRDefault="005B0AF9" w:rsidP="000763F2">
            <w:pPr>
              <w:jc w:val="center"/>
              <w:rPr>
                <w:rFonts w:ascii="Times New Roman" w:hAnsi="Times New Roman"/>
              </w:rPr>
            </w:pPr>
            <w:r w:rsidRPr="007B613F">
              <w:rPr>
                <w:rFonts w:ascii="Times New Roman" w:hAnsi="Times New Roman"/>
              </w:rPr>
              <w:t>89</w:t>
            </w:r>
          </w:p>
        </w:tc>
        <w:tc>
          <w:tcPr>
            <w:tcW w:w="3494" w:type="pct"/>
            <w:vAlign w:val="center"/>
          </w:tcPr>
          <w:p w:rsidR="00A275D3" w:rsidRPr="007B613F" w:rsidRDefault="005B0AF9" w:rsidP="007072C3">
            <w:pPr>
              <w:jc w:val="center"/>
              <w:rPr>
                <w:rFonts w:ascii="Times New Roman" w:hAnsi="Times New Roman"/>
              </w:rPr>
            </w:pPr>
            <w:r w:rsidRPr="007B613F">
              <w:rPr>
                <w:rFonts w:ascii="Times New Roman" w:hAnsi="Times New Roman"/>
              </w:rPr>
              <w:t>394</w:t>
            </w:r>
          </w:p>
        </w:tc>
      </w:tr>
      <w:tr w:rsidR="007B613F" w:rsidRPr="007B613F" w:rsidTr="00A275D3">
        <w:trPr>
          <w:trHeight w:hRule="exact" w:val="284"/>
          <w:jc w:val="center"/>
        </w:trPr>
        <w:tc>
          <w:tcPr>
            <w:tcW w:w="1506" w:type="pct"/>
            <w:shd w:val="clear" w:color="auto" w:fill="auto"/>
            <w:vAlign w:val="center"/>
          </w:tcPr>
          <w:p w:rsidR="00A275D3" w:rsidRPr="007B613F" w:rsidRDefault="00A275D3" w:rsidP="000763F2">
            <w:pPr>
              <w:jc w:val="center"/>
              <w:rPr>
                <w:rFonts w:ascii="Times New Roman" w:hAnsi="Times New Roman"/>
              </w:rPr>
            </w:pPr>
            <w:r w:rsidRPr="007B613F">
              <w:rPr>
                <w:rFonts w:ascii="Times New Roman" w:hAnsi="Times New Roman"/>
              </w:rPr>
              <w:t>108</w:t>
            </w:r>
          </w:p>
        </w:tc>
        <w:tc>
          <w:tcPr>
            <w:tcW w:w="3494" w:type="pct"/>
            <w:vAlign w:val="center"/>
          </w:tcPr>
          <w:p w:rsidR="00A275D3" w:rsidRPr="007B613F" w:rsidRDefault="005B0AF9" w:rsidP="007072C3">
            <w:pPr>
              <w:jc w:val="center"/>
              <w:rPr>
                <w:rFonts w:ascii="Times New Roman" w:hAnsi="Times New Roman"/>
              </w:rPr>
            </w:pPr>
            <w:r w:rsidRPr="007B613F">
              <w:rPr>
                <w:rFonts w:ascii="Times New Roman" w:hAnsi="Times New Roman"/>
              </w:rPr>
              <w:t>103</w:t>
            </w:r>
          </w:p>
        </w:tc>
      </w:tr>
      <w:tr w:rsidR="007B613F" w:rsidRPr="007B613F" w:rsidTr="00A275D3">
        <w:trPr>
          <w:trHeight w:hRule="exact" w:val="284"/>
          <w:jc w:val="center"/>
        </w:trPr>
        <w:tc>
          <w:tcPr>
            <w:tcW w:w="1506" w:type="pct"/>
            <w:shd w:val="clear" w:color="auto" w:fill="auto"/>
            <w:vAlign w:val="center"/>
          </w:tcPr>
          <w:p w:rsidR="00A275D3" w:rsidRPr="007B613F" w:rsidRDefault="005B0AF9" w:rsidP="000763F2">
            <w:pPr>
              <w:jc w:val="center"/>
              <w:rPr>
                <w:rFonts w:ascii="Times New Roman" w:hAnsi="Times New Roman"/>
              </w:rPr>
            </w:pPr>
            <w:r w:rsidRPr="007B613F">
              <w:rPr>
                <w:rFonts w:ascii="Times New Roman" w:hAnsi="Times New Roman"/>
              </w:rPr>
              <w:t>125</w:t>
            </w:r>
          </w:p>
        </w:tc>
        <w:tc>
          <w:tcPr>
            <w:tcW w:w="3494" w:type="pct"/>
            <w:vAlign w:val="center"/>
          </w:tcPr>
          <w:p w:rsidR="00A275D3" w:rsidRPr="007B613F" w:rsidRDefault="005B0AF9" w:rsidP="005B0AF9">
            <w:pPr>
              <w:jc w:val="center"/>
              <w:rPr>
                <w:rFonts w:ascii="Times New Roman" w:hAnsi="Times New Roman"/>
              </w:rPr>
            </w:pPr>
            <w:r w:rsidRPr="007B613F">
              <w:rPr>
                <w:rFonts w:ascii="Times New Roman" w:hAnsi="Times New Roman"/>
              </w:rPr>
              <w:t>222</w:t>
            </w:r>
          </w:p>
        </w:tc>
      </w:tr>
      <w:tr w:rsidR="007B613F" w:rsidRPr="007B613F" w:rsidTr="00A275D3">
        <w:trPr>
          <w:trHeight w:hRule="exact" w:val="284"/>
          <w:jc w:val="center"/>
        </w:trPr>
        <w:tc>
          <w:tcPr>
            <w:tcW w:w="1506" w:type="pct"/>
            <w:shd w:val="clear" w:color="auto" w:fill="auto"/>
            <w:vAlign w:val="center"/>
          </w:tcPr>
          <w:p w:rsidR="00A275D3" w:rsidRPr="007B613F" w:rsidRDefault="005B0AF9" w:rsidP="000763F2">
            <w:pPr>
              <w:jc w:val="center"/>
              <w:rPr>
                <w:rFonts w:ascii="Times New Roman" w:hAnsi="Times New Roman"/>
              </w:rPr>
            </w:pPr>
            <w:r w:rsidRPr="007B613F">
              <w:rPr>
                <w:rFonts w:ascii="Times New Roman" w:hAnsi="Times New Roman"/>
              </w:rPr>
              <w:t>200</w:t>
            </w:r>
          </w:p>
        </w:tc>
        <w:tc>
          <w:tcPr>
            <w:tcW w:w="3494" w:type="pct"/>
            <w:vAlign w:val="center"/>
          </w:tcPr>
          <w:p w:rsidR="00A275D3" w:rsidRPr="007B613F" w:rsidRDefault="005B0AF9" w:rsidP="007072C3">
            <w:pPr>
              <w:jc w:val="center"/>
              <w:rPr>
                <w:rFonts w:ascii="Times New Roman" w:hAnsi="Times New Roman"/>
              </w:rPr>
            </w:pPr>
            <w:r w:rsidRPr="007B613F">
              <w:rPr>
                <w:rFonts w:ascii="Times New Roman" w:hAnsi="Times New Roman"/>
              </w:rPr>
              <w:t>376</w:t>
            </w:r>
          </w:p>
        </w:tc>
      </w:tr>
      <w:tr w:rsidR="00A275D3" w:rsidRPr="007B613F" w:rsidTr="00A275D3">
        <w:trPr>
          <w:trHeight w:hRule="exact" w:val="284"/>
          <w:jc w:val="center"/>
        </w:trPr>
        <w:tc>
          <w:tcPr>
            <w:tcW w:w="1506" w:type="pct"/>
            <w:shd w:val="clear" w:color="auto" w:fill="auto"/>
            <w:vAlign w:val="center"/>
          </w:tcPr>
          <w:p w:rsidR="00A275D3" w:rsidRPr="007B613F" w:rsidRDefault="005B0AF9" w:rsidP="000763F2">
            <w:pPr>
              <w:jc w:val="center"/>
              <w:rPr>
                <w:rFonts w:ascii="Times New Roman" w:hAnsi="Times New Roman"/>
              </w:rPr>
            </w:pPr>
            <w:r w:rsidRPr="007B613F">
              <w:rPr>
                <w:rFonts w:ascii="Times New Roman" w:hAnsi="Times New Roman"/>
              </w:rPr>
              <w:t>250</w:t>
            </w:r>
          </w:p>
        </w:tc>
        <w:tc>
          <w:tcPr>
            <w:tcW w:w="3494" w:type="pct"/>
            <w:vAlign w:val="center"/>
          </w:tcPr>
          <w:p w:rsidR="00A275D3" w:rsidRPr="007B613F" w:rsidRDefault="005B0AF9" w:rsidP="007072C3">
            <w:pPr>
              <w:jc w:val="center"/>
              <w:rPr>
                <w:rFonts w:ascii="Times New Roman" w:hAnsi="Times New Roman"/>
              </w:rPr>
            </w:pPr>
            <w:r w:rsidRPr="007B613F">
              <w:rPr>
                <w:rFonts w:ascii="Times New Roman" w:hAnsi="Times New Roman"/>
              </w:rPr>
              <w:t>892</w:t>
            </w:r>
          </w:p>
        </w:tc>
      </w:tr>
    </w:tbl>
    <w:p w:rsidR="00216F48" w:rsidRPr="007B613F" w:rsidRDefault="00216F48" w:rsidP="006C534E"/>
    <w:p w:rsidR="00A65148" w:rsidRPr="00375696" w:rsidRDefault="00A65148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i/>
          <w:sz w:val="26"/>
          <w:szCs w:val="26"/>
        </w:rPr>
      </w:pPr>
      <w:r w:rsidRPr="00375696">
        <w:rPr>
          <w:rFonts w:ascii="Times New Roman" w:hAnsi="Times New Roman"/>
          <w:i/>
          <w:sz w:val="26"/>
          <w:szCs w:val="26"/>
        </w:rPr>
        <w:t xml:space="preserve">Строительство новых источников тепловой энергии </w:t>
      </w:r>
    </w:p>
    <w:p w:rsidR="00B57912" w:rsidRPr="002659ED" w:rsidRDefault="00B57912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659ED">
        <w:rPr>
          <w:rFonts w:ascii="Times New Roman" w:hAnsi="Times New Roman"/>
          <w:sz w:val="26"/>
          <w:szCs w:val="26"/>
        </w:rPr>
        <w:t xml:space="preserve">Для осуществления качественного и надежного теплоснабжения необходимо строительство </w:t>
      </w:r>
      <w:r w:rsidR="002659ED" w:rsidRPr="002659ED">
        <w:rPr>
          <w:rFonts w:ascii="Times New Roman" w:hAnsi="Times New Roman"/>
          <w:sz w:val="26"/>
          <w:szCs w:val="26"/>
        </w:rPr>
        <w:t>одной</w:t>
      </w:r>
      <w:r w:rsidRPr="002659ED">
        <w:rPr>
          <w:rFonts w:ascii="Times New Roman" w:hAnsi="Times New Roman"/>
          <w:sz w:val="26"/>
          <w:szCs w:val="26"/>
        </w:rPr>
        <w:t xml:space="preserve"> блочно-модульн</w:t>
      </w:r>
      <w:r w:rsidR="002659ED" w:rsidRPr="002659ED">
        <w:rPr>
          <w:rFonts w:ascii="Times New Roman" w:hAnsi="Times New Roman"/>
          <w:sz w:val="26"/>
          <w:szCs w:val="26"/>
        </w:rPr>
        <w:t>ой</w:t>
      </w:r>
      <w:r w:rsidRPr="002659ED">
        <w:rPr>
          <w:rFonts w:ascii="Times New Roman" w:hAnsi="Times New Roman"/>
          <w:sz w:val="26"/>
          <w:szCs w:val="26"/>
        </w:rPr>
        <w:t xml:space="preserve"> газов</w:t>
      </w:r>
      <w:r w:rsidR="002659ED" w:rsidRPr="002659ED">
        <w:rPr>
          <w:rFonts w:ascii="Times New Roman" w:hAnsi="Times New Roman"/>
          <w:sz w:val="26"/>
          <w:szCs w:val="26"/>
        </w:rPr>
        <w:t>ой</w:t>
      </w:r>
      <w:r w:rsidRPr="002659ED">
        <w:rPr>
          <w:rFonts w:ascii="Times New Roman" w:hAnsi="Times New Roman"/>
          <w:sz w:val="26"/>
          <w:szCs w:val="26"/>
        </w:rPr>
        <w:t xml:space="preserve"> котельн</w:t>
      </w:r>
      <w:r w:rsidR="002659ED" w:rsidRPr="002659ED">
        <w:rPr>
          <w:rFonts w:ascii="Times New Roman" w:hAnsi="Times New Roman"/>
          <w:sz w:val="26"/>
          <w:szCs w:val="26"/>
        </w:rPr>
        <w:t>ой</w:t>
      </w:r>
      <w:r w:rsidRPr="002659ED">
        <w:rPr>
          <w:rFonts w:ascii="Times New Roman" w:hAnsi="Times New Roman"/>
          <w:sz w:val="26"/>
          <w:szCs w:val="26"/>
        </w:rPr>
        <w:t xml:space="preserve">. </w:t>
      </w:r>
    </w:p>
    <w:p w:rsidR="00A65148" w:rsidRPr="00014FD2" w:rsidRDefault="00A65148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14FD2">
        <w:rPr>
          <w:rFonts w:ascii="Times New Roman" w:hAnsi="Times New Roman"/>
          <w:sz w:val="26"/>
          <w:szCs w:val="26"/>
        </w:rPr>
        <w:t xml:space="preserve">Затраты на строительство ориентировочно составят (таблица </w:t>
      </w:r>
      <w:r w:rsidR="00890D54" w:rsidRPr="00014FD2">
        <w:rPr>
          <w:rFonts w:ascii="Times New Roman" w:hAnsi="Times New Roman"/>
          <w:sz w:val="26"/>
          <w:szCs w:val="26"/>
        </w:rPr>
        <w:t>19</w:t>
      </w:r>
      <w:r w:rsidRPr="00014FD2">
        <w:rPr>
          <w:rFonts w:ascii="Times New Roman" w:hAnsi="Times New Roman"/>
          <w:sz w:val="26"/>
          <w:szCs w:val="26"/>
        </w:rPr>
        <w:t>):</w:t>
      </w:r>
    </w:p>
    <w:p w:rsidR="00A65148" w:rsidRPr="00014FD2" w:rsidRDefault="00A65148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14FD2">
        <w:rPr>
          <w:rFonts w:ascii="Times New Roman" w:hAnsi="Times New Roman"/>
          <w:sz w:val="26"/>
          <w:szCs w:val="26"/>
        </w:rPr>
        <w:t xml:space="preserve">- </w:t>
      </w:r>
      <w:r w:rsidR="002659ED" w:rsidRPr="00014FD2">
        <w:rPr>
          <w:rFonts w:ascii="Times New Roman" w:hAnsi="Times New Roman"/>
          <w:sz w:val="26"/>
          <w:szCs w:val="26"/>
        </w:rPr>
        <w:t xml:space="preserve">газовая </w:t>
      </w:r>
      <w:r w:rsidR="00B57912" w:rsidRPr="00014FD2">
        <w:rPr>
          <w:rFonts w:ascii="Times New Roman" w:hAnsi="Times New Roman"/>
          <w:sz w:val="26"/>
          <w:szCs w:val="26"/>
        </w:rPr>
        <w:t>котельная (</w:t>
      </w:r>
      <w:r w:rsidR="002659ED" w:rsidRPr="00014FD2">
        <w:rPr>
          <w:rFonts w:ascii="Times New Roman" w:hAnsi="Times New Roman"/>
          <w:sz w:val="26"/>
          <w:szCs w:val="26"/>
        </w:rPr>
        <w:t xml:space="preserve">10,75 </w:t>
      </w:r>
      <w:r w:rsidR="00B57912" w:rsidRPr="00014FD2">
        <w:rPr>
          <w:rFonts w:ascii="Times New Roman" w:hAnsi="Times New Roman"/>
          <w:sz w:val="26"/>
          <w:szCs w:val="26"/>
        </w:rPr>
        <w:t>Гкал/ч)</w:t>
      </w:r>
      <w:r w:rsidRPr="00014FD2">
        <w:rPr>
          <w:rFonts w:ascii="Times New Roman" w:hAnsi="Times New Roman"/>
          <w:sz w:val="26"/>
          <w:szCs w:val="26"/>
        </w:rPr>
        <w:t xml:space="preserve"> –</w:t>
      </w:r>
      <w:r w:rsidR="00014FD2" w:rsidRPr="00014FD2">
        <w:rPr>
          <w:rFonts w:ascii="Times New Roman" w:hAnsi="Times New Roman"/>
          <w:sz w:val="26"/>
          <w:szCs w:val="26"/>
        </w:rPr>
        <w:t>55,125</w:t>
      </w:r>
      <w:r w:rsidRPr="00014FD2">
        <w:rPr>
          <w:rFonts w:ascii="Times New Roman" w:hAnsi="Times New Roman"/>
          <w:sz w:val="26"/>
          <w:szCs w:val="26"/>
        </w:rPr>
        <w:t xml:space="preserve"> млн.руб инвестиционных затрат (в ценах 201</w:t>
      </w:r>
      <w:r w:rsidR="00B57912" w:rsidRPr="00014FD2">
        <w:rPr>
          <w:rFonts w:ascii="Times New Roman" w:hAnsi="Times New Roman"/>
          <w:sz w:val="26"/>
          <w:szCs w:val="26"/>
        </w:rPr>
        <w:t>4</w:t>
      </w:r>
      <w:r w:rsidRPr="00014FD2">
        <w:rPr>
          <w:rFonts w:ascii="Times New Roman" w:hAnsi="Times New Roman"/>
          <w:sz w:val="26"/>
          <w:szCs w:val="26"/>
        </w:rPr>
        <w:t xml:space="preserve"> г.) с учетом НДС (18 %).</w:t>
      </w:r>
    </w:p>
    <w:p w:rsidR="00B57912" w:rsidRPr="00014FD2" w:rsidRDefault="00B57912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14FD2">
        <w:rPr>
          <w:rFonts w:ascii="Times New Roman" w:hAnsi="Times New Roman"/>
          <w:sz w:val="26"/>
          <w:szCs w:val="26"/>
        </w:rPr>
        <w:t xml:space="preserve">- </w:t>
      </w:r>
      <w:r w:rsidR="00014FD2" w:rsidRPr="00014FD2">
        <w:rPr>
          <w:rFonts w:ascii="Times New Roman" w:hAnsi="Times New Roman"/>
          <w:sz w:val="26"/>
          <w:szCs w:val="26"/>
        </w:rPr>
        <w:t>прокладка тепловой сети</w:t>
      </w:r>
      <w:r w:rsidRPr="00014FD2">
        <w:rPr>
          <w:rFonts w:ascii="Times New Roman" w:hAnsi="Times New Roman"/>
          <w:sz w:val="26"/>
          <w:szCs w:val="26"/>
        </w:rPr>
        <w:t xml:space="preserve"> </w:t>
      </w:r>
      <w:r w:rsidR="00014FD2" w:rsidRPr="00014FD2">
        <w:rPr>
          <w:rFonts w:ascii="Times New Roman" w:hAnsi="Times New Roman"/>
          <w:sz w:val="26"/>
          <w:szCs w:val="26"/>
        </w:rPr>
        <w:t>Ду 200, 300 м –</w:t>
      </w:r>
      <w:r w:rsidRPr="00014FD2">
        <w:rPr>
          <w:rFonts w:ascii="Times New Roman" w:hAnsi="Times New Roman"/>
          <w:sz w:val="26"/>
          <w:szCs w:val="26"/>
        </w:rPr>
        <w:t xml:space="preserve"> </w:t>
      </w:r>
      <w:r w:rsidR="00014FD2" w:rsidRPr="00014FD2">
        <w:rPr>
          <w:rFonts w:ascii="Times New Roman" w:hAnsi="Times New Roman"/>
          <w:sz w:val="26"/>
          <w:szCs w:val="26"/>
        </w:rPr>
        <w:t>11,9</w:t>
      </w:r>
      <w:r w:rsidRPr="00014FD2">
        <w:rPr>
          <w:rFonts w:ascii="Times New Roman" w:hAnsi="Times New Roman"/>
          <w:sz w:val="26"/>
          <w:szCs w:val="26"/>
        </w:rPr>
        <w:t xml:space="preserve"> млн. руб инвестиционных затрат затрат (в ценах 2014 г.) с учетом НДС (18 %)</w:t>
      </w:r>
    </w:p>
    <w:p w:rsidR="00EC4BB1" w:rsidRPr="00014FD2" w:rsidRDefault="00561BA5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14FD2">
        <w:rPr>
          <w:rFonts w:ascii="Times New Roman" w:hAnsi="Times New Roman"/>
          <w:sz w:val="26"/>
          <w:szCs w:val="26"/>
        </w:rPr>
        <w:t xml:space="preserve">Целесообразно </w:t>
      </w:r>
      <w:r w:rsidR="00EC4BB1" w:rsidRPr="00014FD2">
        <w:rPr>
          <w:rFonts w:ascii="Times New Roman" w:hAnsi="Times New Roman"/>
          <w:sz w:val="26"/>
          <w:szCs w:val="26"/>
        </w:rPr>
        <w:t xml:space="preserve">провести реконструкцию существующих тепловых сетей с использованием трубопроводов с современной изоляцией из ППУ. Это потребует инвестиций в размере </w:t>
      </w:r>
      <w:r w:rsidRPr="00014FD2">
        <w:rPr>
          <w:rFonts w:ascii="Times New Roman" w:hAnsi="Times New Roman"/>
          <w:sz w:val="26"/>
          <w:szCs w:val="26"/>
        </w:rPr>
        <w:t>21,545</w:t>
      </w:r>
      <w:r w:rsidR="00EC4BB1" w:rsidRPr="00014FD2">
        <w:rPr>
          <w:rFonts w:ascii="Times New Roman" w:hAnsi="Times New Roman"/>
          <w:sz w:val="26"/>
          <w:szCs w:val="26"/>
        </w:rPr>
        <w:t xml:space="preserve"> млн. руб. в ценах 201</w:t>
      </w:r>
      <w:r w:rsidRPr="00014FD2">
        <w:rPr>
          <w:rFonts w:ascii="Times New Roman" w:hAnsi="Times New Roman"/>
          <w:sz w:val="26"/>
          <w:szCs w:val="26"/>
        </w:rPr>
        <w:t>4</w:t>
      </w:r>
      <w:r w:rsidR="00EC4BB1" w:rsidRPr="00014FD2">
        <w:rPr>
          <w:rFonts w:ascii="Times New Roman" w:hAnsi="Times New Roman"/>
          <w:sz w:val="26"/>
          <w:szCs w:val="26"/>
        </w:rPr>
        <w:t xml:space="preserve"> г</w:t>
      </w:r>
      <w:r w:rsidRPr="00014FD2">
        <w:rPr>
          <w:rFonts w:ascii="Times New Roman" w:hAnsi="Times New Roman"/>
          <w:sz w:val="26"/>
          <w:szCs w:val="26"/>
        </w:rPr>
        <w:t>.</w:t>
      </w:r>
      <w:r w:rsidR="00EC4BB1" w:rsidRPr="00014FD2">
        <w:rPr>
          <w:rFonts w:ascii="Times New Roman" w:hAnsi="Times New Roman"/>
          <w:sz w:val="26"/>
          <w:szCs w:val="26"/>
        </w:rPr>
        <w:t>:</w:t>
      </w:r>
    </w:p>
    <w:p w:rsidR="00194D16" w:rsidRPr="00C678B8" w:rsidRDefault="00194D16" w:rsidP="00D05EF7">
      <w:pPr>
        <w:pStyle w:val="aa"/>
        <w:spacing w:line="360" w:lineRule="auto"/>
        <w:ind w:left="0" w:firstLine="567"/>
        <w:jc w:val="both"/>
        <w:rPr>
          <w:rFonts w:ascii="Times New Roman" w:hAnsi="Times New Roman"/>
          <w:color w:val="00B050"/>
          <w:sz w:val="26"/>
          <w:szCs w:val="26"/>
        </w:rPr>
      </w:pPr>
    </w:p>
    <w:p w:rsidR="00AA759D" w:rsidRPr="00507512" w:rsidRDefault="00AA759D" w:rsidP="00507512">
      <w:pPr>
        <w:pStyle w:val="a0"/>
      </w:pPr>
      <w:r w:rsidRPr="00507512">
        <w:lastRenderedPageBreak/>
        <w:t>Финансовые потребности в мероприятия по развитию системы теплоснабжения, млн руб</w:t>
      </w:r>
    </w:p>
    <w:tbl>
      <w:tblPr>
        <w:tblW w:w="31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"/>
        <w:gridCol w:w="2712"/>
        <w:gridCol w:w="996"/>
        <w:gridCol w:w="1314"/>
        <w:gridCol w:w="821"/>
      </w:tblGrid>
      <w:tr w:rsidR="000702EE" w:rsidRPr="000702EE" w:rsidTr="000702EE">
        <w:trPr>
          <w:jc w:val="center"/>
        </w:trPr>
        <w:tc>
          <w:tcPr>
            <w:tcW w:w="349" w:type="pct"/>
            <w:shd w:val="clear" w:color="auto" w:fill="auto"/>
          </w:tcPr>
          <w:p w:rsidR="00561BA5" w:rsidRPr="000702EE" w:rsidRDefault="00561BA5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0702EE">
              <w:rPr>
                <w:rFonts w:ascii="Times New Roman" w:hAnsi="Times New Roman"/>
                <w:b/>
                <w:bCs/>
                <w:iCs/>
                <w:szCs w:val="24"/>
              </w:rPr>
              <w:t>№</w:t>
            </w:r>
          </w:p>
        </w:tc>
        <w:tc>
          <w:tcPr>
            <w:tcW w:w="2159" w:type="pct"/>
            <w:shd w:val="clear" w:color="auto" w:fill="auto"/>
          </w:tcPr>
          <w:p w:rsidR="00561BA5" w:rsidRPr="000702EE" w:rsidRDefault="00561BA5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0702EE">
              <w:rPr>
                <w:rFonts w:ascii="Times New Roman" w:hAnsi="Times New Roman"/>
                <w:b/>
                <w:bCs/>
                <w:iCs/>
                <w:szCs w:val="24"/>
              </w:rPr>
              <w:t>Наименование</w:t>
            </w:r>
          </w:p>
        </w:tc>
        <w:tc>
          <w:tcPr>
            <w:tcW w:w="793" w:type="pct"/>
            <w:shd w:val="clear" w:color="auto" w:fill="auto"/>
          </w:tcPr>
          <w:p w:rsidR="00561BA5" w:rsidRPr="000702EE" w:rsidRDefault="00561BA5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0702EE">
              <w:rPr>
                <w:rFonts w:ascii="Times New Roman" w:hAnsi="Times New Roman"/>
                <w:b/>
                <w:bCs/>
                <w:iCs/>
                <w:szCs w:val="24"/>
              </w:rPr>
              <w:t>1 очередь</w:t>
            </w:r>
          </w:p>
        </w:tc>
        <w:tc>
          <w:tcPr>
            <w:tcW w:w="1046" w:type="pct"/>
            <w:shd w:val="clear" w:color="auto" w:fill="auto"/>
          </w:tcPr>
          <w:p w:rsidR="00561BA5" w:rsidRPr="000702EE" w:rsidRDefault="00561BA5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0702EE">
              <w:rPr>
                <w:rFonts w:ascii="Times New Roman" w:hAnsi="Times New Roman"/>
                <w:b/>
                <w:bCs/>
                <w:iCs/>
                <w:szCs w:val="24"/>
              </w:rPr>
              <w:t>Расчетный срок</w:t>
            </w:r>
          </w:p>
        </w:tc>
        <w:tc>
          <w:tcPr>
            <w:tcW w:w="654" w:type="pct"/>
            <w:shd w:val="clear" w:color="auto" w:fill="auto"/>
          </w:tcPr>
          <w:p w:rsidR="00561BA5" w:rsidRPr="000702EE" w:rsidRDefault="00561BA5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0702EE">
              <w:rPr>
                <w:rFonts w:ascii="Times New Roman" w:hAnsi="Times New Roman"/>
                <w:b/>
                <w:bCs/>
                <w:iCs/>
                <w:szCs w:val="24"/>
              </w:rPr>
              <w:t>Итого</w:t>
            </w:r>
          </w:p>
        </w:tc>
      </w:tr>
      <w:tr w:rsidR="000702EE" w:rsidRPr="000702EE" w:rsidTr="000702EE">
        <w:trPr>
          <w:jc w:val="center"/>
        </w:trPr>
        <w:tc>
          <w:tcPr>
            <w:tcW w:w="349" w:type="pct"/>
            <w:shd w:val="clear" w:color="auto" w:fill="auto"/>
          </w:tcPr>
          <w:p w:rsidR="00561BA5" w:rsidRPr="000702EE" w:rsidRDefault="00561BA5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 w:rsidRPr="000702EE">
              <w:rPr>
                <w:rFonts w:ascii="Times New Roman" w:hAnsi="Times New Roman"/>
                <w:bCs/>
                <w:iCs/>
                <w:szCs w:val="24"/>
              </w:rPr>
              <w:t>1</w:t>
            </w:r>
          </w:p>
        </w:tc>
        <w:tc>
          <w:tcPr>
            <w:tcW w:w="2159" w:type="pct"/>
            <w:shd w:val="clear" w:color="auto" w:fill="auto"/>
          </w:tcPr>
          <w:p w:rsidR="00561BA5" w:rsidRPr="000702EE" w:rsidRDefault="00561BA5" w:rsidP="00507512">
            <w:pPr>
              <w:spacing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702E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Строительство новой </w:t>
            </w:r>
            <w:r w:rsidR="00507512" w:rsidRPr="000702E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газовой </w:t>
            </w:r>
            <w:r w:rsidRPr="000702EE">
              <w:rPr>
                <w:rFonts w:ascii="Times New Roman" w:eastAsia="Times New Roman" w:hAnsi="Times New Roman"/>
                <w:szCs w:val="24"/>
                <w:lang w:eastAsia="ru-RU"/>
              </w:rPr>
              <w:t>котельной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561BA5" w:rsidRPr="000702EE" w:rsidRDefault="00586C87" w:rsidP="00082E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55,125</w:t>
            </w:r>
          </w:p>
        </w:tc>
        <w:tc>
          <w:tcPr>
            <w:tcW w:w="1046" w:type="pct"/>
            <w:shd w:val="clear" w:color="auto" w:fill="auto"/>
            <w:vAlign w:val="center"/>
          </w:tcPr>
          <w:p w:rsidR="00561BA5" w:rsidRPr="000702EE" w:rsidRDefault="00586C87" w:rsidP="00082E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561BA5" w:rsidRPr="000702EE" w:rsidRDefault="000702EE" w:rsidP="00082E1D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702EE">
              <w:rPr>
                <w:rFonts w:ascii="Times New Roman" w:hAnsi="Times New Roman"/>
              </w:rPr>
              <w:t>55,125</w:t>
            </w:r>
          </w:p>
        </w:tc>
      </w:tr>
      <w:tr w:rsidR="000702EE" w:rsidRPr="000702EE" w:rsidTr="000702EE">
        <w:trPr>
          <w:jc w:val="center"/>
        </w:trPr>
        <w:tc>
          <w:tcPr>
            <w:tcW w:w="349" w:type="pct"/>
            <w:shd w:val="clear" w:color="auto" w:fill="auto"/>
          </w:tcPr>
          <w:p w:rsidR="00561BA5" w:rsidRPr="000702EE" w:rsidRDefault="000702EE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2</w:t>
            </w:r>
          </w:p>
        </w:tc>
        <w:tc>
          <w:tcPr>
            <w:tcW w:w="2159" w:type="pct"/>
            <w:shd w:val="clear" w:color="auto" w:fill="auto"/>
          </w:tcPr>
          <w:p w:rsidR="00561BA5" w:rsidRPr="000702EE" w:rsidRDefault="000702EE" w:rsidP="00561BA5">
            <w:pPr>
              <w:spacing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702EE">
              <w:rPr>
                <w:rFonts w:ascii="Times New Roman" w:eastAsia="Times New Roman" w:hAnsi="Times New Roman"/>
                <w:szCs w:val="24"/>
                <w:lang w:eastAsia="ru-RU"/>
              </w:rPr>
              <w:t>Прокладка тепловой сети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561BA5" w:rsidRPr="000702EE" w:rsidRDefault="00586C87" w:rsidP="00082E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11,90</w:t>
            </w:r>
          </w:p>
        </w:tc>
        <w:tc>
          <w:tcPr>
            <w:tcW w:w="1046" w:type="pct"/>
            <w:shd w:val="clear" w:color="auto" w:fill="auto"/>
            <w:vAlign w:val="center"/>
          </w:tcPr>
          <w:p w:rsidR="00561BA5" w:rsidRPr="000702EE" w:rsidRDefault="00586C87" w:rsidP="00082E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561BA5" w:rsidRPr="000702EE" w:rsidRDefault="000702EE" w:rsidP="00082E1D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702EE">
              <w:rPr>
                <w:rFonts w:ascii="Times New Roman" w:hAnsi="Times New Roman"/>
              </w:rPr>
              <w:t>11,90</w:t>
            </w:r>
          </w:p>
        </w:tc>
      </w:tr>
      <w:tr w:rsidR="000702EE" w:rsidRPr="000702EE" w:rsidTr="000702EE">
        <w:trPr>
          <w:jc w:val="center"/>
        </w:trPr>
        <w:tc>
          <w:tcPr>
            <w:tcW w:w="349" w:type="pct"/>
            <w:shd w:val="clear" w:color="auto" w:fill="auto"/>
          </w:tcPr>
          <w:p w:rsidR="00561BA5" w:rsidRDefault="000702EE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3</w:t>
            </w:r>
          </w:p>
          <w:p w:rsidR="000702EE" w:rsidRPr="000702EE" w:rsidRDefault="000702EE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159" w:type="pct"/>
            <w:shd w:val="clear" w:color="auto" w:fill="auto"/>
          </w:tcPr>
          <w:p w:rsidR="00561BA5" w:rsidRPr="000702EE" w:rsidRDefault="00561BA5" w:rsidP="00561BA5">
            <w:pPr>
              <w:spacing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0702E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Реконструкция системы теплоснабжения 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561BA5" w:rsidRPr="000702EE" w:rsidRDefault="00561BA5" w:rsidP="00082E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702EE">
              <w:rPr>
                <w:rFonts w:ascii="Times New Roman" w:hAnsi="Times New Roman"/>
              </w:rPr>
              <w:t>21,545</w:t>
            </w:r>
          </w:p>
        </w:tc>
        <w:tc>
          <w:tcPr>
            <w:tcW w:w="1046" w:type="pct"/>
            <w:shd w:val="clear" w:color="auto" w:fill="auto"/>
            <w:vAlign w:val="center"/>
          </w:tcPr>
          <w:p w:rsidR="00561BA5" w:rsidRPr="000702EE" w:rsidRDefault="00561BA5" w:rsidP="00082E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702EE">
              <w:rPr>
                <w:rFonts w:ascii="Times New Roman" w:hAnsi="Times New Roman"/>
              </w:rPr>
              <w:t>-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561BA5" w:rsidRPr="000702EE" w:rsidRDefault="00561BA5" w:rsidP="00082E1D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0702EE">
              <w:rPr>
                <w:rFonts w:ascii="Times New Roman" w:hAnsi="Times New Roman"/>
              </w:rPr>
              <w:t>21,545</w:t>
            </w:r>
          </w:p>
        </w:tc>
      </w:tr>
      <w:tr w:rsidR="000702EE" w:rsidRPr="000702EE" w:rsidTr="000702EE">
        <w:trPr>
          <w:jc w:val="center"/>
        </w:trPr>
        <w:tc>
          <w:tcPr>
            <w:tcW w:w="349" w:type="pct"/>
            <w:shd w:val="clear" w:color="auto" w:fill="auto"/>
          </w:tcPr>
          <w:p w:rsidR="00561BA5" w:rsidRPr="000702EE" w:rsidRDefault="00561BA5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159" w:type="pct"/>
            <w:shd w:val="clear" w:color="auto" w:fill="auto"/>
          </w:tcPr>
          <w:p w:rsidR="00561BA5" w:rsidRPr="000702EE" w:rsidRDefault="00561BA5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 w:rsidRPr="000702EE">
              <w:rPr>
                <w:rFonts w:ascii="Times New Roman" w:hAnsi="Times New Roman"/>
                <w:bCs/>
                <w:iCs/>
                <w:szCs w:val="24"/>
              </w:rPr>
              <w:t>ИТОГО</w:t>
            </w:r>
          </w:p>
        </w:tc>
        <w:tc>
          <w:tcPr>
            <w:tcW w:w="793" w:type="pct"/>
            <w:shd w:val="clear" w:color="auto" w:fill="auto"/>
            <w:vAlign w:val="bottom"/>
          </w:tcPr>
          <w:p w:rsidR="00561BA5" w:rsidRPr="000702EE" w:rsidRDefault="00586C87" w:rsidP="008801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88,57</w:t>
            </w:r>
          </w:p>
        </w:tc>
        <w:tc>
          <w:tcPr>
            <w:tcW w:w="1046" w:type="pct"/>
            <w:shd w:val="clear" w:color="auto" w:fill="auto"/>
            <w:vAlign w:val="bottom"/>
          </w:tcPr>
          <w:p w:rsidR="00561BA5" w:rsidRPr="000702EE" w:rsidRDefault="00586C87" w:rsidP="008801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54" w:type="pct"/>
            <w:shd w:val="clear" w:color="auto" w:fill="auto"/>
            <w:vAlign w:val="bottom"/>
          </w:tcPr>
          <w:p w:rsidR="00561BA5" w:rsidRPr="000702EE" w:rsidRDefault="000702EE" w:rsidP="008801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702EE">
              <w:rPr>
                <w:rFonts w:ascii="Times New Roman" w:hAnsi="Times New Roman"/>
              </w:rPr>
              <w:t>88,57</w:t>
            </w:r>
          </w:p>
        </w:tc>
      </w:tr>
    </w:tbl>
    <w:p w:rsidR="00AA759D" w:rsidRDefault="00AA759D" w:rsidP="00A65148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  <w:sectPr w:rsidR="00AA759D" w:rsidSect="00041BA7">
          <w:footerReference w:type="default" r:id="rId16"/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742F22" w:rsidRPr="00466F25" w:rsidRDefault="00466F25" w:rsidP="00EB261F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5.2 </w:t>
      </w:r>
      <w:r w:rsidRPr="00466F25">
        <w:rPr>
          <w:rFonts w:ascii="Times New Roman" w:hAnsi="Times New Roman"/>
          <w:b/>
          <w:sz w:val="26"/>
          <w:szCs w:val="26"/>
        </w:rPr>
        <w:t>Программа инвестиционных проектов в</w:t>
      </w:r>
      <w:r w:rsidR="00742F22" w:rsidRPr="00466F25">
        <w:rPr>
          <w:rFonts w:ascii="Times New Roman" w:hAnsi="Times New Roman"/>
          <w:b/>
          <w:sz w:val="26"/>
          <w:szCs w:val="26"/>
        </w:rPr>
        <w:t xml:space="preserve"> электроснабжени</w:t>
      </w:r>
      <w:r w:rsidRPr="00466F25">
        <w:rPr>
          <w:rFonts w:ascii="Times New Roman" w:hAnsi="Times New Roman"/>
          <w:b/>
          <w:sz w:val="26"/>
          <w:szCs w:val="26"/>
        </w:rPr>
        <w:t>и</w:t>
      </w:r>
      <w:r w:rsidR="00742F22" w:rsidRPr="00466F25">
        <w:rPr>
          <w:rFonts w:ascii="Times New Roman" w:hAnsi="Times New Roman"/>
          <w:b/>
          <w:sz w:val="26"/>
          <w:szCs w:val="26"/>
        </w:rPr>
        <w:t xml:space="preserve"> </w:t>
      </w:r>
    </w:p>
    <w:p w:rsidR="00D7178C" w:rsidRPr="00466F25" w:rsidRDefault="00D7178C" w:rsidP="00EB26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7178C" w:rsidRPr="00742F22" w:rsidRDefault="00D7178C" w:rsidP="00EB261F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r w:rsidRPr="00742F22">
        <w:rPr>
          <w:rFonts w:ascii="Times New Roman" w:hAnsi="Times New Roman"/>
          <w:b/>
          <w:sz w:val="26"/>
          <w:szCs w:val="26"/>
        </w:rPr>
        <w:t xml:space="preserve">Необходима разработка проекта системы электроснабжения </w:t>
      </w:r>
      <w:r w:rsidR="007842A7">
        <w:rPr>
          <w:rFonts w:ascii="Times New Roman" w:hAnsi="Times New Roman"/>
          <w:b/>
          <w:sz w:val="26"/>
          <w:szCs w:val="26"/>
        </w:rPr>
        <w:t>Русско-Высоцкого</w:t>
      </w:r>
      <w:r w:rsidR="001E4B71" w:rsidRPr="00742F22">
        <w:rPr>
          <w:rFonts w:ascii="Times New Roman" w:hAnsi="Times New Roman"/>
          <w:b/>
          <w:sz w:val="26"/>
          <w:szCs w:val="26"/>
        </w:rPr>
        <w:t xml:space="preserve"> сельского поселения</w:t>
      </w:r>
      <w:r w:rsidRPr="00742F22">
        <w:rPr>
          <w:rFonts w:ascii="Times New Roman" w:hAnsi="Times New Roman"/>
          <w:b/>
          <w:sz w:val="26"/>
          <w:szCs w:val="26"/>
        </w:rPr>
        <w:t>.</w:t>
      </w:r>
    </w:p>
    <w:p w:rsidR="007842A7" w:rsidRPr="007842A7" w:rsidRDefault="007842A7" w:rsidP="007842A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</w:rPr>
      </w:pPr>
      <w:r w:rsidRPr="007842A7">
        <w:rPr>
          <w:rFonts w:ascii="Times New Roman" w:eastAsia="Times New Roman" w:hAnsi="Times New Roman"/>
          <w:sz w:val="26"/>
          <w:szCs w:val="26"/>
        </w:rPr>
        <w:t>Электрические нагрузки жилищно-коммунального сектора рассчитаны по удельным нормам коммунально-бытового электропотребления на одного жителя. Нормы предусматривают электропотребление жилыми и общественными зданиями, предприятиями коммунально-бытового обслуживания, наружным освещением, системами водоснабжения и теплоснабжения.</w:t>
      </w:r>
    </w:p>
    <w:p w:rsidR="007842A7" w:rsidRPr="007842A7" w:rsidRDefault="007842A7" w:rsidP="007842A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</w:rPr>
      </w:pPr>
      <w:r w:rsidRPr="007842A7">
        <w:rPr>
          <w:rFonts w:ascii="Times New Roman" w:eastAsia="Times New Roman" w:hAnsi="Times New Roman"/>
          <w:sz w:val="26"/>
          <w:szCs w:val="26"/>
        </w:rPr>
        <w:t>Расчетные электрические нагрузки определены в соответствии с РД 34.20.185-94 «Изменения и дополнения к Инструкции по проектированию городских электрических сетей» с учётом пищеприготовления на газовых плитах в многоквартирных жилых домах средней обеспеченностью общей жилой площадью на 1 человека 35 м</w:t>
      </w:r>
      <w:r w:rsidRPr="007842A7">
        <w:rPr>
          <w:rFonts w:ascii="Times New Roman" w:eastAsia="Times New Roman" w:hAnsi="Times New Roman"/>
          <w:sz w:val="26"/>
          <w:szCs w:val="26"/>
          <w:vertAlign w:val="superscript"/>
        </w:rPr>
        <w:t>2</w:t>
      </w:r>
      <w:r w:rsidRPr="007842A7">
        <w:rPr>
          <w:rFonts w:ascii="Times New Roman" w:eastAsia="Times New Roman" w:hAnsi="Times New Roman"/>
          <w:sz w:val="26"/>
          <w:szCs w:val="26"/>
        </w:rPr>
        <w:t xml:space="preserve">, а также на территориях индивидуальной жилой застройки домами оборудованными </w:t>
      </w:r>
      <w:r w:rsidRPr="007842A7">
        <w:rPr>
          <w:rFonts w:ascii="Times New Roman" w:hAnsi="Times New Roman"/>
          <w:sz w:val="26"/>
          <w:szCs w:val="26"/>
        </w:rPr>
        <w:t>плитами на природном газе</w:t>
      </w:r>
      <w:r w:rsidRPr="007842A7">
        <w:rPr>
          <w:rFonts w:ascii="Times New Roman" w:eastAsia="Times New Roman" w:hAnsi="Times New Roman"/>
          <w:sz w:val="26"/>
          <w:szCs w:val="26"/>
        </w:rPr>
        <w:t>.</w:t>
      </w:r>
    </w:p>
    <w:p w:rsidR="007842A7" w:rsidRDefault="007842A7" w:rsidP="007842A7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842A7">
        <w:rPr>
          <w:rFonts w:ascii="Times New Roman" w:hAnsi="Times New Roman"/>
          <w:sz w:val="26"/>
          <w:szCs w:val="26"/>
        </w:rPr>
        <w:t>Расчет электрических нагрузок коммунально-бытовых потребителей по планировочным кварталам МО Русско-Высоцкое сельское поселение на 1 очередь и расчетный срок представлен в таблице</w:t>
      </w:r>
      <w:r>
        <w:rPr>
          <w:rFonts w:ascii="Times New Roman" w:hAnsi="Times New Roman"/>
          <w:sz w:val="26"/>
          <w:szCs w:val="26"/>
        </w:rPr>
        <w:t xml:space="preserve"> </w:t>
      </w:r>
      <w:r w:rsidR="002C452B">
        <w:rPr>
          <w:rFonts w:ascii="Times New Roman" w:hAnsi="Times New Roman"/>
          <w:sz w:val="26"/>
          <w:szCs w:val="26"/>
        </w:rPr>
        <w:t>20</w:t>
      </w:r>
    </w:p>
    <w:p w:rsidR="007842A7" w:rsidRPr="007842A7" w:rsidRDefault="007842A7" w:rsidP="00507512">
      <w:pPr>
        <w:pStyle w:val="a0"/>
      </w:pPr>
      <w:r w:rsidRPr="007842A7">
        <w:t>Электрические нагрузки коммунально-бытовых потребителей проектируемой жилой застройки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0"/>
        <w:gridCol w:w="2103"/>
        <w:gridCol w:w="1641"/>
        <w:gridCol w:w="1482"/>
        <w:gridCol w:w="1363"/>
        <w:gridCol w:w="1142"/>
      </w:tblGrid>
      <w:tr w:rsidR="007842A7" w:rsidRPr="007842A7" w:rsidTr="007842A7">
        <w:trPr>
          <w:tblHeader/>
        </w:trPr>
        <w:tc>
          <w:tcPr>
            <w:tcW w:w="17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Наименование квартала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Функциональная зона</w:t>
            </w:r>
          </w:p>
        </w:tc>
        <w:tc>
          <w:tcPr>
            <w:tcW w:w="1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Численность населения, чел.</w:t>
            </w:r>
          </w:p>
        </w:tc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Этап реализации</w:t>
            </w:r>
          </w:p>
        </w:tc>
        <w:tc>
          <w:tcPr>
            <w:tcW w:w="2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Электрическая нагрузка</w:t>
            </w:r>
          </w:p>
        </w:tc>
      </w:tr>
      <w:tr w:rsidR="007842A7" w:rsidRPr="007842A7" w:rsidTr="007842A7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Активная, кВт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Полная, кВА</w:t>
            </w:r>
          </w:p>
        </w:tc>
      </w:tr>
      <w:tr w:rsidR="007842A7" w:rsidRPr="007842A7" w:rsidTr="007842A7">
        <w:tc>
          <w:tcPr>
            <w:tcW w:w="9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с. Русско-Высоцкое</w:t>
            </w:r>
          </w:p>
        </w:tc>
      </w:tr>
      <w:tr w:rsidR="007842A7" w:rsidRPr="007842A7" w:rsidTr="007842A7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Квартал 1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Ж2 и Ж3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1063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1 очередь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541,7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552,7</w:t>
            </w:r>
          </w:p>
        </w:tc>
      </w:tr>
      <w:tr w:rsidR="007842A7" w:rsidRPr="007842A7" w:rsidTr="007842A7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Квартал 2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Ж2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1 очередь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1051,1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1072,6</w:t>
            </w:r>
          </w:p>
        </w:tc>
      </w:tr>
      <w:tr w:rsidR="007842A7" w:rsidRPr="007842A7" w:rsidTr="007842A7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Квартал 3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Ж1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112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1 очередь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97,3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99,3</w:t>
            </w:r>
          </w:p>
        </w:tc>
      </w:tr>
      <w:tr w:rsidR="007842A7" w:rsidRPr="007842A7" w:rsidTr="007842A7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Квартал 4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Ж1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расч. срок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88,0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89,8</w:t>
            </w:r>
          </w:p>
        </w:tc>
      </w:tr>
      <w:tr w:rsidR="007842A7" w:rsidRPr="007842A7" w:rsidTr="007842A7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Квартал 5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Ж1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426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расч. срок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283,7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289,5</w:t>
            </w:r>
          </w:p>
        </w:tc>
      </w:tr>
      <w:tr w:rsidR="007842A7" w:rsidRPr="007842A7" w:rsidTr="007842A7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Квартал 6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Ж1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337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расч. срок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225,0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229,6</w:t>
            </w:r>
          </w:p>
        </w:tc>
      </w:tr>
    </w:tbl>
    <w:p w:rsidR="007842A7" w:rsidRPr="007842A7" w:rsidRDefault="007842A7" w:rsidP="007842A7">
      <w:pPr>
        <w:pStyle w:val="aa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7842A7" w:rsidRPr="007842A7" w:rsidRDefault="007842A7" w:rsidP="007842A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</w:rPr>
      </w:pPr>
      <w:r w:rsidRPr="007842A7">
        <w:rPr>
          <w:rFonts w:ascii="Times New Roman" w:eastAsia="Times New Roman" w:hAnsi="Times New Roman"/>
          <w:sz w:val="26"/>
          <w:szCs w:val="26"/>
        </w:rPr>
        <w:t xml:space="preserve">Итого электрическая нагрузка коммунально-бытовых потребителей поселения </w:t>
      </w:r>
      <w:r w:rsidRPr="007842A7">
        <w:rPr>
          <w:rFonts w:ascii="Times New Roman" w:hAnsi="Times New Roman"/>
          <w:sz w:val="26"/>
          <w:szCs w:val="26"/>
        </w:rPr>
        <w:t>проектируемой жилой застройки</w:t>
      </w:r>
      <w:r w:rsidRPr="007842A7">
        <w:rPr>
          <w:rFonts w:ascii="Times New Roman" w:eastAsia="Times New Roman" w:hAnsi="Times New Roman"/>
          <w:sz w:val="26"/>
          <w:szCs w:val="26"/>
        </w:rPr>
        <w:t xml:space="preserve"> составит: первая очередь – 1,69 МВА, расчетный срок – 2,29 МВА.</w:t>
      </w:r>
    </w:p>
    <w:p w:rsidR="007842A7" w:rsidRPr="007842A7" w:rsidRDefault="007842A7" w:rsidP="007842A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</w:rPr>
      </w:pPr>
      <w:r w:rsidRPr="007842A7">
        <w:rPr>
          <w:rFonts w:ascii="Times New Roman" w:eastAsia="Times New Roman" w:hAnsi="Times New Roman"/>
          <w:sz w:val="26"/>
          <w:szCs w:val="26"/>
        </w:rPr>
        <w:t>Потребление электроэнергии коммунально-бытовыми потребителями в год составит: первая очередь – 20,58 млн. кВт∙ч в год, расчетный срок – 22,99 млн. кВт∙ч в год.</w:t>
      </w:r>
    </w:p>
    <w:p w:rsidR="007842A7" w:rsidRPr="007842A7" w:rsidRDefault="007842A7" w:rsidP="007842A7">
      <w:pPr>
        <w:pStyle w:val="aa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7842A7">
        <w:rPr>
          <w:rFonts w:ascii="Times New Roman" w:eastAsia="Times New Roman" w:hAnsi="Times New Roman"/>
          <w:sz w:val="26"/>
          <w:szCs w:val="26"/>
        </w:rPr>
        <w:t xml:space="preserve">Существующая электрическая нагрузка на шинах 10 кВ в зимний максимум 2011 года в сумме по трансформаторам ПС 110/10 кВ № 153 Русско-Высоцкая и ПС 110/10 кВ  № 316 Встреча составила 14,41 МВ∙А. Электрические нагрузки существующих предприятий (с учетом сохранения потребности ООО </w:t>
      </w:r>
      <w:r w:rsidRPr="007842A7">
        <w:rPr>
          <w:rFonts w:ascii="Times New Roman" w:hAnsi="Times New Roman"/>
          <w:sz w:val="26"/>
          <w:szCs w:val="26"/>
        </w:rPr>
        <w:t xml:space="preserve">«Русско-Высоцкая птицефабрика» в электроэнергии на прежнем уровне) </w:t>
      </w:r>
      <w:r w:rsidRPr="007842A7">
        <w:rPr>
          <w:rFonts w:ascii="Times New Roman" w:eastAsia="Times New Roman" w:hAnsi="Times New Roman"/>
          <w:sz w:val="26"/>
          <w:szCs w:val="26"/>
        </w:rPr>
        <w:t>и жилищно-коммунального сектора на перспективу приняты с учётом прироста 1 % в год. Таким образом, нагрузка на шинах 10 кВ источников электроснабжения составит: первая очередь – 15,60 МВА, расчетный срок – 18,12 МВА.</w:t>
      </w:r>
    </w:p>
    <w:p w:rsidR="007842A7" w:rsidRPr="007842A7" w:rsidRDefault="007842A7" w:rsidP="00507512">
      <w:pPr>
        <w:pStyle w:val="a0"/>
      </w:pPr>
      <w:r w:rsidRPr="007842A7">
        <w:t>Электрические нагрузки промышленных потребителей нового строительства поселения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2"/>
        <w:gridCol w:w="2316"/>
        <w:gridCol w:w="1766"/>
        <w:gridCol w:w="1638"/>
        <w:gridCol w:w="2022"/>
      </w:tblGrid>
      <w:tr w:rsidR="007842A7" w:rsidRPr="007842A7" w:rsidTr="007842A7">
        <w:trPr>
          <w:tblHeader/>
          <w:jc w:val="center"/>
        </w:trPr>
        <w:tc>
          <w:tcPr>
            <w:tcW w:w="10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Наименование квартала</w:t>
            </w:r>
          </w:p>
        </w:tc>
        <w:tc>
          <w:tcPr>
            <w:tcW w:w="11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Функциональная зона</w:t>
            </w:r>
          </w:p>
        </w:tc>
        <w:tc>
          <w:tcPr>
            <w:tcW w:w="8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Площадь, га</w:t>
            </w:r>
          </w:p>
        </w:tc>
        <w:tc>
          <w:tcPr>
            <w:tcW w:w="8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Этап реализации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Нагрузка</w:t>
            </w:r>
          </w:p>
        </w:tc>
      </w:tr>
      <w:tr w:rsidR="007842A7" w:rsidRPr="007842A7" w:rsidTr="007842A7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Полная, кВА</w:t>
            </w:r>
          </w:p>
        </w:tc>
      </w:tr>
      <w:tr w:rsidR="007842A7" w:rsidRPr="007842A7" w:rsidTr="007842A7">
        <w:trPr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Квартал 7</w:t>
            </w: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28,43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1 очередь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6,31</w:t>
            </w:r>
          </w:p>
        </w:tc>
      </w:tr>
      <w:tr w:rsidR="007842A7" w:rsidRPr="007842A7" w:rsidTr="007842A7">
        <w:trPr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Квартал 8</w:t>
            </w: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22,84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расч. срок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5,07</w:t>
            </w:r>
          </w:p>
        </w:tc>
      </w:tr>
      <w:tr w:rsidR="007842A7" w:rsidRPr="007842A7" w:rsidTr="007842A7">
        <w:trPr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Квартал 9</w:t>
            </w: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51,77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1 очередь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11,49</w:t>
            </w:r>
          </w:p>
        </w:tc>
      </w:tr>
      <w:tr w:rsidR="007842A7" w:rsidRPr="007842A7" w:rsidTr="007842A7">
        <w:trPr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Квартал 10</w:t>
            </w: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5,59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расч. срок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1,24</w:t>
            </w:r>
          </w:p>
        </w:tc>
      </w:tr>
      <w:tr w:rsidR="007842A7" w:rsidRPr="007842A7" w:rsidTr="007842A7">
        <w:trPr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Квартал 11</w:t>
            </w: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7,06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расч. срок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1,57</w:t>
            </w:r>
          </w:p>
        </w:tc>
      </w:tr>
      <w:tr w:rsidR="007842A7" w:rsidRPr="007842A7" w:rsidTr="007842A7">
        <w:trPr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Квартал 12</w:t>
            </w:r>
          </w:p>
        </w:tc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42A7" w:rsidRPr="007842A7" w:rsidRDefault="00784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6,8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spacing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sz w:val="26"/>
                <w:szCs w:val="26"/>
              </w:rPr>
              <w:t>расч. срок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2A7" w:rsidRPr="007842A7" w:rsidRDefault="007842A7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7842A7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1,51</w:t>
            </w:r>
          </w:p>
        </w:tc>
      </w:tr>
    </w:tbl>
    <w:p w:rsidR="007842A7" w:rsidRDefault="007842A7" w:rsidP="007842A7">
      <w:pPr>
        <w:pStyle w:val="aa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7842A7" w:rsidRPr="007842A7" w:rsidRDefault="007842A7" w:rsidP="007842A7">
      <w:pPr>
        <w:spacing w:line="36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7842A7">
        <w:rPr>
          <w:rFonts w:ascii="Times New Roman" w:eastAsia="Times New Roman" w:hAnsi="Times New Roman"/>
          <w:sz w:val="26"/>
          <w:szCs w:val="26"/>
        </w:rPr>
        <w:t>Итого электрические нагрузки промышленных потребителей нового строительства составят: первая очередь – 17,80 МВА, расчетный срок – 27,18 МВА.</w:t>
      </w:r>
    </w:p>
    <w:p w:rsidR="007842A7" w:rsidRPr="007842A7" w:rsidRDefault="007842A7" w:rsidP="007842A7">
      <w:pPr>
        <w:pStyle w:val="aa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7842A7">
        <w:rPr>
          <w:rFonts w:ascii="Times New Roman" w:eastAsia="Times New Roman" w:hAnsi="Times New Roman"/>
          <w:sz w:val="26"/>
          <w:szCs w:val="26"/>
        </w:rPr>
        <w:t>Суммарные электрические нагрузки в разрезе потребителей поселения представлены в таблице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="00984AEE">
        <w:rPr>
          <w:rFonts w:ascii="Times New Roman" w:eastAsia="Times New Roman" w:hAnsi="Times New Roman"/>
          <w:sz w:val="26"/>
          <w:szCs w:val="26"/>
        </w:rPr>
        <w:t>22.</w:t>
      </w:r>
    </w:p>
    <w:p w:rsidR="007842A7" w:rsidRPr="007842A7" w:rsidRDefault="007842A7" w:rsidP="00507512">
      <w:pPr>
        <w:pStyle w:val="a0"/>
      </w:pPr>
      <w:r w:rsidRPr="007842A7">
        <w:t>Электрические нагрузки по потребителям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920"/>
        <w:gridCol w:w="1559"/>
        <w:gridCol w:w="1218"/>
        <w:gridCol w:w="1157"/>
      </w:tblGrid>
      <w:tr w:rsidR="007151E3" w:rsidRPr="007151E3" w:rsidTr="007151E3">
        <w:trPr>
          <w:trHeight w:val="300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1E3" w:rsidRPr="007151E3" w:rsidRDefault="007151E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Потребители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1E3" w:rsidRPr="007151E3" w:rsidRDefault="007151E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b/>
                <w:sz w:val="26"/>
                <w:szCs w:val="26"/>
              </w:rPr>
              <w:t>Единица измерения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1E3" w:rsidRPr="007151E3" w:rsidRDefault="007151E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b/>
                <w:sz w:val="26"/>
                <w:szCs w:val="26"/>
              </w:rPr>
              <w:t>1 очередь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1E3" w:rsidRPr="007151E3" w:rsidRDefault="007151E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b/>
                <w:sz w:val="26"/>
                <w:szCs w:val="26"/>
              </w:rPr>
              <w:t>Расчетный срок</w:t>
            </w:r>
          </w:p>
        </w:tc>
      </w:tr>
      <w:tr w:rsidR="007151E3" w:rsidRPr="007151E3" w:rsidTr="007151E3">
        <w:trPr>
          <w:trHeight w:val="300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3" w:rsidRPr="007151E3" w:rsidRDefault="007151E3">
            <w:pPr>
              <w:spacing w:after="0" w:line="360" w:lineRule="auto"/>
              <w:ind w:firstLine="323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sz w:val="26"/>
                <w:szCs w:val="26"/>
              </w:rPr>
              <w:t>Нагрузка на шинах 10 кВ источников электроснабжения с учетом развития существующих потребителей 1 % в год</w:t>
            </w:r>
          </w:p>
        </w:tc>
        <w:tc>
          <w:tcPr>
            <w:tcW w:w="7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1E3" w:rsidRPr="007151E3" w:rsidRDefault="007151E3" w:rsidP="007151E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sz w:val="26"/>
                <w:szCs w:val="26"/>
              </w:rPr>
              <w:t>МВА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1E3" w:rsidRPr="007151E3" w:rsidRDefault="007151E3" w:rsidP="007151E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sz w:val="26"/>
                <w:szCs w:val="26"/>
              </w:rPr>
              <w:t>15,60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1E3" w:rsidRPr="007151E3" w:rsidRDefault="007151E3" w:rsidP="007151E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sz w:val="26"/>
                <w:szCs w:val="26"/>
              </w:rPr>
              <w:t>18,12</w:t>
            </w:r>
          </w:p>
        </w:tc>
      </w:tr>
      <w:tr w:rsidR="007151E3" w:rsidRPr="007151E3" w:rsidTr="007151E3">
        <w:trPr>
          <w:trHeight w:val="300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3" w:rsidRPr="007151E3" w:rsidRDefault="007151E3">
            <w:pPr>
              <w:spacing w:after="0" w:line="360" w:lineRule="auto"/>
              <w:ind w:firstLine="323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151E3">
              <w:rPr>
                <w:rFonts w:ascii="Times New Roman" w:hAnsi="Times New Roman"/>
                <w:sz w:val="26"/>
                <w:szCs w:val="26"/>
              </w:rPr>
              <w:t>Коммунально-бытовые потребители проектируемой жилой застройки</w:t>
            </w:r>
          </w:p>
        </w:tc>
        <w:tc>
          <w:tcPr>
            <w:tcW w:w="7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1E3" w:rsidRPr="007151E3" w:rsidRDefault="007151E3" w:rsidP="007151E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sz w:val="26"/>
                <w:szCs w:val="26"/>
              </w:rPr>
              <w:t>МВА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1E3" w:rsidRPr="007151E3" w:rsidRDefault="007151E3" w:rsidP="007151E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sz w:val="26"/>
                <w:szCs w:val="26"/>
              </w:rPr>
              <w:t>1,69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1E3" w:rsidRPr="007151E3" w:rsidRDefault="007151E3" w:rsidP="007151E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sz w:val="26"/>
                <w:szCs w:val="26"/>
              </w:rPr>
              <w:t>2,29</w:t>
            </w:r>
          </w:p>
        </w:tc>
      </w:tr>
      <w:tr w:rsidR="007151E3" w:rsidRPr="007151E3" w:rsidTr="007151E3">
        <w:trPr>
          <w:trHeight w:val="300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3" w:rsidRPr="007151E3" w:rsidRDefault="007151E3">
            <w:pPr>
              <w:spacing w:after="0" w:line="360" w:lineRule="auto"/>
              <w:ind w:firstLine="323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sz w:val="26"/>
                <w:szCs w:val="26"/>
              </w:rPr>
              <w:t>Новые промышленные потребители</w:t>
            </w:r>
          </w:p>
        </w:tc>
        <w:tc>
          <w:tcPr>
            <w:tcW w:w="7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1E3" w:rsidRPr="007151E3" w:rsidRDefault="007151E3" w:rsidP="007151E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sz w:val="26"/>
                <w:szCs w:val="26"/>
              </w:rPr>
              <w:t>МВА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151E3" w:rsidRPr="007151E3" w:rsidRDefault="007151E3" w:rsidP="007151E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sz w:val="26"/>
                <w:szCs w:val="26"/>
              </w:rPr>
              <w:t>17,80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1E3" w:rsidRPr="007151E3" w:rsidRDefault="007151E3" w:rsidP="007151E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sz w:val="26"/>
                <w:szCs w:val="26"/>
              </w:rPr>
              <w:t>27,18</w:t>
            </w:r>
          </w:p>
        </w:tc>
      </w:tr>
      <w:tr w:rsidR="007151E3" w:rsidRPr="007151E3" w:rsidTr="007151E3">
        <w:trPr>
          <w:trHeight w:val="300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3" w:rsidRPr="007151E3" w:rsidRDefault="007151E3">
            <w:pPr>
              <w:spacing w:after="0" w:line="360" w:lineRule="auto"/>
              <w:ind w:firstLine="323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7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1E3" w:rsidRPr="007151E3" w:rsidRDefault="007151E3" w:rsidP="007151E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b/>
                <w:sz w:val="26"/>
                <w:szCs w:val="26"/>
              </w:rPr>
              <w:t>МВА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7151E3" w:rsidRPr="007151E3" w:rsidRDefault="007151E3" w:rsidP="007151E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b/>
                <w:sz w:val="26"/>
                <w:szCs w:val="26"/>
              </w:rPr>
              <w:t>35,09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1E3" w:rsidRPr="007151E3" w:rsidRDefault="007151E3" w:rsidP="007151E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7151E3">
              <w:rPr>
                <w:rFonts w:ascii="Times New Roman" w:eastAsia="Times New Roman" w:hAnsi="Times New Roman"/>
                <w:b/>
                <w:sz w:val="26"/>
                <w:szCs w:val="26"/>
              </w:rPr>
              <w:t>47,59</w:t>
            </w:r>
          </w:p>
        </w:tc>
      </w:tr>
    </w:tbl>
    <w:p w:rsidR="007842A7" w:rsidRDefault="007842A7" w:rsidP="007842A7">
      <w:pPr>
        <w:pStyle w:val="aa"/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6"/>
          <w:szCs w:val="26"/>
        </w:rPr>
      </w:pPr>
    </w:p>
    <w:p w:rsidR="005635BA" w:rsidRPr="005635BA" w:rsidRDefault="005635BA" w:rsidP="005635BA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5635BA">
        <w:rPr>
          <w:rFonts w:ascii="Times New Roman" w:hAnsi="Times New Roman"/>
          <w:sz w:val="26"/>
          <w:szCs w:val="26"/>
        </w:rPr>
        <w:t xml:space="preserve">Электроснабжение потребителей МО Русско-Высоцкое сельское поселение на первую очередь и расчетный срок предусматривается от существующих подстанций: ПС 110/10 кВ № 153 Русско-Высоцкая (существующие и проектируемые жилые зоны поселения в кварталах 1 - 6) и ПС 110/10 кВ № 316 Встреча (объекты ООО «Русско-Высоцкая птицефабрика» и проектируемые производственные зоны в кварталах 7 - 12). </w:t>
      </w:r>
    </w:p>
    <w:p w:rsidR="005635BA" w:rsidRPr="005635BA" w:rsidRDefault="005635BA" w:rsidP="005635BA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5635BA">
        <w:rPr>
          <w:rFonts w:ascii="Times New Roman" w:hAnsi="Times New Roman"/>
          <w:sz w:val="26"/>
          <w:szCs w:val="26"/>
        </w:rPr>
        <w:lastRenderedPageBreak/>
        <w:t>Электроснабжение новых очистных сооружений предусматривается от проектируемой ТП 10/0,4 кВ мощностью 2х250 кВт, запитанной от ПС 110/10 кВ № 316 Встреча по воздушным линиям 10 кВ длиной около 1 км.</w:t>
      </w:r>
    </w:p>
    <w:p w:rsidR="005635BA" w:rsidRPr="005635BA" w:rsidRDefault="005635BA" w:rsidP="005635BA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5635BA">
        <w:rPr>
          <w:rFonts w:ascii="Times New Roman" w:hAnsi="Times New Roman"/>
          <w:sz w:val="26"/>
          <w:szCs w:val="26"/>
        </w:rPr>
        <w:t xml:space="preserve">Электроснабжение проектируемой </w:t>
      </w:r>
      <w:r w:rsidRPr="005635BA">
        <w:rPr>
          <w:rFonts w:ascii="Times New Roman" w:eastAsia="Times New Roman" w:hAnsi="Times New Roman"/>
          <w:sz w:val="26"/>
          <w:szCs w:val="26"/>
        </w:rPr>
        <w:t xml:space="preserve">водонасосной станции второго подъема с накопительными резервуарами в северо-восточной части с. Русско-Высоцкое предусматривается от </w:t>
      </w:r>
      <w:r w:rsidRPr="005635BA">
        <w:rPr>
          <w:rFonts w:ascii="Times New Roman" w:hAnsi="Times New Roman"/>
          <w:sz w:val="26"/>
          <w:szCs w:val="26"/>
        </w:rPr>
        <w:t>проектируемой ТП 10/0,4 кВ мощностью 2х250 кВт, запитанной от ПС 110/10 кВ № 153 Русско-Высоцкая.</w:t>
      </w:r>
    </w:p>
    <w:p w:rsidR="005635BA" w:rsidRPr="005635BA" w:rsidRDefault="005635BA" w:rsidP="005635BA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5635BA">
        <w:rPr>
          <w:rFonts w:ascii="Times New Roman" w:hAnsi="Times New Roman"/>
          <w:sz w:val="26"/>
          <w:szCs w:val="26"/>
        </w:rPr>
        <w:t>Электроснабжение в полном объеме проектируемых производственных зон в кварталах 7 - 12 возможно только после реконструкции ПС 110/10 кВ № 316 Встреча с установкой трансформаторов мощностью 2∙40 МВ∙А.</w:t>
      </w:r>
    </w:p>
    <w:p w:rsidR="005635BA" w:rsidRPr="005635BA" w:rsidRDefault="005635BA" w:rsidP="005635BA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5635BA">
        <w:rPr>
          <w:rFonts w:ascii="Times New Roman" w:hAnsi="Times New Roman"/>
          <w:sz w:val="26"/>
          <w:szCs w:val="26"/>
        </w:rPr>
        <w:t>Распределение электроэнергии предусматривается через распределительные трансформаторные подстанции (РТП) и трансформаторные подстанции (ТП) 10/0,4 кВ.</w:t>
      </w:r>
    </w:p>
    <w:p w:rsidR="005635BA" w:rsidRPr="005635BA" w:rsidRDefault="005635BA" w:rsidP="005635BA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5635BA">
        <w:rPr>
          <w:rFonts w:ascii="Times New Roman" w:hAnsi="Times New Roman"/>
          <w:sz w:val="26"/>
          <w:szCs w:val="26"/>
        </w:rPr>
        <w:t>Количество, тип и мощность проектируемых РТП и ТП необходимо уточнить на последующих стадиях проектирования. Трассы кабельных и воздушных линий также уточнить на последующей стадии проектирования в зависимости от очередности строительства объектов.</w:t>
      </w:r>
    </w:p>
    <w:p w:rsidR="005635BA" w:rsidRPr="005635BA" w:rsidRDefault="005635BA" w:rsidP="005635BA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5635BA">
        <w:rPr>
          <w:rFonts w:ascii="Times New Roman" w:hAnsi="Times New Roman"/>
          <w:sz w:val="26"/>
          <w:szCs w:val="26"/>
        </w:rPr>
        <w:t>Линии электропередачи на территории жилой застройки кварталов 1 и 2 должны выполняться кабельными. На территориях жилой застройки кварталов 3 – 6 и проектируемых производственных зон линии электропередачи следует выполнять воздушными.</w:t>
      </w:r>
    </w:p>
    <w:p w:rsidR="007842A7" w:rsidRDefault="00F800F7" w:rsidP="00F800F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F800F7">
        <w:rPr>
          <w:rFonts w:ascii="Times New Roman" w:hAnsi="Times New Roman"/>
          <w:sz w:val="26"/>
          <w:szCs w:val="26"/>
        </w:rPr>
        <w:t>Для обеспечения электроэнергией коммунально-бытовых и промышленных потребителей проектом генерального плана предлагается проведение следующих мероприятий местного значения поселения</w:t>
      </w:r>
      <w:r>
        <w:rPr>
          <w:rFonts w:ascii="Times New Roman" w:hAnsi="Times New Roman"/>
          <w:sz w:val="26"/>
          <w:szCs w:val="26"/>
        </w:rPr>
        <w:t xml:space="preserve"> (таблица </w:t>
      </w:r>
      <w:r w:rsidR="002E75BD">
        <w:rPr>
          <w:rFonts w:ascii="Times New Roman" w:hAnsi="Times New Roman"/>
          <w:sz w:val="26"/>
          <w:szCs w:val="26"/>
        </w:rPr>
        <w:t>23</w:t>
      </w:r>
      <w:r>
        <w:rPr>
          <w:rFonts w:ascii="Times New Roman" w:hAnsi="Times New Roman"/>
          <w:sz w:val="26"/>
          <w:szCs w:val="26"/>
        </w:rPr>
        <w:t>)</w:t>
      </w:r>
    </w:p>
    <w:p w:rsidR="00D7178C" w:rsidRPr="007854C0" w:rsidRDefault="00D7178C" w:rsidP="00507512">
      <w:pPr>
        <w:pStyle w:val="a0"/>
      </w:pPr>
      <w:r w:rsidRPr="007854C0">
        <w:t xml:space="preserve">Финансовые потребности </w:t>
      </w:r>
      <w:r w:rsidR="007854C0" w:rsidRPr="007854C0">
        <w:t xml:space="preserve">в мероприятия </w:t>
      </w:r>
      <w:r w:rsidRPr="007854C0">
        <w:t xml:space="preserve">по </w:t>
      </w:r>
      <w:r w:rsidR="007854C0" w:rsidRPr="007854C0">
        <w:t xml:space="preserve">развитию </w:t>
      </w:r>
      <w:r w:rsidRPr="007854C0">
        <w:t>систем</w:t>
      </w:r>
      <w:r w:rsidR="007854C0" w:rsidRPr="007854C0">
        <w:t>ы</w:t>
      </w:r>
      <w:r w:rsidRPr="007854C0">
        <w:t xml:space="preserve"> электроснабжения</w:t>
      </w:r>
      <w:r w:rsidR="00852010">
        <w:t>, млн руб</w:t>
      </w:r>
    </w:p>
    <w:tbl>
      <w:tblPr>
        <w:tblW w:w="35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"/>
        <w:gridCol w:w="3496"/>
        <w:gridCol w:w="996"/>
        <w:gridCol w:w="1314"/>
        <w:gridCol w:w="821"/>
      </w:tblGrid>
      <w:tr w:rsidR="004E401B" w:rsidRPr="00EB261F" w:rsidTr="004E401B">
        <w:trPr>
          <w:jc w:val="center"/>
        </w:trPr>
        <w:tc>
          <w:tcPr>
            <w:tcW w:w="310" w:type="pct"/>
            <w:shd w:val="clear" w:color="auto" w:fill="auto"/>
          </w:tcPr>
          <w:p w:rsidR="004E401B" w:rsidRPr="00EB261F" w:rsidRDefault="004E401B" w:rsidP="0014324E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EB261F">
              <w:rPr>
                <w:rFonts w:ascii="Times New Roman" w:hAnsi="Times New Roman"/>
                <w:b/>
                <w:bCs/>
                <w:iCs/>
                <w:szCs w:val="24"/>
              </w:rPr>
              <w:t>№</w:t>
            </w:r>
          </w:p>
        </w:tc>
        <w:tc>
          <w:tcPr>
            <w:tcW w:w="2474" w:type="pct"/>
            <w:shd w:val="clear" w:color="auto" w:fill="auto"/>
          </w:tcPr>
          <w:p w:rsidR="004E401B" w:rsidRPr="00EB261F" w:rsidRDefault="004E401B" w:rsidP="0014324E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EB261F">
              <w:rPr>
                <w:rFonts w:ascii="Times New Roman" w:hAnsi="Times New Roman"/>
                <w:b/>
                <w:bCs/>
                <w:iCs/>
                <w:szCs w:val="24"/>
              </w:rPr>
              <w:t>Наименование</w:t>
            </w:r>
          </w:p>
        </w:tc>
        <w:tc>
          <w:tcPr>
            <w:tcW w:w="705" w:type="pct"/>
            <w:shd w:val="clear" w:color="auto" w:fill="auto"/>
          </w:tcPr>
          <w:p w:rsidR="004E401B" w:rsidRPr="00EB261F" w:rsidRDefault="004E401B" w:rsidP="0057228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Cs w:val="24"/>
              </w:rPr>
              <w:t>1 очередь</w:t>
            </w:r>
          </w:p>
        </w:tc>
        <w:tc>
          <w:tcPr>
            <w:tcW w:w="930" w:type="pct"/>
            <w:shd w:val="clear" w:color="auto" w:fill="auto"/>
          </w:tcPr>
          <w:p w:rsidR="004E401B" w:rsidRPr="00EB261F" w:rsidRDefault="004E401B" w:rsidP="0057228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Cs w:val="24"/>
              </w:rPr>
              <w:t>Расчетный срок</w:t>
            </w:r>
          </w:p>
        </w:tc>
        <w:tc>
          <w:tcPr>
            <w:tcW w:w="581" w:type="pct"/>
            <w:shd w:val="clear" w:color="auto" w:fill="auto"/>
          </w:tcPr>
          <w:p w:rsidR="004E401B" w:rsidRPr="00EB261F" w:rsidRDefault="004E401B" w:rsidP="0057228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EB261F">
              <w:rPr>
                <w:rFonts w:ascii="Times New Roman" w:hAnsi="Times New Roman"/>
                <w:b/>
                <w:bCs/>
                <w:iCs/>
                <w:szCs w:val="24"/>
              </w:rPr>
              <w:t>Итого</w:t>
            </w:r>
          </w:p>
        </w:tc>
      </w:tr>
      <w:tr w:rsidR="004E401B" w:rsidRPr="00EB261F" w:rsidTr="004E401B">
        <w:trPr>
          <w:jc w:val="center"/>
        </w:trPr>
        <w:tc>
          <w:tcPr>
            <w:tcW w:w="310" w:type="pct"/>
            <w:shd w:val="clear" w:color="auto" w:fill="auto"/>
          </w:tcPr>
          <w:p w:rsidR="004E401B" w:rsidRPr="00EB261F" w:rsidRDefault="004E401B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 w:rsidRPr="00EB261F">
              <w:rPr>
                <w:rFonts w:ascii="Times New Roman" w:hAnsi="Times New Roman"/>
                <w:bCs/>
                <w:iCs/>
                <w:szCs w:val="24"/>
              </w:rPr>
              <w:t>1</w:t>
            </w:r>
          </w:p>
        </w:tc>
        <w:tc>
          <w:tcPr>
            <w:tcW w:w="2474" w:type="pct"/>
            <w:shd w:val="clear" w:color="auto" w:fill="auto"/>
          </w:tcPr>
          <w:p w:rsidR="004E401B" w:rsidRPr="00EB261F" w:rsidRDefault="004E401B" w:rsidP="00E84940">
            <w:pPr>
              <w:spacing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Реконструкция существующих линий электропередачи 10 кВ, отслуживших срок службы, в с. Русско-Высоцкое и д. Телези с учетом изменения нагрузки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100,5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4E401B" w:rsidRPr="00EB261F" w:rsidRDefault="00794F5F" w:rsidP="00470CEE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100,5</w:t>
            </w:r>
          </w:p>
        </w:tc>
      </w:tr>
      <w:tr w:rsidR="004E401B" w:rsidRPr="00EB261F" w:rsidTr="00794F5F">
        <w:trPr>
          <w:jc w:val="center"/>
        </w:trPr>
        <w:tc>
          <w:tcPr>
            <w:tcW w:w="310" w:type="pct"/>
            <w:shd w:val="clear" w:color="auto" w:fill="auto"/>
          </w:tcPr>
          <w:p w:rsidR="004E401B" w:rsidRPr="00EB261F" w:rsidRDefault="004E401B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 w:rsidRPr="00EB261F">
              <w:rPr>
                <w:rFonts w:ascii="Times New Roman" w:hAnsi="Times New Roman"/>
                <w:bCs/>
                <w:iCs/>
                <w:szCs w:val="24"/>
              </w:rPr>
              <w:t>2</w:t>
            </w:r>
          </w:p>
        </w:tc>
        <w:tc>
          <w:tcPr>
            <w:tcW w:w="2474" w:type="pct"/>
            <w:shd w:val="clear" w:color="auto" w:fill="auto"/>
          </w:tcPr>
          <w:p w:rsidR="004E401B" w:rsidRPr="00EB261F" w:rsidRDefault="004E401B" w:rsidP="00FC6004">
            <w:pPr>
              <w:spacing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Строительство трансформаторной подстанции 10/0,4 кВ мощностью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1х630 кВт в планировочном квартале 1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lastRenderedPageBreak/>
              <w:t>19,32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4E401B" w:rsidRPr="00EB261F" w:rsidRDefault="00794F5F" w:rsidP="00794F5F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19,32</w:t>
            </w:r>
          </w:p>
        </w:tc>
      </w:tr>
      <w:tr w:rsidR="004E401B" w:rsidRPr="00EB261F" w:rsidTr="00794F5F">
        <w:trPr>
          <w:jc w:val="center"/>
        </w:trPr>
        <w:tc>
          <w:tcPr>
            <w:tcW w:w="310" w:type="pct"/>
            <w:shd w:val="clear" w:color="auto" w:fill="auto"/>
          </w:tcPr>
          <w:p w:rsidR="004E401B" w:rsidRPr="00EB261F" w:rsidRDefault="004E401B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 w:rsidRPr="00EB261F">
              <w:rPr>
                <w:rFonts w:ascii="Times New Roman" w:hAnsi="Times New Roman"/>
                <w:bCs/>
                <w:iCs/>
                <w:szCs w:val="24"/>
              </w:rPr>
              <w:t>3</w:t>
            </w:r>
          </w:p>
        </w:tc>
        <w:tc>
          <w:tcPr>
            <w:tcW w:w="2474" w:type="pct"/>
            <w:shd w:val="clear" w:color="auto" w:fill="auto"/>
          </w:tcPr>
          <w:p w:rsidR="004E401B" w:rsidRPr="00EB261F" w:rsidRDefault="004E401B" w:rsidP="00FC6004">
            <w:pPr>
              <w:spacing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воздушных линий 10 кВ протяженностью 700 м от ПС 110/10 кВ № 153 Русско-Высоцкая и далее кабельных линий 10 кВ протяженностью 200 м до новой трансформаторной подстанций 10/0,4 кВ в планировочном квартале 1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4,43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4E401B" w:rsidRPr="00EB261F" w:rsidRDefault="00794F5F" w:rsidP="00794F5F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4,43</w:t>
            </w:r>
          </w:p>
        </w:tc>
      </w:tr>
      <w:tr w:rsidR="004E401B" w:rsidRPr="00EB261F" w:rsidTr="00794F5F">
        <w:trPr>
          <w:jc w:val="center"/>
        </w:trPr>
        <w:tc>
          <w:tcPr>
            <w:tcW w:w="310" w:type="pct"/>
            <w:shd w:val="clear" w:color="auto" w:fill="auto"/>
          </w:tcPr>
          <w:p w:rsidR="004E401B" w:rsidRPr="00EB261F" w:rsidRDefault="004E401B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 w:rsidRPr="00EB261F">
              <w:rPr>
                <w:rFonts w:ascii="Times New Roman" w:hAnsi="Times New Roman"/>
                <w:bCs/>
                <w:iCs/>
                <w:szCs w:val="24"/>
              </w:rPr>
              <w:t>4</w:t>
            </w:r>
          </w:p>
        </w:tc>
        <w:tc>
          <w:tcPr>
            <w:tcW w:w="2474" w:type="pct"/>
            <w:shd w:val="clear" w:color="auto" w:fill="auto"/>
          </w:tcPr>
          <w:p w:rsidR="004E401B" w:rsidRPr="00EB261F" w:rsidRDefault="004E401B" w:rsidP="00F505DC">
            <w:pPr>
              <w:spacing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2 трансформаторных подстанций 10/0,4 кВ мощностью 1х630 кВт в планировочном квартале 2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38,64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4E401B" w:rsidRPr="00EB261F" w:rsidRDefault="00794F5F" w:rsidP="00794F5F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38,64</w:t>
            </w:r>
          </w:p>
        </w:tc>
      </w:tr>
      <w:tr w:rsidR="004E401B" w:rsidRPr="00EB261F" w:rsidTr="00794F5F">
        <w:trPr>
          <w:jc w:val="center"/>
        </w:trPr>
        <w:tc>
          <w:tcPr>
            <w:tcW w:w="310" w:type="pct"/>
            <w:shd w:val="clear" w:color="auto" w:fill="auto"/>
          </w:tcPr>
          <w:p w:rsidR="004E401B" w:rsidRPr="00EB261F" w:rsidRDefault="004E401B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5</w:t>
            </w:r>
          </w:p>
        </w:tc>
        <w:tc>
          <w:tcPr>
            <w:tcW w:w="2474" w:type="pct"/>
            <w:shd w:val="clear" w:color="auto" w:fill="auto"/>
          </w:tcPr>
          <w:p w:rsidR="004E401B" w:rsidRPr="00EB261F" w:rsidRDefault="004E401B" w:rsidP="00F505DC">
            <w:pPr>
              <w:spacing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кабельных линий 10 кВ протяженностью 600 м вдоль ул. Павлика Филимонова до новых трансформаторных подстанций 10/0,4 кВ в планировочном квартале 2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4E401B" w:rsidRPr="00EB261F" w:rsidRDefault="00432A36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5,1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4E401B" w:rsidRPr="00EB261F" w:rsidRDefault="00794F5F" w:rsidP="00794F5F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5,1</w:t>
            </w:r>
          </w:p>
        </w:tc>
      </w:tr>
      <w:tr w:rsidR="004E401B" w:rsidRPr="00EB261F" w:rsidTr="00794F5F">
        <w:trPr>
          <w:jc w:val="center"/>
        </w:trPr>
        <w:tc>
          <w:tcPr>
            <w:tcW w:w="310" w:type="pct"/>
            <w:shd w:val="clear" w:color="auto" w:fill="auto"/>
          </w:tcPr>
          <w:p w:rsidR="004E401B" w:rsidRDefault="004E401B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6</w:t>
            </w:r>
          </w:p>
        </w:tc>
        <w:tc>
          <w:tcPr>
            <w:tcW w:w="2474" w:type="pct"/>
            <w:shd w:val="clear" w:color="auto" w:fill="auto"/>
          </w:tcPr>
          <w:p w:rsidR="004E401B" w:rsidRDefault="004E401B" w:rsidP="00F505DC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трансформаторной подстанции 10/0,4 кВ мощностью 1х160 кВт в планировочном квартале 3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4E401B" w:rsidRPr="00EB261F" w:rsidRDefault="00432A36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19,4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4E401B" w:rsidRPr="00EB261F" w:rsidRDefault="00794F5F" w:rsidP="00794F5F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19,4</w:t>
            </w:r>
          </w:p>
        </w:tc>
      </w:tr>
      <w:tr w:rsidR="004E401B" w:rsidRPr="00EB261F" w:rsidTr="00794F5F">
        <w:trPr>
          <w:jc w:val="center"/>
        </w:trPr>
        <w:tc>
          <w:tcPr>
            <w:tcW w:w="310" w:type="pct"/>
            <w:shd w:val="clear" w:color="auto" w:fill="auto"/>
          </w:tcPr>
          <w:p w:rsidR="004E401B" w:rsidRDefault="004E401B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7</w:t>
            </w:r>
          </w:p>
        </w:tc>
        <w:tc>
          <w:tcPr>
            <w:tcW w:w="2474" w:type="pct"/>
            <w:shd w:val="clear" w:color="auto" w:fill="auto"/>
          </w:tcPr>
          <w:p w:rsidR="004E401B" w:rsidRDefault="004E401B" w:rsidP="00F505DC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кабельных линий 10 кВ протяженностью 400 м вдоль улицы Павлика Филимонова до новой трансформаторной подстанции 10/0,4 кВ в планировочном квартале 3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4E401B" w:rsidRPr="00EB261F" w:rsidRDefault="00432A36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3,4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4E401B" w:rsidRPr="00EB261F" w:rsidRDefault="00794F5F" w:rsidP="00794F5F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3,4</w:t>
            </w:r>
          </w:p>
        </w:tc>
      </w:tr>
      <w:tr w:rsidR="004E401B" w:rsidRPr="00EB261F" w:rsidTr="00794F5F">
        <w:trPr>
          <w:jc w:val="center"/>
        </w:trPr>
        <w:tc>
          <w:tcPr>
            <w:tcW w:w="310" w:type="pct"/>
            <w:shd w:val="clear" w:color="auto" w:fill="auto"/>
          </w:tcPr>
          <w:p w:rsidR="004E401B" w:rsidRDefault="004E401B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8</w:t>
            </w:r>
          </w:p>
        </w:tc>
        <w:tc>
          <w:tcPr>
            <w:tcW w:w="2474" w:type="pct"/>
            <w:shd w:val="clear" w:color="auto" w:fill="auto"/>
          </w:tcPr>
          <w:p w:rsidR="004E401B" w:rsidRDefault="004E401B" w:rsidP="00F505DC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трансформаторной подстанции 10/0,4 кВ мощностью 2х250 кВт для электроснабжения проектируемой водонасосной станции в северо-восточной части с. Русско-Высоцкое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4E401B" w:rsidRPr="00EB261F" w:rsidRDefault="00432A36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20,5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4E401B" w:rsidRPr="00EB261F" w:rsidRDefault="00794F5F" w:rsidP="00794F5F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20,5</w:t>
            </w:r>
          </w:p>
        </w:tc>
      </w:tr>
      <w:tr w:rsidR="004E401B" w:rsidRPr="00EB261F" w:rsidTr="00794F5F">
        <w:trPr>
          <w:jc w:val="center"/>
        </w:trPr>
        <w:tc>
          <w:tcPr>
            <w:tcW w:w="310" w:type="pct"/>
            <w:shd w:val="clear" w:color="auto" w:fill="auto"/>
          </w:tcPr>
          <w:p w:rsidR="004E401B" w:rsidRDefault="004E401B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9</w:t>
            </w:r>
          </w:p>
        </w:tc>
        <w:tc>
          <w:tcPr>
            <w:tcW w:w="2474" w:type="pct"/>
            <w:shd w:val="clear" w:color="auto" w:fill="auto"/>
          </w:tcPr>
          <w:p w:rsidR="004E401B" w:rsidRDefault="004E401B" w:rsidP="00F505DC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воздушных линий 10 кВ протяженностью 1100 м и кабельных линий 10 кВ протяженностью 400 м от ПС 110/10 кВ № 153 Русско-Высоцкая до проектируемой водонасосной станции второго подъема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4E401B" w:rsidRPr="00EB261F" w:rsidRDefault="00432A36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7,69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4E401B" w:rsidRPr="00EB261F" w:rsidRDefault="00794F5F" w:rsidP="00794F5F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7,69</w:t>
            </w:r>
          </w:p>
        </w:tc>
      </w:tr>
      <w:tr w:rsidR="004E401B" w:rsidRPr="00EB261F" w:rsidTr="00794F5F">
        <w:trPr>
          <w:jc w:val="center"/>
        </w:trPr>
        <w:tc>
          <w:tcPr>
            <w:tcW w:w="310" w:type="pct"/>
            <w:shd w:val="clear" w:color="auto" w:fill="auto"/>
          </w:tcPr>
          <w:p w:rsidR="004E401B" w:rsidRDefault="004E401B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10</w:t>
            </w:r>
          </w:p>
        </w:tc>
        <w:tc>
          <w:tcPr>
            <w:tcW w:w="2474" w:type="pct"/>
            <w:shd w:val="clear" w:color="auto" w:fill="auto"/>
          </w:tcPr>
          <w:p w:rsidR="004E401B" w:rsidRDefault="004E401B" w:rsidP="00F505DC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Строительство распределительной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трансформаторной подстанции 10 кВ в квартале 7 для электроснабжения проектируемой промышленной зоны из расчета подключаемой мощности 7 – 10 МВА на каждую РТП, с учетом развития промышленной зоны в квартале 8 на расчетный срок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4E401B" w:rsidRPr="00EB261F" w:rsidRDefault="00432A36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lastRenderedPageBreak/>
              <w:t>30,47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4E401B" w:rsidRPr="00EB261F" w:rsidRDefault="00794F5F" w:rsidP="00794F5F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30,47</w:t>
            </w:r>
          </w:p>
        </w:tc>
      </w:tr>
      <w:tr w:rsidR="004E401B" w:rsidRPr="00EB261F" w:rsidTr="00794F5F">
        <w:trPr>
          <w:jc w:val="center"/>
        </w:trPr>
        <w:tc>
          <w:tcPr>
            <w:tcW w:w="310" w:type="pct"/>
            <w:shd w:val="clear" w:color="auto" w:fill="auto"/>
          </w:tcPr>
          <w:p w:rsidR="004E401B" w:rsidRDefault="004E401B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11</w:t>
            </w:r>
          </w:p>
        </w:tc>
        <w:tc>
          <w:tcPr>
            <w:tcW w:w="2474" w:type="pct"/>
            <w:shd w:val="clear" w:color="auto" w:fill="auto"/>
          </w:tcPr>
          <w:p w:rsidR="004E401B" w:rsidRDefault="004E401B" w:rsidP="00F505DC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воздушных линий 10 кВ от ПС 110/10 кВ № 316 Встреча до распределительной трансформаторной подстанции 10 кВ в квартале 7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4E401B" w:rsidRPr="00EB261F" w:rsidRDefault="00432A36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3,9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581" w:type="pct"/>
            <w:shd w:val="clear" w:color="auto" w:fill="auto"/>
            <w:vAlign w:val="center"/>
          </w:tcPr>
          <w:p w:rsidR="004E401B" w:rsidRPr="00EB261F" w:rsidRDefault="00794F5F" w:rsidP="00794F5F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3,9</w:t>
            </w:r>
          </w:p>
        </w:tc>
      </w:tr>
      <w:tr w:rsidR="004E401B" w:rsidRPr="00EB261F" w:rsidTr="00794F5F">
        <w:trPr>
          <w:jc w:val="center"/>
        </w:trPr>
        <w:tc>
          <w:tcPr>
            <w:tcW w:w="310" w:type="pct"/>
            <w:shd w:val="clear" w:color="auto" w:fill="auto"/>
          </w:tcPr>
          <w:p w:rsidR="004E401B" w:rsidRDefault="004E401B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12</w:t>
            </w:r>
          </w:p>
        </w:tc>
        <w:tc>
          <w:tcPr>
            <w:tcW w:w="2474" w:type="pct"/>
            <w:shd w:val="clear" w:color="auto" w:fill="auto"/>
          </w:tcPr>
          <w:p w:rsidR="004E401B" w:rsidRDefault="004E401B" w:rsidP="00F505DC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3 трансформаторных подстанций 10/0,4 кВ - мощностью 1х160 кВт в планировочном квартале 4, мощностью 1х250 кВт в планировочных кварталах 5 и 6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930" w:type="pct"/>
            <w:shd w:val="clear" w:color="auto" w:fill="auto"/>
            <w:vAlign w:val="center"/>
          </w:tcPr>
          <w:p w:rsidR="004E401B" w:rsidRPr="00EB261F" w:rsidRDefault="00432A36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61,2</w:t>
            </w:r>
          </w:p>
        </w:tc>
        <w:tc>
          <w:tcPr>
            <w:tcW w:w="581" w:type="pct"/>
            <w:shd w:val="clear" w:color="auto" w:fill="auto"/>
            <w:vAlign w:val="center"/>
          </w:tcPr>
          <w:p w:rsidR="004E401B" w:rsidRPr="00EB261F" w:rsidRDefault="00794F5F" w:rsidP="00794F5F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61,2</w:t>
            </w:r>
          </w:p>
        </w:tc>
      </w:tr>
      <w:tr w:rsidR="004E401B" w:rsidRPr="00EB261F" w:rsidTr="00794F5F">
        <w:trPr>
          <w:jc w:val="center"/>
        </w:trPr>
        <w:tc>
          <w:tcPr>
            <w:tcW w:w="310" w:type="pct"/>
            <w:shd w:val="clear" w:color="auto" w:fill="auto"/>
          </w:tcPr>
          <w:p w:rsidR="004E401B" w:rsidRDefault="004E401B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13</w:t>
            </w:r>
          </w:p>
        </w:tc>
        <w:tc>
          <w:tcPr>
            <w:tcW w:w="2474" w:type="pct"/>
            <w:shd w:val="clear" w:color="auto" w:fill="auto"/>
          </w:tcPr>
          <w:p w:rsidR="004E401B" w:rsidRDefault="004E401B" w:rsidP="00F505DC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воздушных линий 10 кВ протяженностью 2500 м от ПС 110/10 кВ № 153 Русско-Высоцкая трансформаторных подстанций 10/0,4 кВ в планировочных кварталах 4 – 6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4E401B" w:rsidRPr="00EB261F" w:rsidRDefault="004E401B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930" w:type="pct"/>
            <w:shd w:val="clear" w:color="auto" w:fill="auto"/>
            <w:vAlign w:val="center"/>
          </w:tcPr>
          <w:p w:rsidR="004E401B" w:rsidRPr="00EB261F" w:rsidRDefault="00432A36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9,75</w:t>
            </w:r>
          </w:p>
        </w:tc>
        <w:tc>
          <w:tcPr>
            <w:tcW w:w="581" w:type="pct"/>
            <w:shd w:val="clear" w:color="auto" w:fill="auto"/>
            <w:vAlign w:val="center"/>
          </w:tcPr>
          <w:p w:rsidR="004E401B" w:rsidRPr="00EB261F" w:rsidRDefault="00794F5F" w:rsidP="00794F5F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9,75</w:t>
            </w:r>
          </w:p>
        </w:tc>
      </w:tr>
      <w:tr w:rsidR="004E401B" w:rsidRPr="00EB261F" w:rsidTr="004E401B">
        <w:trPr>
          <w:jc w:val="center"/>
        </w:trPr>
        <w:tc>
          <w:tcPr>
            <w:tcW w:w="310" w:type="pct"/>
            <w:shd w:val="clear" w:color="auto" w:fill="auto"/>
          </w:tcPr>
          <w:p w:rsidR="004E401B" w:rsidRPr="00EB261F" w:rsidRDefault="004E401B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2474" w:type="pct"/>
            <w:shd w:val="clear" w:color="auto" w:fill="auto"/>
          </w:tcPr>
          <w:p w:rsidR="004E401B" w:rsidRPr="00432A36" w:rsidRDefault="004E401B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432A36">
              <w:rPr>
                <w:rFonts w:ascii="Times New Roman" w:hAnsi="Times New Roman"/>
                <w:b/>
                <w:bCs/>
                <w:iCs/>
                <w:szCs w:val="24"/>
              </w:rPr>
              <w:t>ИТОГО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4E401B" w:rsidRPr="00EB261F" w:rsidRDefault="000756FA" w:rsidP="004E401B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253,35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794F5F" w:rsidRPr="00EB261F" w:rsidRDefault="00794F5F" w:rsidP="00794F5F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70,95</w:t>
            </w:r>
          </w:p>
        </w:tc>
        <w:tc>
          <w:tcPr>
            <w:tcW w:w="581" w:type="pct"/>
            <w:shd w:val="clear" w:color="auto" w:fill="auto"/>
            <w:vAlign w:val="bottom"/>
          </w:tcPr>
          <w:p w:rsidR="004E401B" w:rsidRPr="00EB261F" w:rsidRDefault="000756FA" w:rsidP="00470CEE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324,3</w:t>
            </w:r>
          </w:p>
        </w:tc>
      </w:tr>
    </w:tbl>
    <w:p w:rsidR="00D7178C" w:rsidRDefault="00D7178C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7178C" w:rsidRPr="00EB261F" w:rsidRDefault="00490588" w:rsidP="00FD4D5B">
      <w:pPr>
        <w:pStyle w:val="aa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5</w:t>
      </w:r>
      <w:r w:rsidR="00D7178C" w:rsidRPr="00466F25">
        <w:rPr>
          <w:rFonts w:ascii="Times New Roman" w:hAnsi="Times New Roman"/>
          <w:b/>
          <w:sz w:val="26"/>
          <w:szCs w:val="26"/>
        </w:rPr>
        <w:t>.3. Программа инвестиционных проектов в водоснабжении</w:t>
      </w:r>
    </w:p>
    <w:p w:rsidR="00490588" w:rsidRPr="001751A9" w:rsidRDefault="00490588" w:rsidP="00FD4D5B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1862">
        <w:rPr>
          <w:rFonts w:ascii="Times New Roman" w:hAnsi="Times New Roman"/>
          <w:sz w:val="26"/>
          <w:szCs w:val="26"/>
        </w:rPr>
        <w:t>Генеральным</w:t>
      </w:r>
      <w:r>
        <w:rPr>
          <w:rFonts w:ascii="Times New Roman" w:hAnsi="Times New Roman"/>
          <w:sz w:val="26"/>
          <w:szCs w:val="26"/>
        </w:rPr>
        <w:t xml:space="preserve"> планом развития </w:t>
      </w:r>
      <w:r w:rsidR="00AA508A">
        <w:rPr>
          <w:rFonts w:ascii="Times New Roman" w:hAnsi="Times New Roman"/>
          <w:sz w:val="26"/>
          <w:szCs w:val="26"/>
        </w:rPr>
        <w:t>Русско-Высоцкого</w:t>
      </w:r>
      <w:r>
        <w:rPr>
          <w:rFonts w:ascii="Times New Roman" w:hAnsi="Times New Roman"/>
          <w:sz w:val="26"/>
          <w:szCs w:val="26"/>
        </w:rPr>
        <w:t xml:space="preserve"> сельского поселения</w:t>
      </w:r>
      <w:r w:rsidRPr="001751A9">
        <w:rPr>
          <w:rFonts w:ascii="Times New Roman" w:hAnsi="Times New Roman"/>
          <w:sz w:val="26"/>
          <w:szCs w:val="26"/>
        </w:rPr>
        <w:t xml:space="preserve"> предусматривается дальнейшее развитие централизованной системы водоснабжения. </w:t>
      </w:r>
    </w:p>
    <w:p w:rsidR="00490588" w:rsidRDefault="00490588" w:rsidP="00FD4D5B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751A9">
        <w:rPr>
          <w:rFonts w:ascii="Times New Roman" w:hAnsi="Times New Roman"/>
          <w:sz w:val="26"/>
          <w:szCs w:val="26"/>
        </w:rPr>
        <w:t>Система водоснабжения принимается централизованная, объединенная хозяйственно-питьевая, противопожарная низкого давления с тушением пожаров с помощью автонасосов из пожарных гидрантов.</w:t>
      </w:r>
    </w:p>
    <w:p w:rsidR="00D21862" w:rsidRPr="00D21862" w:rsidRDefault="00D21862" w:rsidP="00D21862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21862">
        <w:rPr>
          <w:rFonts w:ascii="Times New Roman" w:hAnsi="Times New Roman"/>
          <w:sz w:val="26"/>
          <w:szCs w:val="26"/>
        </w:rPr>
        <w:t>Проектом предлагается централизованное водоснабжение холодной водой населения:</w:t>
      </w:r>
    </w:p>
    <w:p w:rsidR="00D21862" w:rsidRPr="00D21862" w:rsidRDefault="00D21862" w:rsidP="00763881">
      <w:pPr>
        <w:pStyle w:val="aa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D21862">
        <w:rPr>
          <w:rFonts w:ascii="Times New Roman" w:hAnsi="Times New Roman"/>
          <w:sz w:val="26"/>
          <w:szCs w:val="26"/>
        </w:rPr>
        <w:t xml:space="preserve">существующей индивидуальной жилой застройки территории «Татьяниной усадьбы» на первую очередь; </w:t>
      </w:r>
    </w:p>
    <w:p w:rsidR="00D21862" w:rsidRPr="00D21862" w:rsidRDefault="00D21862" w:rsidP="00763881">
      <w:pPr>
        <w:pStyle w:val="aa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D21862">
        <w:rPr>
          <w:rFonts w:ascii="Times New Roman" w:hAnsi="Times New Roman"/>
          <w:sz w:val="26"/>
          <w:szCs w:val="26"/>
        </w:rPr>
        <w:t>проектируемой многоэтажной и среднеэтажной многоквартирной жилой застройки и индивидуальной жилой застройки кварталов 1-3 на первую очередь;</w:t>
      </w:r>
    </w:p>
    <w:p w:rsidR="00D21862" w:rsidRPr="00D21862" w:rsidRDefault="00D21862" w:rsidP="00763881">
      <w:pPr>
        <w:pStyle w:val="aa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D21862">
        <w:rPr>
          <w:rFonts w:ascii="Times New Roman" w:hAnsi="Times New Roman"/>
          <w:sz w:val="26"/>
          <w:szCs w:val="26"/>
        </w:rPr>
        <w:t>индивидуальной жилой застройки кварталов 4 - 6 на расчетный срок.</w:t>
      </w:r>
    </w:p>
    <w:p w:rsidR="00BC494F" w:rsidRPr="00BC494F" w:rsidRDefault="00BC494F" w:rsidP="00BC494F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C494F">
        <w:rPr>
          <w:rFonts w:ascii="Times New Roman" w:hAnsi="Times New Roman"/>
          <w:sz w:val="26"/>
          <w:szCs w:val="26"/>
        </w:rPr>
        <w:lastRenderedPageBreak/>
        <w:t xml:space="preserve">Генеральный план развития Русско-Высоцкого сельского поселения до 2035 года предусматривает увеличение доли жилого фонда в 2,4 раза от существующего жилого фонда застройки сельского поселения. </w:t>
      </w:r>
    </w:p>
    <w:p w:rsidR="00BC494F" w:rsidRDefault="00BC494F" w:rsidP="00BC494F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309C2">
        <w:rPr>
          <w:rFonts w:ascii="Times New Roman" w:hAnsi="Times New Roman"/>
          <w:sz w:val="26"/>
          <w:szCs w:val="26"/>
        </w:rPr>
        <w:t xml:space="preserve">Генеральным планом </w:t>
      </w:r>
      <w:r>
        <w:rPr>
          <w:rFonts w:ascii="Times New Roman" w:hAnsi="Times New Roman"/>
          <w:sz w:val="26"/>
          <w:szCs w:val="26"/>
        </w:rPr>
        <w:t xml:space="preserve">развития </w:t>
      </w:r>
      <w:r w:rsidRPr="00F309C2">
        <w:rPr>
          <w:rFonts w:ascii="Times New Roman" w:hAnsi="Times New Roman"/>
          <w:sz w:val="26"/>
          <w:szCs w:val="26"/>
        </w:rPr>
        <w:t>предусматривается ежегодный прирост площади жилой застройки в объеме:</w:t>
      </w:r>
      <w:r>
        <w:rPr>
          <w:rFonts w:ascii="Times New Roman" w:hAnsi="Times New Roman"/>
          <w:sz w:val="26"/>
          <w:szCs w:val="26"/>
        </w:rPr>
        <w:t xml:space="preserve"> </w:t>
      </w:r>
      <w:r w:rsidRPr="001912AD">
        <w:rPr>
          <w:rFonts w:ascii="Times New Roman" w:hAnsi="Times New Roman"/>
          <w:sz w:val="26"/>
          <w:szCs w:val="26"/>
        </w:rPr>
        <w:t>114739 м</w:t>
      </w:r>
      <w:r w:rsidRPr="00BC494F">
        <w:rPr>
          <w:rFonts w:ascii="Times New Roman" w:hAnsi="Times New Roman"/>
          <w:sz w:val="26"/>
          <w:szCs w:val="26"/>
        </w:rPr>
        <w:t>2</w:t>
      </w:r>
      <w:r w:rsidRPr="001912AD">
        <w:rPr>
          <w:rFonts w:ascii="Times New Roman" w:hAnsi="Times New Roman"/>
          <w:sz w:val="26"/>
          <w:szCs w:val="26"/>
        </w:rPr>
        <w:t xml:space="preserve"> на первую очередь (из них 6739 м</w:t>
      </w:r>
      <w:r w:rsidRPr="00BC494F">
        <w:rPr>
          <w:rFonts w:ascii="Times New Roman" w:hAnsi="Times New Roman"/>
          <w:sz w:val="26"/>
          <w:szCs w:val="26"/>
        </w:rPr>
        <w:t>2</w:t>
      </w:r>
      <w:r w:rsidRPr="001912AD">
        <w:rPr>
          <w:rFonts w:ascii="Times New Roman" w:hAnsi="Times New Roman"/>
          <w:sz w:val="26"/>
          <w:szCs w:val="26"/>
        </w:rPr>
        <w:t xml:space="preserve"> – индивидуальная застройка, 108000 м</w:t>
      </w:r>
      <w:r w:rsidRPr="00BC494F">
        <w:rPr>
          <w:rFonts w:ascii="Times New Roman" w:hAnsi="Times New Roman"/>
          <w:sz w:val="26"/>
          <w:szCs w:val="26"/>
        </w:rPr>
        <w:t>2</w:t>
      </w:r>
      <w:r w:rsidRPr="001912AD">
        <w:rPr>
          <w:rFonts w:ascii="Times New Roman" w:hAnsi="Times New Roman"/>
          <w:sz w:val="26"/>
          <w:szCs w:val="26"/>
        </w:rPr>
        <w:t xml:space="preserve"> – среднеэтажная и многоэтажная многоквартирная застройка) и 50890 м</w:t>
      </w:r>
      <w:r w:rsidRPr="00BC494F">
        <w:rPr>
          <w:rFonts w:ascii="Times New Roman" w:hAnsi="Times New Roman"/>
          <w:sz w:val="26"/>
          <w:szCs w:val="26"/>
        </w:rPr>
        <w:t>2</w:t>
      </w:r>
      <w:r w:rsidRPr="001912AD">
        <w:rPr>
          <w:rFonts w:ascii="Times New Roman" w:hAnsi="Times New Roman"/>
          <w:sz w:val="26"/>
          <w:szCs w:val="26"/>
        </w:rPr>
        <w:t xml:space="preserve"> на расчётный срок (индивидуальная застройка).</w:t>
      </w:r>
    </w:p>
    <w:p w:rsidR="00D21862" w:rsidRDefault="00BC494F" w:rsidP="00BC494F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Прогнозные приросты строительных фондов</w:t>
      </w:r>
      <w:r w:rsidRPr="0082379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 отдельным населенным пунктам, входящим в состав Русско-Высоцкого</w:t>
      </w:r>
      <w:r w:rsidRPr="001912AD">
        <w:rPr>
          <w:rFonts w:ascii="Times New Roman" w:hAnsi="Times New Roman"/>
          <w:sz w:val="26"/>
          <w:szCs w:val="26"/>
        </w:rPr>
        <w:t xml:space="preserve"> сельского по</w:t>
      </w:r>
      <w:r>
        <w:rPr>
          <w:rFonts w:ascii="Times New Roman" w:hAnsi="Times New Roman"/>
          <w:sz w:val="26"/>
          <w:szCs w:val="26"/>
        </w:rPr>
        <w:t xml:space="preserve">селения представлены в </w:t>
      </w:r>
      <w:r w:rsidRPr="007E45A3">
        <w:rPr>
          <w:rFonts w:ascii="Times New Roman" w:hAnsi="Times New Roman"/>
          <w:sz w:val="26"/>
          <w:szCs w:val="26"/>
        </w:rPr>
        <w:t xml:space="preserve">таблице </w:t>
      </w:r>
      <w:r w:rsidR="007E45A3" w:rsidRPr="007E45A3">
        <w:rPr>
          <w:rFonts w:ascii="Times New Roman" w:hAnsi="Times New Roman"/>
          <w:sz w:val="26"/>
          <w:szCs w:val="26"/>
        </w:rPr>
        <w:t>24</w:t>
      </w:r>
      <w:r w:rsidRPr="007E45A3">
        <w:rPr>
          <w:rFonts w:ascii="Times New Roman" w:hAnsi="Times New Roman"/>
          <w:sz w:val="26"/>
          <w:szCs w:val="26"/>
        </w:rPr>
        <w:t>.</w:t>
      </w:r>
    </w:p>
    <w:p w:rsidR="00BC494F" w:rsidRPr="00BC494F" w:rsidRDefault="00BC494F" w:rsidP="00507512">
      <w:pPr>
        <w:pStyle w:val="a0"/>
      </w:pPr>
      <w:r w:rsidRPr="00BC494F">
        <w:t>Приросты строительных фондов относительно 2013 г по административным районам Русско-Высоцкого сельского поселения, тыс. м</w:t>
      </w:r>
      <w:r w:rsidRPr="00BC494F">
        <w:rPr>
          <w:vertAlign w:val="superscript"/>
        </w:rPr>
        <w:t>2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02"/>
        <w:gridCol w:w="2124"/>
        <w:gridCol w:w="2464"/>
        <w:gridCol w:w="2464"/>
      </w:tblGrid>
      <w:tr w:rsidR="00BC494F" w:rsidTr="00943DAA">
        <w:tc>
          <w:tcPr>
            <w:tcW w:w="2802" w:type="dxa"/>
            <w:vAlign w:val="center"/>
          </w:tcPr>
          <w:p w:rsidR="00BC494F" w:rsidRPr="009E2FD0" w:rsidRDefault="00BC494F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Район</w:t>
            </w:r>
          </w:p>
        </w:tc>
        <w:tc>
          <w:tcPr>
            <w:tcW w:w="2124" w:type="dxa"/>
            <w:vAlign w:val="center"/>
          </w:tcPr>
          <w:p w:rsidR="00BC494F" w:rsidRPr="009E2FD0" w:rsidRDefault="00BC494F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Существующее положение</w:t>
            </w:r>
          </w:p>
        </w:tc>
        <w:tc>
          <w:tcPr>
            <w:tcW w:w="2464" w:type="dxa"/>
            <w:vAlign w:val="center"/>
          </w:tcPr>
          <w:p w:rsidR="00BC494F" w:rsidRPr="009E2FD0" w:rsidRDefault="00BC494F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Первая очередь </w:t>
            </w:r>
          </w:p>
          <w:p w:rsidR="00BC494F" w:rsidRPr="009E2FD0" w:rsidRDefault="00BC494F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(до 2020 г.)</w:t>
            </w:r>
          </w:p>
        </w:tc>
        <w:tc>
          <w:tcPr>
            <w:tcW w:w="2464" w:type="dxa"/>
            <w:vAlign w:val="center"/>
          </w:tcPr>
          <w:p w:rsidR="00BC494F" w:rsidRPr="009E2FD0" w:rsidRDefault="00BC494F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Расчётный срок </w:t>
            </w:r>
          </w:p>
          <w:p w:rsidR="00BC494F" w:rsidRPr="009E2FD0" w:rsidRDefault="00BC494F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(до 2035 г.)</w:t>
            </w:r>
          </w:p>
        </w:tc>
      </w:tr>
      <w:tr w:rsidR="00BC494F" w:rsidTr="00943DAA">
        <w:tc>
          <w:tcPr>
            <w:tcW w:w="2802" w:type="dxa"/>
            <w:vAlign w:val="bottom"/>
          </w:tcPr>
          <w:p w:rsidR="00BC494F" w:rsidRPr="009E2FD0" w:rsidRDefault="00BC494F" w:rsidP="00943DAA">
            <w:pPr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с. Русско-Высоцкое</w:t>
            </w:r>
          </w:p>
        </w:tc>
        <w:tc>
          <w:tcPr>
            <w:tcW w:w="2124" w:type="dxa"/>
            <w:vAlign w:val="center"/>
          </w:tcPr>
          <w:p w:rsidR="00BC494F" w:rsidRPr="009E2FD0" w:rsidRDefault="00BC494F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100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606</w:t>
            </w:r>
          </w:p>
        </w:tc>
        <w:tc>
          <w:tcPr>
            <w:tcW w:w="2464" w:type="dxa"/>
            <w:vAlign w:val="center"/>
          </w:tcPr>
          <w:p w:rsidR="00BC494F" w:rsidRPr="009E2FD0" w:rsidRDefault="00BC494F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215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346</w:t>
            </w:r>
          </w:p>
        </w:tc>
        <w:tc>
          <w:tcPr>
            <w:tcW w:w="2464" w:type="dxa"/>
            <w:vAlign w:val="center"/>
          </w:tcPr>
          <w:p w:rsidR="00BC494F" w:rsidRPr="009E2FD0" w:rsidRDefault="00BC494F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266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235</w:t>
            </w:r>
          </w:p>
        </w:tc>
      </w:tr>
      <w:tr w:rsidR="00BC494F" w:rsidTr="00943DAA">
        <w:tc>
          <w:tcPr>
            <w:tcW w:w="2802" w:type="dxa"/>
            <w:vAlign w:val="bottom"/>
          </w:tcPr>
          <w:p w:rsidR="00BC494F" w:rsidRPr="009E2FD0" w:rsidRDefault="00BC494F" w:rsidP="00943DAA">
            <w:pPr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д. Телези</w:t>
            </w:r>
          </w:p>
        </w:tc>
        <w:tc>
          <w:tcPr>
            <w:tcW w:w="2124" w:type="dxa"/>
            <w:vAlign w:val="center"/>
          </w:tcPr>
          <w:p w:rsidR="00BC494F" w:rsidRPr="009E2FD0" w:rsidRDefault="00BC494F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64" w:type="dxa"/>
            <w:vAlign w:val="center"/>
          </w:tcPr>
          <w:p w:rsidR="00BC494F" w:rsidRPr="009E2FD0" w:rsidRDefault="00BC494F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64" w:type="dxa"/>
            <w:vAlign w:val="center"/>
          </w:tcPr>
          <w:p w:rsidR="00BC494F" w:rsidRPr="009E2FD0" w:rsidRDefault="00BC494F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BC494F" w:rsidTr="00943DAA">
        <w:tc>
          <w:tcPr>
            <w:tcW w:w="2802" w:type="dxa"/>
          </w:tcPr>
          <w:p w:rsidR="00BC494F" w:rsidRPr="009E2FD0" w:rsidRDefault="00BC494F" w:rsidP="00943DAA">
            <w:pPr>
              <w:rPr>
                <w:sz w:val="26"/>
                <w:szCs w:val="26"/>
              </w:rPr>
            </w:pPr>
            <w:r w:rsidRPr="009E2FD0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Всего по Русско-Высоцкому сельскому поселению</w:t>
            </w:r>
          </w:p>
        </w:tc>
        <w:tc>
          <w:tcPr>
            <w:tcW w:w="2124" w:type="dxa"/>
            <w:vAlign w:val="center"/>
          </w:tcPr>
          <w:p w:rsidR="00BC494F" w:rsidRPr="009E2FD0" w:rsidRDefault="00BC494F" w:rsidP="00943DAA">
            <w:pP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117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706</w:t>
            </w:r>
          </w:p>
        </w:tc>
        <w:tc>
          <w:tcPr>
            <w:tcW w:w="2464" w:type="dxa"/>
            <w:vAlign w:val="center"/>
          </w:tcPr>
          <w:p w:rsidR="00BC494F" w:rsidRPr="009E2FD0" w:rsidRDefault="00BC494F" w:rsidP="00943DAA">
            <w:pP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232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446</w:t>
            </w:r>
          </w:p>
        </w:tc>
        <w:tc>
          <w:tcPr>
            <w:tcW w:w="2464" w:type="dxa"/>
            <w:vAlign w:val="center"/>
          </w:tcPr>
          <w:p w:rsidR="00BC494F" w:rsidRPr="009E2FD0" w:rsidRDefault="00BC494F" w:rsidP="00943DAA">
            <w:pP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283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,</w:t>
            </w:r>
            <w:r w:rsidRPr="009E2FD0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335</w:t>
            </w:r>
          </w:p>
        </w:tc>
      </w:tr>
    </w:tbl>
    <w:p w:rsidR="00BC494F" w:rsidRDefault="00BC494F" w:rsidP="00BC494F">
      <w:pPr>
        <w:pStyle w:val="aa"/>
        <w:spacing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13964" w:rsidRDefault="00B13964" w:rsidP="00B1396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049C4">
        <w:rPr>
          <w:rFonts w:ascii="Times New Roman" w:hAnsi="Times New Roman"/>
          <w:sz w:val="26"/>
          <w:szCs w:val="26"/>
        </w:rPr>
        <w:t>В период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8049C4">
        <w:rPr>
          <w:rFonts w:ascii="Times New Roman" w:hAnsi="Times New Roman"/>
          <w:sz w:val="26"/>
          <w:szCs w:val="26"/>
        </w:rPr>
        <w:t>2014 по 20</w:t>
      </w:r>
      <w:r>
        <w:rPr>
          <w:rFonts w:ascii="Times New Roman" w:hAnsi="Times New Roman"/>
          <w:sz w:val="26"/>
          <w:szCs w:val="26"/>
        </w:rPr>
        <w:t>35</w:t>
      </w:r>
      <w:r w:rsidRPr="008049C4">
        <w:rPr>
          <w:rFonts w:ascii="Times New Roman" w:hAnsi="Times New Roman"/>
          <w:sz w:val="26"/>
          <w:szCs w:val="26"/>
        </w:rPr>
        <w:t xml:space="preserve"> год ожидается сохранение тенденции 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8049C4">
        <w:rPr>
          <w:rFonts w:ascii="Times New Roman" w:hAnsi="Times New Roman"/>
          <w:sz w:val="26"/>
          <w:szCs w:val="26"/>
        </w:rPr>
        <w:t>уменьшению удельного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8049C4">
        <w:rPr>
          <w:rFonts w:ascii="Times New Roman" w:hAnsi="Times New Roman"/>
          <w:sz w:val="26"/>
          <w:szCs w:val="26"/>
        </w:rPr>
        <w:t>водопотребления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8049C4">
        <w:rPr>
          <w:rFonts w:ascii="Times New Roman" w:hAnsi="Times New Roman"/>
          <w:sz w:val="26"/>
          <w:szCs w:val="26"/>
        </w:rPr>
        <w:t xml:space="preserve">жителями и предприятиями </w:t>
      </w:r>
      <w:r>
        <w:rPr>
          <w:rFonts w:ascii="Times New Roman" w:hAnsi="Times New Roman"/>
          <w:sz w:val="26"/>
          <w:szCs w:val="26"/>
        </w:rPr>
        <w:t>поселения</w:t>
      </w:r>
      <w:r w:rsidRPr="008049C4">
        <w:rPr>
          <w:rFonts w:ascii="Times New Roman" w:hAnsi="Times New Roman"/>
          <w:sz w:val="26"/>
          <w:szCs w:val="26"/>
        </w:rPr>
        <w:t>. При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8049C4">
        <w:rPr>
          <w:rFonts w:ascii="Times New Roman" w:hAnsi="Times New Roman"/>
          <w:sz w:val="26"/>
          <w:szCs w:val="26"/>
        </w:rPr>
        <w:t>этом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8049C4">
        <w:rPr>
          <w:rFonts w:ascii="Times New Roman" w:hAnsi="Times New Roman"/>
          <w:sz w:val="26"/>
          <w:szCs w:val="26"/>
        </w:rPr>
        <w:t xml:space="preserve">суммарное потребление холодной воды будет расти по мере присоединения к сетям водоснабжения новых жилых домов планируемых к застройке в существующих или вновь образуемых </w:t>
      </w:r>
      <w:r>
        <w:rPr>
          <w:rFonts w:ascii="Times New Roman" w:hAnsi="Times New Roman"/>
          <w:sz w:val="26"/>
          <w:szCs w:val="26"/>
        </w:rPr>
        <w:t>кварталах Русско-Высоцкого сельского поселения</w:t>
      </w:r>
      <w:r w:rsidRPr="008049C4">
        <w:rPr>
          <w:rFonts w:ascii="Times New Roman" w:hAnsi="Times New Roman"/>
          <w:sz w:val="26"/>
          <w:szCs w:val="26"/>
        </w:rPr>
        <w:t>.</w:t>
      </w:r>
    </w:p>
    <w:p w:rsidR="00B13964" w:rsidRPr="00296AD3" w:rsidRDefault="00B13964" w:rsidP="00B1396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296AD3">
        <w:rPr>
          <w:rFonts w:ascii="Times New Roman" w:hAnsi="Times New Roman"/>
          <w:sz w:val="26"/>
          <w:szCs w:val="26"/>
        </w:rPr>
        <w:t>При временных ограничениях подачи воды из системы Невского водовода ОАО «ЛОКС», собственник накопительных емкостей и водонасосных станций ООО «Русско-Высоцкая птицефабрика» ограничивает либо полностью прекращает подачу воды населению и коммунальным потребителям с. Русско-Высоцкое.</w:t>
      </w:r>
    </w:p>
    <w:p w:rsidR="00BC494F" w:rsidRDefault="00B13964" w:rsidP="00B13964">
      <w:pPr>
        <w:pStyle w:val="aa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296AD3">
        <w:rPr>
          <w:rFonts w:ascii="Times New Roman" w:hAnsi="Times New Roman"/>
          <w:sz w:val="26"/>
          <w:szCs w:val="26"/>
        </w:rPr>
        <w:lastRenderedPageBreak/>
        <w:t>В с. Русско-Высоцкое резерв мощности системы водоснабжения зависит от возможности птицефабрики подать необходимое количество воды.</w:t>
      </w:r>
    </w:p>
    <w:p w:rsidR="00B13964" w:rsidRDefault="00EC0DC4" w:rsidP="00EC0DC4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A64EE">
        <w:rPr>
          <w:rFonts w:ascii="Times New Roman" w:hAnsi="Times New Roman"/>
          <w:sz w:val="26"/>
          <w:szCs w:val="26"/>
        </w:rPr>
        <w:t xml:space="preserve">Фактическое потребление воды за </w:t>
      </w:r>
      <w:r w:rsidRPr="009C180C">
        <w:rPr>
          <w:rFonts w:ascii="Times New Roman" w:hAnsi="Times New Roman"/>
          <w:sz w:val="26"/>
          <w:szCs w:val="26"/>
        </w:rPr>
        <w:t>2011</w:t>
      </w:r>
      <w:r w:rsidRPr="000A64EE">
        <w:rPr>
          <w:rFonts w:ascii="Times New Roman" w:hAnsi="Times New Roman"/>
          <w:sz w:val="26"/>
          <w:szCs w:val="26"/>
        </w:rPr>
        <w:t xml:space="preserve"> года составило </w:t>
      </w:r>
      <w:r w:rsidRPr="009C180C">
        <w:rPr>
          <w:rFonts w:ascii="Times New Roman" w:hAnsi="Times New Roman"/>
          <w:sz w:val="26"/>
          <w:szCs w:val="26"/>
        </w:rPr>
        <w:t>1641,65</w:t>
      </w:r>
      <w:r w:rsidRPr="000A64EE">
        <w:rPr>
          <w:rFonts w:ascii="Times New Roman" w:hAnsi="Times New Roman"/>
          <w:sz w:val="26"/>
          <w:szCs w:val="26"/>
        </w:rPr>
        <w:t xml:space="preserve"> тыс.м</w:t>
      </w:r>
      <w:r w:rsidRPr="007956E1">
        <w:rPr>
          <w:rFonts w:ascii="Times New Roman" w:hAnsi="Times New Roman"/>
          <w:sz w:val="26"/>
          <w:szCs w:val="26"/>
          <w:vertAlign w:val="superscript"/>
        </w:rPr>
        <w:t>3</w:t>
      </w:r>
      <w:r w:rsidRPr="000A64EE">
        <w:rPr>
          <w:rFonts w:ascii="Times New Roman" w:hAnsi="Times New Roman"/>
          <w:sz w:val="26"/>
          <w:szCs w:val="26"/>
        </w:rPr>
        <w:t xml:space="preserve">/год, в средние сутки </w:t>
      </w:r>
      <w:r>
        <w:rPr>
          <w:rFonts w:ascii="Times New Roman" w:hAnsi="Times New Roman"/>
          <w:sz w:val="26"/>
          <w:szCs w:val="26"/>
        </w:rPr>
        <w:t>4,4975</w:t>
      </w:r>
      <w:r w:rsidRPr="000A64EE">
        <w:rPr>
          <w:rFonts w:ascii="Times New Roman" w:hAnsi="Times New Roman"/>
          <w:sz w:val="26"/>
          <w:szCs w:val="26"/>
        </w:rPr>
        <w:t xml:space="preserve"> тыс.м</w:t>
      </w:r>
      <w:r w:rsidRPr="007956E1">
        <w:rPr>
          <w:rFonts w:ascii="Times New Roman" w:hAnsi="Times New Roman"/>
          <w:sz w:val="26"/>
          <w:szCs w:val="26"/>
          <w:vertAlign w:val="superscript"/>
        </w:rPr>
        <w:t>3</w:t>
      </w:r>
      <w:r w:rsidRPr="000A64EE">
        <w:rPr>
          <w:rFonts w:ascii="Times New Roman" w:hAnsi="Times New Roman"/>
          <w:sz w:val="26"/>
          <w:szCs w:val="26"/>
        </w:rPr>
        <w:t>/сут</w:t>
      </w:r>
      <w:r>
        <w:rPr>
          <w:rFonts w:ascii="Times New Roman" w:hAnsi="Times New Roman"/>
          <w:sz w:val="26"/>
          <w:szCs w:val="26"/>
        </w:rPr>
        <w:t>. К 2035</w:t>
      </w:r>
      <w:r w:rsidRPr="000A64EE">
        <w:rPr>
          <w:rFonts w:ascii="Times New Roman" w:hAnsi="Times New Roman"/>
          <w:sz w:val="26"/>
          <w:szCs w:val="26"/>
        </w:rPr>
        <w:t xml:space="preserve"> году ожидаемое потребление составит </w:t>
      </w:r>
      <w:r>
        <w:rPr>
          <w:rFonts w:ascii="Times New Roman" w:hAnsi="Times New Roman"/>
          <w:sz w:val="26"/>
          <w:szCs w:val="26"/>
        </w:rPr>
        <w:t>5990,1</w:t>
      </w:r>
      <w:r w:rsidRPr="000A64EE">
        <w:rPr>
          <w:rFonts w:ascii="Times New Roman" w:hAnsi="Times New Roman"/>
          <w:sz w:val="26"/>
          <w:szCs w:val="26"/>
        </w:rPr>
        <w:t xml:space="preserve"> тыс.м</w:t>
      </w:r>
      <w:r w:rsidRPr="007956E1">
        <w:rPr>
          <w:rFonts w:ascii="Times New Roman" w:hAnsi="Times New Roman"/>
          <w:sz w:val="26"/>
          <w:szCs w:val="26"/>
          <w:vertAlign w:val="superscript"/>
        </w:rPr>
        <w:t>3</w:t>
      </w:r>
      <w:r w:rsidRPr="000A64EE">
        <w:rPr>
          <w:rFonts w:ascii="Times New Roman" w:hAnsi="Times New Roman"/>
          <w:sz w:val="26"/>
          <w:szCs w:val="26"/>
        </w:rPr>
        <w:t xml:space="preserve">/год, в средние сутки </w:t>
      </w:r>
      <w:r>
        <w:rPr>
          <w:rFonts w:ascii="Times New Roman" w:hAnsi="Times New Roman"/>
          <w:sz w:val="26"/>
          <w:szCs w:val="26"/>
        </w:rPr>
        <w:t>5,7413</w:t>
      </w:r>
      <w:r w:rsidRPr="000A64EE">
        <w:rPr>
          <w:rFonts w:ascii="Times New Roman" w:hAnsi="Times New Roman"/>
          <w:sz w:val="26"/>
          <w:szCs w:val="26"/>
        </w:rPr>
        <w:t xml:space="preserve"> тыс.м</w:t>
      </w:r>
      <w:r w:rsidRPr="009C180C">
        <w:rPr>
          <w:rFonts w:ascii="Times New Roman" w:hAnsi="Times New Roman"/>
          <w:sz w:val="26"/>
          <w:szCs w:val="26"/>
          <w:vertAlign w:val="superscript"/>
        </w:rPr>
        <w:t>3</w:t>
      </w:r>
      <w:r w:rsidRPr="000A64EE">
        <w:rPr>
          <w:rFonts w:ascii="Times New Roman" w:hAnsi="Times New Roman"/>
          <w:sz w:val="26"/>
          <w:szCs w:val="26"/>
        </w:rPr>
        <w:t xml:space="preserve">/сут, в максимальные сутки расход составил </w:t>
      </w:r>
      <w:r>
        <w:rPr>
          <w:rFonts w:ascii="Times New Roman" w:hAnsi="Times New Roman"/>
          <w:sz w:val="26"/>
          <w:szCs w:val="26"/>
        </w:rPr>
        <w:t>5,9901</w:t>
      </w:r>
      <w:r w:rsidRPr="000A64EE">
        <w:rPr>
          <w:rFonts w:ascii="Times New Roman" w:hAnsi="Times New Roman"/>
          <w:sz w:val="26"/>
          <w:szCs w:val="26"/>
        </w:rPr>
        <w:t xml:space="preserve"> тыс.м</w:t>
      </w:r>
      <w:r w:rsidRPr="007956E1">
        <w:rPr>
          <w:rFonts w:ascii="Times New Roman" w:hAnsi="Times New Roman"/>
          <w:sz w:val="26"/>
          <w:szCs w:val="26"/>
          <w:vertAlign w:val="superscript"/>
        </w:rPr>
        <w:t>3</w:t>
      </w:r>
      <w:r>
        <w:rPr>
          <w:rFonts w:ascii="Times New Roman" w:hAnsi="Times New Roman"/>
          <w:sz w:val="26"/>
          <w:szCs w:val="26"/>
        </w:rPr>
        <w:t>/сут</w:t>
      </w:r>
      <w:r w:rsidRPr="000A64EE">
        <w:rPr>
          <w:rFonts w:ascii="Times New Roman" w:hAnsi="Times New Roman"/>
          <w:sz w:val="26"/>
          <w:szCs w:val="26"/>
        </w:rPr>
        <w:t>.</w:t>
      </w:r>
    </w:p>
    <w:p w:rsidR="00EC0DC4" w:rsidRDefault="001F5433" w:rsidP="00EC0DC4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E45A3">
        <w:rPr>
          <w:rFonts w:ascii="Times New Roman" w:hAnsi="Times New Roman"/>
          <w:sz w:val="26"/>
          <w:szCs w:val="26"/>
        </w:rPr>
        <w:t xml:space="preserve">В </w:t>
      </w:r>
      <w:r w:rsidR="007E45A3" w:rsidRPr="007E45A3">
        <w:rPr>
          <w:rFonts w:ascii="Times New Roman" w:hAnsi="Times New Roman"/>
          <w:sz w:val="26"/>
          <w:szCs w:val="26"/>
        </w:rPr>
        <w:t>таблицах 25 и 26</w:t>
      </w:r>
      <w:r w:rsidRPr="007E45A3">
        <w:rPr>
          <w:rFonts w:ascii="Times New Roman" w:hAnsi="Times New Roman"/>
          <w:sz w:val="26"/>
          <w:szCs w:val="26"/>
        </w:rPr>
        <w:t xml:space="preserve"> приведены</w:t>
      </w:r>
      <w:r w:rsidRPr="008049C4">
        <w:rPr>
          <w:rFonts w:ascii="Times New Roman" w:hAnsi="Times New Roman"/>
          <w:sz w:val="26"/>
          <w:szCs w:val="26"/>
        </w:rPr>
        <w:t xml:space="preserve"> прогнозируемые объемы воды</w:t>
      </w:r>
      <w:r>
        <w:rPr>
          <w:rFonts w:ascii="Times New Roman" w:hAnsi="Times New Roman"/>
          <w:sz w:val="26"/>
          <w:szCs w:val="26"/>
        </w:rPr>
        <w:t xml:space="preserve"> (среднесуточные и максимальные)</w:t>
      </w:r>
      <w:r w:rsidRPr="008049C4">
        <w:rPr>
          <w:rFonts w:ascii="Times New Roman" w:hAnsi="Times New Roman"/>
          <w:sz w:val="26"/>
          <w:szCs w:val="26"/>
        </w:rPr>
        <w:t xml:space="preserve">, планируемые к </w:t>
      </w:r>
      <w:r>
        <w:rPr>
          <w:rFonts w:ascii="Times New Roman" w:hAnsi="Times New Roman"/>
          <w:sz w:val="26"/>
          <w:szCs w:val="26"/>
        </w:rPr>
        <w:t>потреблению</w:t>
      </w:r>
      <w:r w:rsidRPr="008049C4">
        <w:rPr>
          <w:rFonts w:ascii="Times New Roman" w:hAnsi="Times New Roman"/>
          <w:sz w:val="26"/>
          <w:szCs w:val="26"/>
        </w:rPr>
        <w:t xml:space="preserve"> по годам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E62750">
        <w:rPr>
          <w:rFonts w:ascii="Times New Roman" w:hAnsi="Times New Roman"/>
          <w:sz w:val="26"/>
          <w:szCs w:val="26"/>
        </w:rPr>
        <w:t>рассчитанные на основании расхода воды в соответствии со СНиП 2.04.02-84 и СНиП 2.04.01-85, а также исходя из</w:t>
      </w:r>
      <w:r>
        <w:rPr>
          <w:rFonts w:ascii="Times New Roman" w:hAnsi="Times New Roman"/>
          <w:sz w:val="26"/>
          <w:szCs w:val="26"/>
        </w:rPr>
        <w:t xml:space="preserve"> </w:t>
      </w:r>
      <w:r w:rsidRPr="00E62750">
        <w:rPr>
          <w:rFonts w:ascii="Times New Roman" w:hAnsi="Times New Roman"/>
          <w:sz w:val="26"/>
          <w:szCs w:val="26"/>
        </w:rPr>
        <w:t>текущего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E62750">
        <w:rPr>
          <w:rFonts w:ascii="Times New Roman" w:hAnsi="Times New Roman"/>
          <w:sz w:val="26"/>
          <w:szCs w:val="26"/>
        </w:rPr>
        <w:t>объема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E62750">
        <w:rPr>
          <w:rFonts w:ascii="Times New Roman" w:hAnsi="Times New Roman"/>
          <w:sz w:val="26"/>
          <w:szCs w:val="26"/>
        </w:rPr>
        <w:t>потребления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E62750">
        <w:rPr>
          <w:rFonts w:ascii="Times New Roman" w:hAnsi="Times New Roman"/>
          <w:sz w:val="26"/>
          <w:szCs w:val="26"/>
        </w:rPr>
        <w:t>воды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E62750">
        <w:rPr>
          <w:rFonts w:ascii="Times New Roman" w:hAnsi="Times New Roman"/>
          <w:sz w:val="26"/>
          <w:szCs w:val="26"/>
        </w:rPr>
        <w:t>населением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E62750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E62750">
        <w:rPr>
          <w:rFonts w:ascii="Times New Roman" w:hAnsi="Times New Roman"/>
          <w:sz w:val="26"/>
          <w:szCs w:val="26"/>
        </w:rPr>
        <w:t>его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E62750">
        <w:rPr>
          <w:rFonts w:ascii="Times New Roman" w:hAnsi="Times New Roman"/>
          <w:sz w:val="26"/>
          <w:szCs w:val="26"/>
        </w:rPr>
        <w:t>динамики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E62750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E62750">
        <w:rPr>
          <w:rFonts w:ascii="Times New Roman" w:hAnsi="Times New Roman"/>
          <w:sz w:val="26"/>
          <w:szCs w:val="26"/>
        </w:rPr>
        <w:t>учетом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E62750">
        <w:rPr>
          <w:rFonts w:ascii="Times New Roman" w:hAnsi="Times New Roman"/>
          <w:sz w:val="26"/>
          <w:szCs w:val="26"/>
        </w:rPr>
        <w:t>перспективы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E62750">
        <w:rPr>
          <w:rFonts w:ascii="Times New Roman" w:hAnsi="Times New Roman"/>
          <w:sz w:val="26"/>
          <w:szCs w:val="26"/>
        </w:rPr>
        <w:t>развития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E62750">
        <w:rPr>
          <w:rFonts w:ascii="Times New Roman" w:hAnsi="Times New Roman"/>
          <w:sz w:val="26"/>
          <w:szCs w:val="26"/>
        </w:rPr>
        <w:t>и изменения состава и структуры застройки</w:t>
      </w:r>
      <w:r>
        <w:rPr>
          <w:rFonts w:ascii="Times New Roman" w:hAnsi="Times New Roman"/>
          <w:sz w:val="26"/>
          <w:szCs w:val="26"/>
        </w:rPr>
        <w:t>.</w:t>
      </w:r>
    </w:p>
    <w:p w:rsidR="00A6568B" w:rsidRPr="00A6568B" w:rsidRDefault="00A6568B" w:rsidP="00507512">
      <w:pPr>
        <w:pStyle w:val="a0"/>
      </w:pPr>
      <w:r w:rsidRPr="00A6568B">
        <w:t>Значения расчетного потребления воды (среднесуточное) по административным районам Русско-Высоцкого сельского поселения, м3/сут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02"/>
        <w:gridCol w:w="2124"/>
        <w:gridCol w:w="2464"/>
        <w:gridCol w:w="2464"/>
      </w:tblGrid>
      <w:tr w:rsidR="00A6568B" w:rsidTr="00943DAA">
        <w:tc>
          <w:tcPr>
            <w:tcW w:w="2802" w:type="dxa"/>
            <w:vAlign w:val="center"/>
          </w:tcPr>
          <w:p w:rsidR="00A6568B" w:rsidRPr="009E2FD0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Район</w:t>
            </w:r>
          </w:p>
        </w:tc>
        <w:tc>
          <w:tcPr>
            <w:tcW w:w="2124" w:type="dxa"/>
            <w:vAlign w:val="center"/>
          </w:tcPr>
          <w:p w:rsidR="00A6568B" w:rsidRPr="009E2FD0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Существующее положение</w:t>
            </w:r>
          </w:p>
        </w:tc>
        <w:tc>
          <w:tcPr>
            <w:tcW w:w="2464" w:type="dxa"/>
            <w:vAlign w:val="center"/>
          </w:tcPr>
          <w:p w:rsidR="00A6568B" w:rsidRPr="009E2FD0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Первая очередь </w:t>
            </w:r>
          </w:p>
          <w:p w:rsidR="00A6568B" w:rsidRPr="009E2FD0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(до 2020 г.)</w:t>
            </w:r>
          </w:p>
        </w:tc>
        <w:tc>
          <w:tcPr>
            <w:tcW w:w="2464" w:type="dxa"/>
            <w:vAlign w:val="center"/>
          </w:tcPr>
          <w:p w:rsidR="00A6568B" w:rsidRPr="009E2FD0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Расчётный срок </w:t>
            </w:r>
          </w:p>
          <w:p w:rsidR="00A6568B" w:rsidRPr="009E2FD0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(до 2035 г.)</w:t>
            </w:r>
          </w:p>
        </w:tc>
      </w:tr>
      <w:tr w:rsidR="00A6568B" w:rsidTr="00943DAA">
        <w:tc>
          <w:tcPr>
            <w:tcW w:w="2802" w:type="dxa"/>
            <w:vAlign w:val="bottom"/>
          </w:tcPr>
          <w:p w:rsidR="00A6568B" w:rsidRPr="009E2FD0" w:rsidRDefault="00A6568B" w:rsidP="00943DAA">
            <w:pPr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с. Русско-Высоцкое</w:t>
            </w:r>
          </w:p>
        </w:tc>
        <w:tc>
          <w:tcPr>
            <w:tcW w:w="2124" w:type="dxa"/>
            <w:vAlign w:val="center"/>
          </w:tcPr>
          <w:p w:rsidR="00A6568B" w:rsidRPr="003D533B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D533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4497,5</w:t>
            </w:r>
          </w:p>
        </w:tc>
        <w:tc>
          <w:tcPr>
            <w:tcW w:w="2464" w:type="dxa"/>
            <w:vAlign w:val="center"/>
          </w:tcPr>
          <w:p w:rsidR="00A6568B" w:rsidRPr="009E2FD0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5453,3</w:t>
            </w:r>
          </w:p>
        </w:tc>
        <w:tc>
          <w:tcPr>
            <w:tcW w:w="2464" w:type="dxa"/>
            <w:vAlign w:val="center"/>
          </w:tcPr>
          <w:p w:rsidR="00A6568B" w:rsidRPr="009E2FD0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5741,3</w:t>
            </w:r>
          </w:p>
        </w:tc>
      </w:tr>
      <w:tr w:rsidR="00A6568B" w:rsidTr="00943DAA">
        <w:tc>
          <w:tcPr>
            <w:tcW w:w="2802" w:type="dxa"/>
          </w:tcPr>
          <w:p w:rsidR="00A6568B" w:rsidRPr="009E2FD0" w:rsidRDefault="00A6568B" w:rsidP="00943DAA">
            <w:pPr>
              <w:rPr>
                <w:sz w:val="26"/>
                <w:szCs w:val="26"/>
              </w:rPr>
            </w:pPr>
            <w:r w:rsidRPr="009E2FD0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Всего по Русско-Высоцкому сельскому поселению</w:t>
            </w:r>
          </w:p>
        </w:tc>
        <w:tc>
          <w:tcPr>
            <w:tcW w:w="2124" w:type="dxa"/>
            <w:vAlign w:val="center"/>
          </w:tcPr>
          <w:p w:rsidR="00A6568B" w:rsidRPr="003D533B" w:rsidRDefault="00A6568B" w:rsidP="00943DAA">
            <w:pP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D533B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4497,5</w:t>
            </w:r>
          </w:p>
        </w:tc>
        <w:tc>
          <w:tcPr>
            <w:tcW w:w="2464" w:type="dxa"/>
            <w:vAlign w:val="center"/>
          </w:tcPr>
          <w:p w:rsidR="00A6568B" w:rsidRPr="00733DDF" w:rsidRDefault="00A6568B" w:rsidP="00943DAA">
            <w:pP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733DD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5453,3</w:t>
            </w:r>
          </w:p>
        </w:tc>
        <w:tc>
          <w:tcPr>
            <w:tcW w:w="2464" w:type="dxa"/>
            <w:vAlign w:val="center"/>
          </w:tcPr>
          <w:p w:rsidR="00A6568B" w:rsidRPr="00733DDF" w:rsidRDefault="00A6568B" w:rsidP="00943DAA">
            <w:pP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733DD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5741,3</w:t>
            </w:r>
          </w:p>
        </w:tc>
      </w:tr>
    </w:tbl>
    <w:p w:rsidR="00A6568B" w:rsidRDefault="00A6568B" w:rsidP="00A6568B">
      <w:pPr>
        <w:pStyle w:val="aa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A6568B" w:rsidRPr="00A6568B" w:rsidRDefault="00A6568B" w:rsidP="00507512">
      <w:pPr>
        <w:pStyle w:val="a0"/>
      </w:pPr>
      <w:r w:rsidRPr="00A6568B">
        <w:t>Значения расчетного потребления воды (в часы максимума) по административным районам Русско-Высоцкого сельского поселения, м</w:t>
      </w:r>
      <w:r w:rsidRPr="00A6568B">
        <w:rPr>
          <w:vertAlign w:val="superscript"/>
        </w:rPr>
        <w:t>3</w:t>
      </w:r>
      <w:r w:rsidRPr="00A6568B">
        <w:t>/сут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02"/>
        <w:gridCol w:w="2124"/>
        <w:gridCol w:w="2464"/>
        <w:gridCol w:w="2464"/>
      </w:tblGrid>
      <w:tr w:rsidR="00A6568B" w:rsidTr="00943DAA">
        <w:tc>
          <w:tcPr>
            <w:tcW w:w="2802" w:type="dxa"/>
            <w:vAlign w:val="center"/>
          </w:tcPr>
          <w:p w:rsidR="00A6568B" w:rsidRPr="009E2FD0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Район</w:t>
            </w:r>
          </w:p>
        </w:tc>
        <w:tc>
          <w:tcPr>
            <w:tcW w:w="2124" w:type="dxa"/>
            <w:vAlign w:val="center"/>
          </w:tcPr>
          <w:p w:rsidR="00A6568B" w:rsidRPr="009E2FD0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Существующее положение</w:t>
            </w:r>
          </w:p>
        </w:tc>
        <w:tc>
          <w:tcPr>
            <w:tcW w:w="2464" w:type="dxa"/>
            <w:vAlign w:val="center"/>
          </w:tcPr>
          <w:p w:rsidR="00A6568B" w:rsidRPr="009E2FD0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Первая очередь </w:t>
            </w:r>
          </w:p>
          <w:p w:rsidR="00A6568B" w:rsidRPr="009E2FD0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(до 2020 г.)</w:t>
            </w:r>
          </w:p>
        </w:tc>
        <w:tc>
          <w:tcPr>
            <w:tcW w:w="2464" w:type="dxa"/>
            <w:vAlign w:val="center"/>
          </w:tcPr>
          <w:p w:rsidR="00A6568B" w:rsidRPr="009E2FD0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Расчётный срок </w:t>
            </w:r>
          </w:p>
          <w:p w:rsidR="00A6568B" w:rsidRPr="009E2FD0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(до 2035 г.)</w:t>
            </w:r>
          </w:p>
        </w:tc>
      </w:tr>
      <w:tr w:rsidR="00A6568B" w:rsidTr="00943DAA">
        <w:tc>
          <w:tcPr>
            <w:tcW w:w="2802" w:type="dxa"/>
            <w:vAlign w:val="bottom"/>
          </w:tcPr>
          <w:p w:rsidR="00A6568B" w:rsidRPr="009E2FD0" w:rsidRDefault="00A6568B" w:rsidP="00943DAA">
            <w:pPr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9E2FD0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lang w:eastAsia="ru-RU"/>
              </w:rPr>
              <w:t>с. Русско-Высоцкое</w:t>
            </w:r>
          </w:p>
        </w:tc>
        <w:tc>
          <w:tcPr>
            <w:tcW w:w="2124" w:type="dxa"/>
            <w:vAlign w:val="center"/>
          </w:tcPr>
          <w:p w:rsidR="00A6568B" w:rsidRPr="003D533B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D533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4497,5</w:t>
            </w:r>
          </w:p>
        </w:tc>
        <w:tc>
          <w:tcPr>
            <w:tcW w:w="2464" w:type="dxa"/>
            <w:vAlign w:val="center"/>
          </w:tcPr>
          <w:p w:rsidR="00A6568B" w:rsidRPr="009E2FD0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5644,5</w:t>
            </w:r>
          </w:p>
        </w:tc>
        <w:tc>
          <w:tcPr>
            <w:tcW w:w="2464" w:type="dxa"/>
            <w:vAlign w:val="center"/>
          </w:tcPr>
          <w:p w:rsidR="00A6568B" w:rsidRPr="009E2FD0" w:rsidRDefault="00A6568B" w:rsidP="00943DAA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5990,1</w:t>
            </w:r>
          </w:p>
        </w:tc>
      </w:tr>
      <w:tr w:rsidR="00A6568B" w:rsidTr="00943DAA">
        <w:tc>
          <w:tcPr>
            <w:tcW w:w="2802" w:type="dxa"/>
          </w:tcPr>
          <w:p w:rsidR="00A6568B" w:rsidRPr="009E2FD0" w:rsidRDefault="00A6568B" w:rsidP="00943DAA">
            <w:pPr>
              <w:rPr>
                <w:sz w:val="26"/>
                <w:szCs w:val="26"/>
              </w:rPr>
            </w:pPr>
            <w:r w:rsidRPr="009E2FD0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Всего по Русско-Высоцкому сельскому поселению</w:t>
            </w:r>
          </w:p>
        </w:tc>
        <w:tc>
          <w:tcPr>
            <w:tcW w:w="2124" w:type="dxa"/>
            <w:vAlign w:val="center"/>
          </w:tcPr>
          <w:p w:rsidR="00A6568B" w:rsidRPr="003D533B" w:rsidRDefault="00A6568B" w:rsidP="00943DAA">
            <w:pP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D533B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4497,5</w:t>
            </w:r>
          </w:p>
        </w:tc>
        <w:tc>
          <w:tcPr>
            <w:tcW w:w="2464" w:type="dxa"/>
            <w:vAlign w:val="center"/>
          </w:tcPr>
          <w:p w:rsidR="00A6568B" w:rsidRPr="00331787" w:rsidRDefault="00A6568B" w:rsidP="00943DAA">
            <w:pP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31787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5644,5</w:t>
            </w:r>
          </w:p>
        </w:tc>
        <w:tc>
          <w:tcPr>
            <w:tcW w:w="2464" w:type="dxa"/>
            <w:vAlign w:val="center"/>
          </w:tcPr>
          <w:p w:rsidR="00A6568B" w:rsidRPr="00331787" w:rsidRDefault="00A6568B" w:rsidP="00943DAA">
            <w:pP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331787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5990,1</w:t>
            </w:r>
          </w:p>
        </w:tc>
      </w:tr>
    </w:tbl>
    <w:p w:rsidR="00A6568B" w:rsidRDefault="00A6568B" w:rsidP="00A6568B">
      <w:pPr>
        <w:pStyle w:val="aa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16403C" w:rsidRDefault="0016403C" w:rsidP="0016403C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Перспективное потребление воды по отдельным категориям потребителей Русско-Высоцкого сельского поселения приведено </w:t>
      </w:r>
      <w:r w:rsidRPr="00F83F02">
        <w:rPr>
          <w:rFonts w:ascii="Times New Roman" w:hAnsi="Times New Roman"/>
          <w:sz w:val="26"/>
          <w:szCs w:val="26"/>
        </w:rPr>
        <w:t>в таблице</w:t>
      </w:r>
      <w:r>
        <w:rPr>
          <w:rFonts w:ascii="Times New Roman" w:hAnsi="Times New Roman"/>
          <w:sz w:val="26"/>
          <w:szCs w:val="26"/>
        </w:rPr>
        <w:t xml:space="preserve"> </w:t>
      </w:r>
      <w:r w:rsidR="007E45A3">
        <w:rPr>
          <w:rFonts w:ascii="Times New Roman" w:hAnsi="Times New Roman"/>
          <w:sz w:val="26"/>
          <w:szCs w:val="26"/>
        </w:rPr>
        <w:t>27</w:t>
      </w:r>
      <w:r w:rsidRPr="00A778C0">
        <w:rPr>
          <w:rFonts w:ascii="Times New Roman" w:hAnsi="Times New Roman"/>
          <w:sz w:val="26"/>
          <w:szCs w:val="26"/>
        </w:rPr>
        <w:t>.</w:t>
      </w:r>
    </w:p>
    <w:p w:rsidR="0016403C" w:rsidRDefault="0016403C" w:rsidP="0016403C">
      <w:pPr>
        <w:pStyle w:val="aa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85942">
        <w:rPr>
          <w:rFonts w:ascii="Times New Roman" w:hAnsi="Times New Roman"/>
          <w:sz w:val="26"/>
          <w:szCs w:val="26"/>
        </w:rPr>
        <w:lastRenderedPageBreak/>
        <w:t xml:space="preserve">Прогноз основывался на </w:t>
      </w:r>
      <w:r>
        <w:rPr>
          <w:rFonts w:ascii="Times New Roman" w:hAnsi="Times New Roman"/>
          <w:sz w:val="26"/>
          <w:szCs w:val="26"/>
        </w:rPr>
        <w:t xml:space="preserve">данных Генерального плана развития Русско-Высоцкого сельского поселения и данных по </w:t>
      </w:r>
      <w:r w:rsidRPr="00C85942">
        <w:rPr>
          <w:rFonts w:ascii="Times New Roman" w:hAnsi="Times New Roman"/>
          <w:sz w:val="26"/>
          <w:szCs w:val="26"/>
        </w:rPr>
        <w:t>застройк</w:t>
      </w:r>
      <w:r>
        <w:rPr>
          <w:rFonts w:ascii="Times New Roman" w:hAnsi="Times New Roman"/>
          <w:sz w:val="26"/>
          <w:szCs w:val="26"/>
        </w:rPr>
        <w:t>е</w:t>
      </w:r>
      <w:r w:rsidRPr="00C85942">
        <w:rPr>
          <w:rFonts w:ascii="Times New Roman" w:hAnsi="Times New Roman"/>
          <w:sz w:val="26"/>
          <w:szCs w:val="26"/>
        </w:rPr>
        <w:t xml:space="preserve"> новых микрорайонов.</w:t>
      </w:r>
    </w:p>
    <w:p w:rsidR="0016403C" w:rsidRPr="0016403C" w:rsidRDefault="0016403C" w:rsidP="00507512">
      <w:pPr>
        <w:pStyle w:val="a0"/>
      </w:pPr>
      <w:r w:rsidRPr="0016403C">
        <w:t>Значения расчетного потребления воды по отдельным категориям потребителей.</w:t>
      </w:r>
    </w:p>
    <w:tbl>
      <w:tblPr>
        <w:tblStyle w:val="ab"/>
        <w:tblW w:w="4399" w:type="pct"/>
        <w:jc w:val="center"/>
        <w:tblLook w:val="04A0" w:firstRow="1" w:lastRow="0" w:firstColumn="1" w:lastColumn="0" w:noHBand="0" w:noVBand="1"/>
      </w:tblPr>
      <w:tblGrid>
        <w:gridCol w:w="2052"/>
        <w:gridCol w:w="1486"/>
        <w:gridCol w:w="2032"/>
        <w:gridCol w:w="1587"/>
        <w:gridCol w:w="1513"/>
      </w:tblGrid>
      <w:tr w:rsidR="0016403C" w:rsidTr="00943DAA">
        <w:trPr>
          <w:jc w:val="center"/>
        </w:trPr>
        <w:tc>
          <w:tcPr>
            <w:tcW w:w="1184" w:type="pct"/>
            <w:vAlign w:val="center"/>
          </w:tcPr>
          <w:p w:rsidR="0016403C" w:rsidRPr="00C954E2" w:rsidRDefault="0016403C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954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Потребитель</w:t>
            </w:r>
          </w:p>
        </w:tc>
        <w:tc>
          <w:tcPr>
            <w:tcW w:w="862" w:type="pct"/>
            <w:vAlign w:val="center"/>
          </w:tcPr>
          <w:p w:rsidR="0016403C" w:rsidRPr="00B237A1" w:rsidRDefault="0016403C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B237A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Единицы измерения</w:t>
            </w:r>
          </w:p>
        </w:tc>
        <w:tc>
          <w:tcPr>
            <w:tcW w:w="1172" w:type="pct"/>
            <w:vAlign w:val="center"/>
          </w:tcPr>
          <w:p w:rsidR="0016403C" w:rsidRPr="00B237A1" w:rsidRDefault="0016403C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B237A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Существующее положение</w:t>
            </w:r>
          </w:p>
        </w:tc>
        <w:tc>
          <w:tcPr>
            <w:tcW w:w="918" w:type="pct"/>
            <w:vAlign w:val="center"/>
          </w:tcPr>
          <w:p w:rsidR="0016403C" w:rsidRPr="00B237A1" w:rsidRDefault="0016403C" w:rsidP="00943DAA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B237A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Первая очередь </w:t>
            </w:r>
          </w:p>
          <w:p w:rsidR="0016403C" w:rsidRPr="00B237A1" w:rsidRDefault="0016403C" w:rsidP="00943DAA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B237A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(до 2020 г.)</w:t>
            </w:r>
          </w:p>
        </w:tc>
        <w:tc>
          <w:tcPr>
            <w:tcW w:w="864" w:type="pct"/>
            <w:vAlign w:val="center"/>
          </w:tcPr>
          <w:p w:rsidR="0016403C" w:rsidRPr="00B237A1" w:rsidRDefault="0016403C" w:rsidP="00943DAA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B237A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Расчётный срок </w:t>
            </w:r>
          </w:p>
          <w:p w:rsidR="0016403C" w:rsidRPr="00B237A1" w:rsidRDefault="0016403C" w:rsidP="00943DAA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B237A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(до 2035 г.)</w:t>
            </w:r>
          </w:p>
        </w:tc>
      </w:tr>
      <w:tr w:rsidR="0016403C" w:rsidTr="00943DAA">
        <w:trPr>
          <w:jc w:val="center"/>
        </w:trPr>
        <w:tc>
          <w:tcPr>
            <w:tcW w:w="1184" w:type="pct"/>
            <w:vAlign w:val="center"/>
          </w:tcPr>
          <w:p w:rsidR="0016403C" w:rsidRPr="00C954E2" w:rsidRDefault="0016403C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4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862" w:type="pct"/>
          </w:tcPr>
          <w:p w:rsidR="0016403C" w:rsidRPr="00E94B03" w:rsidRDefault="0016403C" w:rsidP="00943DAA">
            <w:pPr>
              <w:rPr>
                <w:rFonts w:ascii="Times New Roman" w:hAnsi="Times New Roman"/>
                <w:sz w:val="26"/>
                <w:szCs w:val="26"/>
              </w:rPr>
            </w:pPr>
            <w:r w:rsidRPr="00E94B03">
              <w:rPr>
                <w:rFonts w:ascii="Times New Roman" w:hAnsi="Times New Roman"/>
                <w:sz w:val="26"/>
                <w:szCs w:val="26"/>
              </w:rPr>
              <w:t>м</w:t>
            </w:r>
            <w:r w:rsidRPr="00E94B03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E94B03">
              <w:rPr>
                <w:rFonts w:ascii="Times New Roman" w:hAnsi="Times New Roman"/>
                <w:sz w:val="26"/>
                <w:szCs w:val="26"/>
              </w:rPr>
              <w:t>/сут</w:t>
            </w:r>
          </w:p>
        </w:tc>
        <w:tc>
          <w:tcPr>
            <w:tcW w:w="1172" w:type="pct"/>
          </w:tcPr>
          <w:p w:rsidR="0016403C" w:rsidRPr="00E94B03" w:rsidRDefault="0016403C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845,75</w:t>
            </w:r>
          </w:p>
        </w:tc>
        <w:tc>
          <w:tcPr>
            <w:tcW w:w="918" w:type="pct"/>
          </w:tcPr>
          <w:p w:rsidR="0016403C" w:rsidRPr="00E94B03" w:rsidRDefault="0016403C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1638,95</w:t>
            </w:r>
          </w:p>
        </w:tc>
        <w:tc>
          <w:tcPr>
            <w:tcW w:w="864" w:type="pct"/>
          </w:tcPr>
          <w:p w:rsidR="0016403C" w:rsidRPr="00E94B03" w:rsidRDefault="0016403C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1842,45</w:t>
            </w:r>
          </w:p>
        </w:tc>
      </w:tr>
      <w:tr w:rsidR="0016403C" w:rsidTr="00943DAA">
        <w:trPr>
          <w:jc w:val="center"/>
        </w:trPr>
        <w:tc>
          <w:tcPr>
            <w:tcW w:w="1184" w:type="pct"/>
            <w:vAlign w:val="center"/>
          </w:tcPr>
          <w:p w:rsidR="0016403C" w:rsidRPr="00C954E2" w:rsidRDefault="0016403C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4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862" w:type="pct"/>
          </w:tcPr>
          <w:p w:rsidR="0016403C" w:rsidRDefault="0016403C" w:rsidP="00943DAA">
            <w:r w:rsidRPr="00E94B03">
              <w:rPr>
                <w:rFonts w:ascii="Times New Roman" w:hAnsi="Times New Roman"/>
                <w:sz w:val="26"/>
                <w:szCs w:val="26"/>
              </w:rPr>
              <w:t>м</w:t>
            </w:r>
            <w:r w:rsidRPr="00E94B03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>/сут</w:t>
            </w:r>
          </w:p>
        </w:tc>
        <w:tc>
          <w:tcPr>
            <w:tcW w:w="1172" w:type="pct"/>
          </w:tcPr>
          <w:p w:rsidR="0016403C" w:rsidRPr="00E94B03" w:rsidRDefault="0016403C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12,9</w:t>
            </w:r>
          </w:p>
        </w:tc>
        <w:tc>
          <w:tcPr>
            <w:tcW w:w="918" w:type="pct"/>
          </w:tcPr>
          <w:p w:rsidR="0016403C" w:rsidRPr="00E94B03" w:rsidRDefault="0016403C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12,9</w:t>
            </w:r>
          </w:p>
        </w:tc>
        <w:tc>
          <w:tcPr>
            <w:tcW w:w="864" w:type="pct"/>
          </w:tcPr>
          <w:p w:rsidR="0016403C" w:rsidRPr="00E94B03" w:rsidRDefault="0016403C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12,9</w:t>
            </w:r>
          </w:p>
        </w:tc>
      </w:tr>
      <w:tr w:rsidR="0016403C" w:rsidTr="00943DAA">
        <w:trPr>
          <w:jc w:val="center"/>
        </w:trPr>
        <w:tc>
          <w:tcPr>
            <w:tcW w:w="1184" w:type="pct"/>
            <w:vAlign w:val="center"/>
          </w:tcPr>
          <w:p w:rsidR="0016403C" w:rsidRPr="00C954E2" w:rsidRDefault="0016403C" w:rsidP="00943DAA">
            <w:pPr>
              <w:pStyle w:val="aa"/>
              <w:suppressAutoHyphens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Промышленность</w:t>
            </w:r>
          </w:p>
        </w:tc>
        <w:tc>
          <w:tcPr>
            <w:tcW w:w="862" w:type="pct"/>
          </w:tcPr>
          <w:p w:rsidR="0016403C" w:rsidRDefault="0016403C" w:rsidP="00943DAA">
            <w:r w:rsidRPr="00E94B03">
              <w:rPr>
                <w:rFonts w:ascii="Times New Roman" w:hAnsi="Times New Roman"/>
                <w:sz w:val="26"/>
                <w:szCs w:val="26"/>
              </w:rPr>
              <w:t>м</w:t>
            </w:r>
            <w:r w:rsidRPr="00E94B03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E94B03">
              <w:rPr>
                <w:rFonts w:ascii="Times New Roman" w:hAnsi="Times New Roman"/>
                <w:sz w:val="26"/>
                <w:szCs w:val="26"/>
              </w:rPr>
              <w:t>/сут</w:t>
            </w:r>
          </w:p>
        </w:tc>
        <w:tc>
          <w:tcPr>
            <w:tcW w:w="1172" w:type="pct"/>
          </w:tcPr>
          <w:p w:rsidR="0016403C" w:rsidRPr="00E94B03" w:rsidRDefault="0016403C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918" w:type="pct"/>
          </w:tcPr>
          <w:p w:rsidR="0016403C" w:rsidRPr="00E94B03" w:rsidRDefault="0016403C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188,7</w:t>
            </w:r>
          </w:p>
        </w:tc>
        <w:tc>
          <w:tcPr>
            <w:tcW w:w="864" w:type="pct"/>
          </w:tcPr>
          <w:p w:rsidR="0016403C" w:rsidRPr="00E94B03" w:rsidRDefault="0016403C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288,2</w:t>
            </w:r>
          </w:p>
        </w:tc>
      </w:tr>
      <w:tr w:rsidR="0016403C" w:rsidTr="00943DAA">
        <w:trPr>
          <w:jc w:val="center"/>
        </w:trPr>
        <w:tc>
          <w:tcPr>
            <w:tcW w:w="1184" w:type="pct"/>
            <w:vAlign w:val="center"/>
          </w:tcPr>
          <w:p w:rsidR="0016403C" w:rsidRPr="00C954E2" w:rsidRDefault="0016403C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4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862" w:type="pct"/>
          </w:tcPr>
          <w:p w:rsidR="0016403C" w:rsidRDefault="0016403C" w:rsidP="00943DAA">
            <w:r w:rsidRPr="00E94B03">
              <w:rPr>
                <w:rFonts w:ascii="Times New Roman" w:hAnsi="Times New Roman"/>
                <w:sz w:val="26"/>
                <w:szCs w:val="26"/>
              </w:rPr>
              <w:t>м</w:t>
            </w:r>
            <w:r w:rsidRPr="00E94B03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E94B03">
              <w:rPr>
                <w:rFonts w:ascii="Times New Roman" w:hAnsi="Times New Roman"/>
                <w:sz w:val="26"/>
                <w:szCs w:val="26"/>
              </w:rPr>
              <w:t>/сут</w:t>
            </w:r>
          </w:p>
        </w:tc>
        <w:tc>
          <w:tcPr>
            <w:tcW w:w="1172" w:type="pct"/>
          </w:tcPr>
          <w:p w:rsidR="0016403C" w:rsidRPr="00E94B03" w:rsidRDefault="0016403C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10,3</w:t>
            </w:r>
          </w:p>
        </w:tc>
        <w:tc>
          <w:tcPr>
            <w:tcW w:w="918" w:type="pct"/>
          </w:tcPr>
          <w:p w:rsidR="0016403C" w:rsidRPr="00E94B03" w:rsidRDefault="0016403C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152,2</w:t>
            </w:r>
          </w:p>
        </w:tc>
        <w:tc>
          <w:tcPr>
            <w:tcW w:w="864" w:type="pct"/>
          </w:tcPr>
          <w:p w:rsidR="0016403C" w:rsidRPr="00E94B03" w:rsidRDefault="0016403C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194,8</w:t>
            </w:r>
          </w:p>
        </w:tc>
      </w:tr>
      <w:tr w:rsidR="0016403C" w:rsidTr="00943DAA">
        <w:trPr>
          <w:jc w:val="center"/>
        </w:trPr>
        <w:tc>
          <w:tcPr>
            <w:tcW w:w="1184" w:type="pct"/>
            <w:vAlign w:val="center"/>
          </w:tcPr>
          <w:p w:rsidR="0016403C" w:rsidRPr="00E94B03" w:rsidRDefault="0016403C" w:rsidP="00943DAA">
            <w:pPr>
              <w:pStyle w:val="aa"/>
              <w:suppressAutoHyphens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94B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62" w:type="pct"/>
          </w:tcPr>
          <w:p w:rsidR="0016403C" w:rsidRPr="00E94B03" w:rsidRDefault="0016403C" w:rsidP="00943DAA">
            <w:pPr>
              <w:rPr>
                <w:b/>
              </w:rPr>
            </w:pPr>
            <w:r w:rsidRPr="00E94B03">
              <w:rPr>
                <w:rFonts w:ascii="Times New Roman" w:hAnsi="Times New Roman"/>
                <w:b/>
                <w:sz w:val="26"/>
                <w:szCs w:val="26"/>
              </w:rPr>
              <w:t>м</w:t>
            </w:r>
            <w:r w:rsidRPr="00E94B03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>3</w:t>
            </w:r>
            <w:r w:rsidRPr="00E94B03">
              <w:rPr>
                <w:rFonts w:ascii="Times New Roman" w:hAnsi="Times New Roman"/>
                <w:b/>
                <w:sz w:val="26"/>
                <w:szCs w:val="26"/>
              </w:rPr>
              <w:t>/сут</w:t>
            </w:r>
          </w:p>
        </w:tc>
        <w:tc>
          <w:tcPr>
            <w:tcW w:w="1172" w:type="pct"/>
          </w:tcPr>
          <w:p w:rsidR="0016403C" w:rsidRPr="00E94B03" w:rsidRDefault="0016403C" w:rsidP="00943DA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868,95</w:t>
            </w:r>
          </w:p>
        </w:tc>
        <w:tc>
          <w:tcPr>
            <w:tcW w:w="918" w:type="pct"/>
          </w:tcPr>
          <w:p w:rsidR="0016403C" w:rsidRPr="00E94B03" w:rsidRDefault="0016403C" w:rsidP="00943DA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1992,75</w:t>
            </w:r>
          </w:p>
        </w:tc>
        <w:tc>
          <w:tcPr>
            <w:tcW w:w="864" w:type="pct"/>
          </w:tcPr>
          <w:p w:rsidR="0016403C" w:rsidRPr="00E94B03" w:rsidRDefault="0016403C" w:rsidP="00943DA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2338,35</w:t>
            </w:r>
          </w:p>
        </w:tc>
      </w:tr>
    </w:tbl>
    <w:p w:rsidR="0016403C" w:rsidRDefault="0016403C" w:rsidP="00A6568B">
      <w:pPr>
        <w:pStyle w:val="aa"/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EF0B7C" w:rsidRDefault="00EF0B7C" w:rsidP="00EF0B7C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Годовое потребление воды по отдельным населенным пунктам Русско-Высоцкого сельского пос</w:t>
      </w:r>
      <w:r w:rsidR="00D822A0">
        <w:rPr>
          <w:rFonts w:ascii="Times New Roman" w:hAnsi="Times New Roman"/>
          <w:sz w:val="26"/>
          <w:szCs w:val="26"/>
        </w:rPr>
        <w:t>еления представлено в таблице 28</w:t>
      </w:r>
    </w:p>
    <w:p w:rsidR="0016403C" w:rsidRPr="00EF0B7C" w:rsidRDefault="00EF0B7C" w:rsidP="00507512">
      <w:pPr>
        <w:pStyle w:val="a0"/>
      </w:pPr>
      <w:r w:rsidRPr="00EF0B7C">
        <w:t>Планируемое потребление воды по отдельным населенным пунктам Русско-Высоцкого сельского поселения на 01.01.2036</w:t>
      </w:r>
    </w:p>
    <w:tbl>
      <w:tblPr>
        <w:tblStyle w:val="ab"/>
        <w:tblW w:w="5000" w:type="pct"/>
        <w:jc w:val="center"/>
        <w:tblLook w:val="04A0" w:firstRow="1" w:lastRow="0" w:firstColumn="1" w:lastColumn="0" w:noHBand="0" w:noVBand="1"/>
      </w:tblPr>
      <w:tblGrid>
        <w:gridCol w:w="5073"/>
        <w:gridCol w:w="2306"/>
        <w:gridCol w:w="2475"/>
      </w:tblGrid>
      <w:tr w:rsidR="00EF0B7C" w:rsidRPr="007F29B3" w:rsidTr="00943DAA">
        <w:trPr>
          <w:trHeight w:val="317"/>
          <w:jc w:val="center"/>
        </w:trPr>
        <w:tc>
          <w:tcPr>
            <w:tcW w:w="2574" w:type="pct"/>
            <w:vMerge w:val="restart"/>
            <w:shd w:val="clear" w:color="auto" w:fill="auto"/>
            <w:vAlign w:val="center"/>
          </w:tcPr>
          <w:p w:rsidR="00EF0B7C" w:rsidRPr="007F29B3" w:rsidRDefault="00EF0B7C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29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170" w:type="pct"/>
            <w:vMerge w:val="restart"/>
            <w:shd w:val="clear" w:color="auto" w:fill="auto"/>
            <w:vAlign w:val="center"/>
          </w:tcPr>
          <w:p w:rsidR="00EF0B7C" w:rsidRPr="007F29B3" w:rsidRDefault="00EF0B7C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29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1256" w:type="pct"/>
            <w:vMerge w:val="restart"/>
            <w:shd w:val="clear" w:color="auto" w:fill="auto"/>
            <w:vAlign w:val="center"/>
          </w:tcPr>
          <w:p w:rsidR="00EF0B7C" w:rsidRPr="007F29B3" w:rsidRDefault="00EF0B7C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2035</w:t>
            </w:r>
          </w:p>
        </w:tc>
      </w:tr>
      <w:tr w:rsidR="00EF0B7C" w:rsidRPr="007F29B3" w:rsidTr="00943DAA">
        <w:trPr>
          <w:trHeight w:val="317"/>
          <w:jc w:val="center"/>
        </w:trPr>
        <w:tc>
          <w:tcPr>
            <w:tcW w:w="2574" w:type="pct"/>
            <w:vMerge/>
            <w:shd w:val="clear" w:color="auto" w:fill="auto"/>
            <w:vAlign w:val="center"/>
          </w:tcPr>
          <w:p w:rsidR="00EF0B7C" w:rsidRPr="007F29B3" w:rsidRDefault="00EF0B7C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0" w:type="pct"/>
            <w:vMerge/>
            <w:shd w:val="clear" w:color="auto" w:fill="auto"/>
            <w:vAlign w:val="center"/>
          </w:tcPr>
          <w:p w:rsidR="00EF0B7C" w:rsidRPr="007F29B3" w:rsidRDefault="00EF0B7C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pct"/>
            <w:vMerge/>
            <w:shd w:val="clear" w:color="auto" w:fill="auto"/>
            <w:vAlign w:val="center"/>
          </w:tcPr>
          <w:p w:rsidR="00EF0B7C" w:rsidRPr="007F29B3" w:rsidRDefault="00EF0B7C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F0B7C" w:rsidRPr="007F29B3" w:rsidTr="00943DAA">
        <w:trPr>
          <w:trHeight w:val="23"/>
          <w:jc w:val="center"/>
        </w:trPr>
        <w:tc>
          <w:tcPr>
            <w:tcW w:w="2574" w:type="pct"/>
            <w:shd w:val="clear" w:color="auto" w:fill="auto"/>
            <w:vAlign w:val="center"/>
          </w:tcPr>
          <w:p w:rsidR="00EF0B7C" w:rsidRPr="007F29B3" w:rsidRDefault="00EF0B7C" w:rsidP="00943DAA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Русско-Высоцкое</w:t>
            </w:r>
          </w:p>
        </w:tc>
        <w:tc>
          <w:tcPr>
            <w:tcW w:w="1170" w:type="pct"/>
            <w:shd w:val="clear" w:color="auto" w:fill="auto"/>
            <w:vAlign w:val="center"/>
          </w:tcPr>
          <w:p w:rsidR="00EF0B7C" w:rsidRPr="007F29B3" w:rsidRDefault="00EF0B7C" w:rsidP="00943DAA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29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 м</w:t>
            </w:r>
            <w:r w:rsidRPr="00CB0E6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F29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56" w:type="pct"/>
            <w:shd w:val="clear" w:color="auto" w:fill="auto"/>
            <w:vAlign w:val="center"/>
          </w:tcPr>
          <w:p w:rsidR="00EF0B7C" w:rsidRPr="007F29B3" w:rsidRDefault="00EF0B7C" w:rsidP="00943DAA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2186,4</w:t>
            </w:r>
          </w:p>
        </w:tc>
      </w:tr>
      <w:tr w:rsidR="00EF0B7C" w:rsidRPr="007F29B3" w:rsidTr="00943DAA">
        <w:trPr>
          <w:trHeight w:val="23"/>
          <w:jc w:val="center"/>
        </w:trPr>
        <w:tc>
          <w:tcPr>
            <w:tcW w:w="2574" w:type="pct"/>
            <w:shd w:val="clear" w:color="auto" w:fill="auto"/>
            <w:vAlign w:val="center"/>
          </w:tcPr>
          <w:p w:rsidR="00EF0B7C" w:rsidRPr="007F29B3" w:rsidRDefault="00EF0B7C" w:rsidP="00943DAA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 Телези</w:t>
            </w:r>
          </w:p>
        </w:tc>
        <w:tc>
          <w:tcPr>
            <w:tcW w:w="1170" w:type="pct"/>
            <w:shd w:val="clear" w:color="auto" w:fill="auto"/>
            <w:vAlign w:val="center"/>
          </w:tcPr>
          <w:p w:rsidR="00EF0B7C" w:rsidRPr="007F29B3" w:rsidRDefault="00EF0B7C" w:rsidP="00943DAA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29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 м</w:t>
            </w:r>
            <w:r w:rsidRPr="00CB0E6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F29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56" w:type="pct"/>
            <w:shd w:val="clear" w:color="auto" w:fill="auto"/>
            <w:vAlign w:val="center"/>
          </w:tcPr>
          <w:p w:rsidR="00EF0B7C" w:rsidRPr="007F29B3" w:rsidRDefault="00EF0B7C" w:rsidP="00943DAA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EF0B7C" w:rsidRPr="007F29B3" w:rsidTr="00943DAA">
        <w:trPr>
          <w:trHeight w:val="23"/>
          <w:jc w:val="center"/>
        </w:trPr>
        <w:tc>
          <w:tcPr>
            <w:tcW w:w="2574" w:type="pct"/>
            <w:shd w:val="clear" w:color="auto" w:fill="auto"/>
            <w:vAlign w:val="center"/>
          </w:tcPr>
          <w:p w:rsidR="00EF0B7C" w:rsidRPr="007F29B3" w:rsidRDefault="00EF0B7C" w:rsidP="00943DAA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29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Всего по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Русско-Высоцкому</w:t>
            </w:r>
            <w:r w:rsidRPr="007F29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сельскому поселению</w:t>
            </w:r>
          </w:p>
        </w:tc>
        <w:tc>
          <w:tcPr>
            <w:tcW w:w="1170" w:type="pct"/>
            <w:shd w:val="clear" w:color="auto" w:fill="auto"/>
            <w:vAlign w:val="center"/>
          </w:tcPr>
          <w:p w:rsidR="00EF0B7C" w:rsidRPr="007F29B3" w:rsidRDefault="00EF0B7C" w:rsidP="00943DAA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29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 м</w:t>
            </w:r>
            <w:r w:rsidRPr="00CB0E6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F29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56" w:type="pct"/>
            <w:shd w:val="clear" w:color="auto" w:fill="auto"/>
            <w:vAlign w:val="center"/>
          </w:tcPr>
          <w:p w:rsidR="00EF0B7C" w:rsidRPr="007F29B3" w:rsidRDefault="00EF0B7C" w:rsidP="00943DAA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2186,4</w:t>
            </w:r>
          </w:p>
        </w:tc>
      </w:tr>
    </w:tbl>
    <w:p w:rsidR="004C19AD" w:rsidRDefault="004C19AD" w:rsidP="004C19AD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4C19AD" w:rsidRPr="006F4A31" w:rsidRDefault="004C19AD" w:rsidP="004C19AD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F4A31">
        <w:rPr>
          <w:rFonts w:ascii="Times New Roman" w:hAnsi="Times New Roman"/>
          <w:sz w:val="26"/>
          <w:szCs w:val="26"/>
        </w:rPr>
        <w:t>Водоснабжение потребителей МО Русско-Высоцкое сельское поселение производится из системы Невского водовода ОАО «ЛОКС» через накопительные емкости и водонасосную станцию отд. Южное ООО «Русско-Высоцкая птицефабрика» по вводу Ду-273 мм. Также существует отвод Ду-50 мм из системы Невского водовода ОАО «ЛОКС» в южной части д. Телези (на водораздаточную колонку).</w:t>
      </w:r>
    </w:p>
    <w:p w:rsidR="004C19AD" w:rsidRDefault="004C19AD" w:rsidP="004C19AD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F4A31">
        <w:rPr>
          <w:rFonts w:ascii="Times New Roman" w:hAnsi="Times New Roman"/>
          <w:sz w:val="26"/>
          <w:szCs w:val="26"/>
        </w:rPr>
        <w:lastRenderedPageBreak/>
        <w:t>Поступающая в накопительные емкости ВНС отд. Южное питьевая вода подается на нужды птицефабрики, направляется на котельную, очистные сооружения и на накопительные емкости и водонасосную станцию второго подъема отд. Русско-Высоцкое. Все указанные объекты находятся на балансе ООО «Русско-Высоцкая птицефабрика». Далее по водопроводу Ду-150 мм вода поступает в водопроводную систему с. Русско-Высоцкое, в зону ответственности эксплуатирующей организации ООО «ЛР ТЭК».</w:t>
      </w:r>
    </w:p>
    <w:p w:rsidR="004C19AD" w:rsidRDefault="004C19AD" w:rsidP="004C19AD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F4A31">
        <w:rPr>
          <w:rFonts w:ascii="Times New Roman" w:hAnsi="Times New Roman"/>
          <w:sz w:val="26"/>
          <w:szCs w:val="26"/>
        </w:rPr>
        <w:t>Поскольку подача воды населению производится из Невского водовода от поставщика ОАО «ЛОКС» через накопительные емкости и водонасосную станцию ООО «Русско-Высоцкая птицефабрика», то в первую очередь учитываются интересы ООО «Русско-Высоцкая птицефабрика», и по остаточному принципу подается питьевая вода населению.</w:t>
      </w:r>
    </w:p>
    <w:p w:rsidR="004C19AD" w:rsidRPr="006F4A31" w:rsidRDefault="004C19AD" w:rsidP="004C19AD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F4A31">
        <w:rPr>
          <w:rFonts w:ascii="Times New Roman" w:hAnsi="Times New Roman"/>
          <w:sz w:val="26"/>
          <w:szCs w:val="26"/>
        </w:rPr>
        <w:t>При временных ограничениях подачи воды из системы Невского водовода ОАО «ЛОКС», собственник накопительных емкостей и водонасосных станций ООО «Русско-Высоцкая птицефабрика» ограничивает либо полностью прекращает подачу воды населению и коммунальным потребителям с. Русско-Высоцкое.</w:t>
      </w:r>
    </w:p>
    <w:p w:rsidR="004C19AD" w:rsidRDefault="004C19AD" w:rsidP="004C19AD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F4A31">
        <w:rPr>
          <w:rFonts w:ascii="Times New Roman" w:hAnsi="Times New Roman"/>
          <w:sz w:val="26"/>
          <w:szCs w:val="26"/>
        </w:rPr>
        <w:t>В с. Русско-Высоцкое резерв мощности системы водоснабжения зависит от возможности птицефабрики подать необходимое количество воды.</w:t>
      </w:r>
    </w:p>
    <w:p w:rsidR="004C19AD" w:rsidRPr="00FC2137" w:rsidRDefault="004C19AD" w:rsidP="004C19AD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C2137">
        <w:rPr>
          <w:rFonts w:ascii="Times New Roman" w:hAnsi="Times New Roman"/>
          <w:sz w:val="26"/>
          <w:szCs w:val="26"/>
        </w:rPr>
        <w:t>Для решения этой проблемы необходимо строительство водонасосной станции второго подъема с накопительными резервуарами в обход птицефабрики, напрямую от системы водоснабжения ОАО «ЛОКС».</w:t>
      </w:r>
    </w:p>
    <w:p w:rsidR="00EF0B7C" w:rsidRDefault="004C19AD" w:rsidP="004C19AD">
      <w:pPr>
        <w:pStyle w:val="aa"/>
        <w:spacing w:line="360" w:lineRule="auto"/>
        <w:ind w:left="0"/>
        <w:jc w:val="both"/>
        <w:rPr>
          <w:rFonts w:ascii="Times New Roman" w:hAnsi="Times New Roman"/>
          <w:sz w:val="26"/>
          <w:szCs w:val="26"/>
          <w:highlight w:val="yellow"/>
        </w:rPr>
      </w:pPr>
      <w:r w:rsidRPr="00FC2137">
        <w:rPr>
          <w:rFonts w:ascii="Times New Roman" w:hAnsi="Times New Roman"/>
          <w:sz w:val="26"/>
          <w:szCs w:val="26"/>
        </w:rPr>
        <w:t>В 1990-х гг. была выбрана площадка в северо-восточной части поселения на расстоянии около 400 м от действующего водопровода с. Русско-Высоцкое и 50 м от Невского водовода для размещения водонасосной станции второго подъема с накопительными резервуарами, и начато строительство. Однако объект достроен не был.</w:t>
      </w:r>
    </w:p>
    <w:p w:rsidR="00EF0B7C" w:rsidRDefault="0063657C" w:rsidP="00FD4D5B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  <w:highlight w:val="yellow"/>
        </w:rPr>
      </w:pPr>
      <w:r w:rsidRPr="003274C0">
        <w:rPr>
          <w:rFonts w:ascii="Times New Roman" w:hAnsi="Times New Roman"/>
          <w:sz w:val="26"/>
          <w:szCs w:val="26"/>
        </w:rPr>
        <w:t xml:space="preserve">В перспективе развития </w:t>
      </w:r>
      <w:r>
        <w:rPr>
          <w:rFonts w:ascii="Times New Roman" w:hAnsi="Times New Roman"/>
          <w:sz w:val="26"/>
          <w:szCs w:val="26"/>
        </w:rPr>
        <w:t>Русско-Высоцкого сельского</w:t>
      </w:r>
      <w:r w:rsidRPr="003274C0">
        <w:rPr>
          <w:rFonts w:ascii="Times New Roman" w:hAnsi="Times New Roman"/>
          <w:sz w:val="26"/>
          <w:szCs w:val="26"/>
        </w:rPr>
        <w:t xml:space="preserve"> поселения предусматривается 100</w:t>
      </w:r>
      <w:r>
        <w:rPr>
          <w:rFonts w:ascii="Times New Roman" w:hAnsi="Times New Roman"/>
          <w:sz w:val="26"/>
          <w:szCs w:val="26"/>
        </w:rPr>
        <w:t xml:space="preserve"> </w:t>
      </w:r>
      <w:r w:rsidRPr="003274C0">
        <w:rPr>
          <w:rFonts w:ascii="Times New Roman" w:hAnsi="Times New Roman"/>
          <w:sz w:val="26"/>
          <w:szCs w:val="26"/>
        </w:rPr>
        <w:t>%-ное обеспечение централизованным водоснабжением существующих и планируемых объектов капитального строительства.</w:t>
      </w:r>
    </w:p>
    <w:p w:rsidR="0064159D" w:rsidRPr="00140CB4" w:rsidRDefault="0064159D" w:rsidP="0064159D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Для водоснабжения с. Русско-Высоцкого, кварталов, где планируется новая жилая застройка, планируется строительство </w:t>
      </w:r>
      <w:r w:rsidRPr="005E4044">
        <w:rPr>
          <w:rFonts w:ascii="Times New Roman" w:hAnsi="Times New Roman"/>
          <w:sz w:val="26"/>
          <w:szCs w:val="26"/>
        </w:rPr>
        <w:t xml:space="preserve"> водонасосной станции второго подъема мощностью не менее  2200 м</w:t>
      </w:r>
      <w:r w:rsidRPr="005E4044">
        <w:rPr>
          <w:rFonts w:ascii="Times New Roman" w:hAnsi="Times New Roman"/>
          <w:sz w:val="26"/>
          <w:szCs w:val="26"/>
          <w:vertAlign w:val="superscript"/>
        </w:rPr>
        <w:t>3</w:t>
      </w:r>
      <w:r w:rsidRPr="005E4044">
        <w:rPr>
          <w:rFonts w:ascii="Times New Roman" w:hAnsi="Times New Roman"/>
          <w:sz w:val="26"/>
          <w:szCs w:val="26"/>
        </w:rPr>
        <w:t>/сут. с накопительными резервуарами объемом не менее 7000 м</w:t>
      </w:r>
      <w:r w:rsidRPr="005E4044">
        <w:rPr>
          <w:rFonts w:ascii="Times New Roman" w:hAnsi="Times New Roman"/>
          <w:sz w:val="26"/>
          <w:szCs w:val="26"/>
          <w:vertAlign w:val="superscript"/>
        </w:rPr>
        <w:t>3</w:t>
      </w:r>
      <w:r w:rsidRPr="005E4044">
        <w:rPr>
          <w:rFonts w:ascii="Times New Roman" w:hAnsi="Times New Roman"/>
          <w:sz w:val="26"/>
          <w:szCs w:val="26"/>
        </w:rPr>
        <w:t xml:space="preserve"> и подключение к системе Невского водовода</w:t>
      </w:r>
      <w:r>
        <w:rPr>
          <w:rFonts w:ascii="Times New Roman" w:hAnsi="Times New Roman"/>
          <w:sz w:val="26"/>
          <w:szCs w:val="26"/>
        </w:rPr>
        <w:t xml:space="preserve">, </w:t>
      </w:r>
      <w:r w:rsidRPr="005E4044">
        <w:rPr>
          <w:rFonts w:ascii="Times New Roman" w:hAnsi="Times New Roman"/>
          <w:sz w:val="26"/>
          <w:szCs w:val="26"/>
        </w:rPr>
        <w:t xml:space="preserve">строительство водопровода от </w:t>
      </w:r>
      <w:r w:rsidRPr="005E4044">
        <w:rPr>
          <w:rFonts w:ascii="Times New Roman" w:hAnsi="Times New Roman"/>
          <w:sz w:val="26"/>
          <w:szCs w:val="26"/>
        </w:rPr>
        <w:lastRenderedPageBreak/>
        <w:t>Невского водовода до проектируемой водонасосной станции</w:t>
      </w:r>
      <w:r>
        <w:rPr>
          <w:rFonts w:ascii="Times New Roman" w:hAnsi="Times New Roman"/>
          <w:sz w:val="26"/>
          <w:szCs w:val="26"/>
        </w:rPr>
        <w:t xml:space="preserve">, </w:t>
      </w:r>
      <w:r w:rsidRPr="005E4044">
        <w:rPr>
          <w:rFonts w:ascii="Times New Roman" w:hAnsi="Times New Roman"/>
          <w:sz w:val="26"/>
          <w:szCs w:val="26"/>
        </w:rPr>
        <w:t>строительство водопровода от проектируемой водонасосной станции до существующей водопроводной сети села</w:t>
      </w:r>
      <w:r>
        <w:rPr>
          <w:rFonts w:ascii="Times New Roman" w:hAnsi="Times New Roman"/>
          <w:sz w:val="26"/>
          <w:szCs w:val="26"/>
        </w:rPr>
        <w:t xml:space="preserve">. Для поквартального обеспечения потребителей новой жилой застройки необходимо строительство новых разводящих водопроводных сетей. </w:t>
      </w:r>
      <w:r w:rsidRPr="00140CB4">
        <w:rPr>
          <w:rFonts w:ascii="Times New Roman" w:hAnsi="Times New Roman"/>
          <w:sz w:val="26"/>
          <w:szCs w:val="26"/>
        </w:rPr>
        <w:t>Существующие водопроводные сети для обеспечения надежной работы системы водоснабжения поселка должны быть заменены на новые, как исчерпавшие свой срок службы и имеющие значительный износ.</w:t>
      </w:r>
    </w:p>
    <w:p w:rsidR="00EF0B7C" w:rsidRDefault="0064159D" w:rsidP="0064159D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40CB4">
        <w:rPr>
          <w:rFonts w:ascii="Times New Roman" w:hAnsi="Times New Roman"/>
          <w:sz w:val="26"/>
          <w:szCs w:val="26"/>
        </w:rPr>
        <w:t>В д. Телези развитие централизованного водоснабжения не планируется.</w:t>
      </w:r>
    </w:p>
    <w:p w:rsidR="00895D99" w:rsidRDefault="00895D99" w:rsidP="00895D99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72745">
        <w:rPr>
          <w:rFonts w:ascii="Times New Roman" w:hAnsi="Times New Roman"/>
          <w:sz w:val="26"/>
          <w:szCs w:val="26"/>
        </w:rPr>
        <w:t xml:space="preserve">Для реализации предложений по развитию систем </w:t>
      </w:r>
      <w:r>
        <w:rPr>
          <w:rFonts w:ascii="Times New Roman" w:hAnsi="Times New Roman"/>
          <w:sz w:val="26"/>
          <w:szCs w:val="26"/>
        </w:rPr>
        <w:t>вод</w:t>
      </w:r>
      <w:r w:rsidRPr="00472745">
        <w:rPr>
          <w:rFonts w:ascii="Times New Roman" w:hAnsi="Times New Roman"/>
          <w:sz w:val="26"/>
          <w:szCs w:val="26"/>
        </w:rPr>
        <w:t xml:space="preserve">оснабжения придется построить более </w:t>
      </w:r>
      <w:r>
        <w:rPr>
          <w:rFonts w:ascii="Times New Roman" w:hAnsi="Times New Roman"/>
          <w:sz w:val="26"/>
          <w:szCs w:val="26"/>
        </w:rPr>
        <w:t>10</w:t>
      </w:r>
      <w:r w:rsidRPr="00472745">
        <w:rPr>
          <w:rFonts w:ascii="Times New Roman" w:hAnsi="Times New Roman"/>
          <w:sz w:val="26"/>
          <w:szCs w:val="26"/>
        </w:rPr>
        <w:t xml:space="preserve"> км </w:t>
      </w:r>
      <w:r>
        <w:rPr>
          <w:rFonts w:ascii="Times New Roman" w:hAnsi="Times New Roman"/>
          <w:sz w:val="26"/>
          <w:szCs w:val="26"/>
        </w:rPr>
        <w:t>водопроводов</w:t>
      </w:r>
      <w:r w:rsidRPr="00472745">
        <w:rPr>
          <w:rFonts w:ascii="Times New Roman" w:hAnsi="Times New Roman"/>
          <w:sz w:val="26"/>
          <w:szCs w:val="26"/>
        </w:rPr>
        <w:t>, что потребует вложения инвестиций в размере</w:t>
      </w:r>
      <w:r>
        <w:rPr>
          <w:rFonts w:ascii="Times New Roman" w:hAnsi="Times New Roman"/>
          <w:sz w:val="26"/>
          <w:szCs w:val="26"/>
        </w:rPr>
        <w:t xml:space="preserve"> </w:t>
      </w:r>
      <w:r w:rsidR="002D5C6A">
        <w:rPr>
          <w:rFonts w:ascii="Times New Roman" w:hAnsi="Times New Roman"/>
          <w:sz w:val="26"/>
          <w:szCs w:val="26"/>
        </w:rPr>
        <w:t>34,37</w:t>
      </w:r>
      <w:r w:rsidRPr="00472745">
        <w:rPr>
          <w:rFonts w:ascii="Times New Roman" w:hAnsi="Times New Roman"/>
          <w:sz w:val="26"/>
          <w:szCs w:val="26"/>
        </w:rPr>
        <w:t xml:space="preserve"> млн. руб.</w:t>
      </w:r>
      <w:r>
        <w:rPr>
          <w:rFonts w:ascii="Times New Roman" w:hAnsi="Times New Roman"/>
          <w:sz w:val="26"/>
          <w:szCs w:val="26"/>
        </w:rPr>
        <w:t xml:space="preserve"> </w:t>
      </w:r>
      <w:r w:rsidRPr="00472745">
        <w:rPr>
          <w:rFonts w:ascii="Times New Roman" w:hAnsi="Times New Roman"/>
          <w:sz w:val="26"/>
          <w:szCs w:val="26"/>
        </w:rPr>
        <w:t xml:space="preserve">(таблица </w:t>
      </w:r>
      <w:r w:rsidR="00D822A0">
        <w:rPr>
          <w:rFonts w:ascii="Times New Roman" w:hAnsi="Times New Roman"/>
          <w:sz w:val="26"/>
          <w:szCs w:val="26"/>
        </w:rPr>
        <w:t>29</w:t>
      </w:r>
      <w:r w:rsidRPr="00472745">
        <w:rPr>
          <w:rFonts w:ascii="Times New Roman" w:hAnsi="Times New Roman"/>
          <w:sz w:val="26"/>
          <w:szCs w:val="26"/>
        </w:rPr>
        <w:t xml:space="preserve">). </w:t>
      </w:r>
    </w:p>
    <w:p w:rsidR="00895D99" w:rsidRDefault="00895D99" w:rsidP="00895D99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 предварительным подсчетам на строительство новой водонасосной станций с. Русско-Высоцкое потребует затрат в размере 89,004 млн. руб.</w:t>
      </w:r>
    </w:p>
    <w:p w:rsidR="00895D99" w:rsidRDefault="00895D99" w:rsidP="00895D99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  <w:highlight w:val="yellow"/>
        </w:rPr>
      </w:pPr>
      <w:r>
        <w:rPr>
          <w:rFonts w:ascii="Times New Roman" w:hAnsi="Times New Roman"/>
          <w:sz w:val="26"/>
          <w:szCs w:val="26"/>
        </w:rPr>
        <w:t xml:space="preserve">Всего мероприятия по развитию системы водоснабжения Русско-Высоцкого сельского поселения потребуют вложений в размере </w:t>
      </w:r>
      <w:r w:rsidR="002D5C6A">
        <w:rPr>
          <w:rFonts w:ascii="Times New Roman" w:hAnsi="Times New Roman"/>
          <w:sz w:val="26"/>
          <w:szCs w:val="26"/>
        </w:rPr>
        <w:t>123,374</w:t>
      </w:r>
      <w:r>
        <w:rPr>
          <w:rFonts w:ascii="Times New Roman" w:hAnsi="Times New Roman"/>
          <w:sz w:val="26"/>
          <w:szCs w:val="26"/>
        </w:rPr>
        <w:t xml:space="preserve"> млн руб с учетом НДС.</w:t>
      </w:r>
    </w:p>
    <w:p w:rsidR="00D7178C" w:rsidRDefault="00D7178C" w:rsidP="00507512">
      <w:pPr>
        <w:pStyle w:val="a0"/>
      </w:pPr>
      <w:r w:rsidRPr="00710324">
        <w:t xml:space="preserve">Финансовые потребности </w:t>
      </w:r>
      <w:r w:rsidR="00A47897" w:rsidRPr="00710324">
        <w:t xml:space="preserve">в реализацию мероприятий по развитию </w:t>
      </w:r>
      <w:r w:rsidR="00033D0C" w:rsidRPr="00710324">
        <w:t>системы</w:t>
      </w:r>
      <w:r w:rsidRPr="00710324">
        <w:t xml:space="preserve"> водоснабжения</w:t>
      </w:r>
      <w:r w:rsidR="00710324">
        <w:t>, млн руб</w:t>
      </w:r>
    </w:p>
    <w:tbl>
      <w:tblPr>
        <w:tblW w:w="51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3"/>
        <w:gridCol w:w="2403"/>
        <w:gridCol w:w="2403"/>
        <w:gridCol w:w="2401"/>
      </w:tblGrid>
      <w:tr w:rsidR="002662BB" w:rsidRPr="001B0BE1" w:rsidTr="002662BB">
        <w:trPr>
          <w:cantSplit/>
          <w:tblHeader/>
        </w:trPr>
        <w:tc>
          <w:tcPr>
            <w:tcW w:w="1443" w:type="pct"/>
            <w:shd w:val="clear" w:color="auto" w:fill="auto"/>
            <w:vAlign w:val="center"/>
          </w:tcPr>
          <w:p w:rsidR="002662BB" w:rsidRPr="001B0BE1" w:rsidRDefault="002662BB" w:rsidP="0064159D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B0BE1">
              <w:rPr>
                <w:rFonts w:ascii="Times New Roman" w:hAnsi="Times New Roman"/>
                <w:b/>
                <w:sz w:val="26"/>
                <w:szCs w:val="26"/>
              </w:rPr>
              <w:t>Наименование</w:t>
            </w:r>
          </w:p>
          <w:p w:rsidR="002662BB" w:rsidRPr="001B0BE1" w:rsidRDefault="002662BB" w:rsidP="0064159D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B0BE1">
              <w:rPr>
                <w:rFonts w:ascii="Times New Roman" w:hAnsi="Times New Roman"/>
                <w:b/>
                <w:sz w:val="26"/>
                <w:szCs w:val="26"/>
              </w:rPr>
              <w:t>мероприятия</w:t>
            </w:r>
          </w:p>
        </w:tc>
        <w:tc>
          <w:tcPr>
            <w:tcW w:w="1186" w:type="pct"/>
            <w:vAlign w:val="center"/>
          </w:tcPr>
          <w:p w:rsidR="002662BB" w:rsidRPr="001B0BE1" w:rsidRDefault="00B91F13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 очередь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B91F1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B0BE1">
              <w:rPr>
                <w:rFonts w:ascii="Times New Roman" w:hAnsi="Times New Roman"/>
                <w:b/>
                <w:sz w:val="26"/>
                <w:szCs w:val="26"/>
              </w:rPr>
              <w:t xml:space="preserve">Расчетный срок 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2662BB" w:rsidRPr="001B0BE1" w:rsidRDefault="002662BB" w:rsidP="0064159D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</w:tr>
      <w:tr w:rsidR="002662BB" w:rsidRPr="001B0BE1" w:rsidTr="002662BB">
        <w:trPr>
          <w:trHeight w:val="1146"/>
        </w:trPr>
        <w:tc>
          <w:tcPr>
            <w:tcW w:w="1443" w:type="pct"/>
            <w:shd w:val="clear" w:color="auto" w:fill="auto"/>
            <w:vAlign w:val="center"/>
          </w:tcPr>
          <w:p w:rsidR="002662BB" w:rsidRPr="001B0BE1" w:rsidRDefault="002662BB" w:rsidP="00943DAA">
            <w:pPr>
              <w:tabs>
                <w:tab w:val="left" w:pos="851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Замена участка трубопровода от ВНС №2 до дома №20 диаметром 100 мм , протяженностью 300 м.п.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1,05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B0BE1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2662BB" w:rsidRPr="001B0BE1" w:rsidRDefault="002662BB" w:rsidP="0064159D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1,05</w:t>
            </w:r>
          </w:p>
        </w:tc>
      </w:tr>
      <w:tr w:rsidR="002662BB" w:rsidRPr="001B0BE1" w:rsidTr="002662BB">
        <w:trPr>
          <w:trHeight w:val="1146"/>
        </w:trPr>
        <w:tc>
          <w:tcPr>
            <w:tcW w:w="1443" w:type="pct"/>
            <w:shd w:val="clear" w:color="auto" w:fill="auto"/>
            <w:vAlign w:val="center"/>
          </w:tcPr>
          <w:p w:rsidR="002662BB" w:rsidRDefault="002662BB" w:rsidP="00943DAA">
            <w:pPr>
              <w:tabs>
                <w:tab w:val="left" w:pos="851"/>
              </w:tabs>
              <w:rPr>
                <w:rFonts w:ascii="Times New Roman" w:hAnsi="Times New Roman"/>
                <w:sz w:val="26"/>
                <w:szCs w:val="26"/>
              </w:rPr>
            </w:pPr>
            <w:r w:rsidRPr="005440AE">
              <w:rPr>
                <w:rFonts w:ascii="Times New Roman" w:hAnsi="Times New Roman"/>
                <w:sz w:val="26"/>
                <w:szCs w:val="26"/>
              </w:rPr>
              <w:t>Строительство водонасосной станции второго подъема мощностью не менее  2200 м</w:t>
            </w:r>
            <w:r w:rsidRPr="00645BA5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5440AE">
              <w:rPr>
                <w:rFonts w:ascii="Times New Roman" w:hAnsi="Times New Roman"/>
                <w:sz w:val="26"/>
                <w:szCs w:val="26"/>
              </w:rPr>
              <w:t>/сут. с накопительными резервуарами объемом не менее 7000 м</w:t>
            </w:r>
            <w:r w:rsidRPr="00645BA5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5440AE">
              <w:rPr>
                <w:rFonts w:ascii="Times New Roman" w:hAnsi="Times New Roman"/>
                <w:sz w:val="26"/>
                <w:szCs w:val="26"/>
              </w:rPr>
              <w:t xml:space="preserve"> в северо-восточной части </w:t>
            </w:r>
            <w:r w:rsidRPr="005440AE">
              <w:rPr>
                <w:rFonts w:ascii="Times New Roman" w:hAnsi="Times New Roman"/>
                <w:sz w:val="26"/>
                <w:szCs w:val="26"/>
              </w:rPr>
              <w:lastRenderedPageBreak/>
              <w:t>с. Русско-Высоцкое и подключение к системе Невского водовода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75,427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2662BB" w:rsidRPr="001B0BE1" w:rsidRDefault="002662BB" w:rsidP="0064159D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75,427</w:t>
            </w:r>
          </w:p>
        </w:tc>
      </w:tr>
      <w:tr w:rsidR="002662BB" w:rsidRPr="001B0BE1" w:rsidTr="002662BB">
        <w:trPr>
          <w:trHeight w:val="1146"/>
        </w:trPr>
        <w:tc>
          <w:tcPr>
            <w:tcW w:w="1443" w:type="pct"/>
            <w:shd w:val="clear" w:color="auto" w:fill="auto"/>
            <w:vAlign w:val="center"/>
          </w:tcPr>
          <w:p w:rsidR="002662BB" w:rsidRPr="005440AE" w:rsidRDefault="002662BB" w:rsidP="00943DAA">
            <w:pPr>
              <w:tabs>
                <w:tab w:val="left" w:pos="851"/>
              </w:tabs>
              <w:rPr>
                <w:rFonts w:ascii="Times New Roman" w:hAnsi="Times New Roman"/>
                <w:sz w:val="26"/>
                <w:szCs w:val="26"/>
              </w:rPr>
            </w:pPr>
            <w:r w:rsidRPr="00F0196F">
              <w:rPr>
                <w:rFonts w:ascii="Times New Roman" w:hAnsi="Times New Roman"/>
                <w:sz w:val="26"/>
                <w:szCs w:val="26"/>
              </w:rPr>
              <w:t>Строительство водопровода от Невского водовода до проектируемой водонасосной станции протяженностью 50 м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0,722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2662BB" w:rsidRPr="001B0BE1" w:rsidRDefault="002662BB" w:rsidP="0064159D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0,722</w:t>
            </w:r>
          </w:p>
        </w:tc>
      </w:tr>
      <w:tr w:rsidR="002662BB" w:rsidRPr="001B0BE1" w:rsidTr="002662BB">
        <w:tc>
          <w:tcPr>
            <w:tcW w:w="1443" w:type="pct"/>
            <w:shd w:val="clear" w:color="auto" w:fill="auto"/>
          </w:tcPr>
          <w:p w:rsidR="002662BB" w:rsidRPr="005440AE" w:rsidRDefault="002662BB" w:rsidP="00943DAA">
            <w:pPr>
              <w:tabs>
                <w:tab w:val="left" w:pos="851"/>
              </w:tabs>
              <w:rPr>
                <w:rFonts w:ascii="Times New Roman" w:hAnsi="Times New Roman"/>
                <w:sz w:val="26"/>
                <w:szCs w:val="26"/>
              </w:rPr>
            </w:pPr>
            <w:r w:rsidRPr="00F0196F">
              <w:rPr>
                <w:rFonts w:ascii="Times New Roman" w:hAnsi="Times New Roman"/>
                <w:sz w:val="26"/>
                <w:szCs w:val="26"/>
              </w:rPr>
              <w:t>Строительство водопровода от проектируемой водонасосной станции до существующей водопроводной сети села Русско-Высоцкое протяженностью 700 м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3,08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2662BB" w:rsidRPr="001B0BE1" w:rsidRDefault="002662BB" w:rsidP="0064159D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3,08</w:t>
            </w:r>
          </w:p>
        </w:tc>
      </w:tr>
      <w:tr w:rsidR="002662BB" w:rsidRPr="001B0BE1" w:rsidTr="002662BB">
        <w:tc>
          <w:tcPr>
            <w:tcW w:w="1443" w:type="pct"/>
            <w:shd w:val="clear" w:color="auto" w:fill="auto"/>
          </w:tcPr>
          <w:p w:rsidR="002662BB" w:rsidRPr="00F0196F" w:rsidRDefault="002662BB" w:rsidP="00943DAA">
            <w:pPr>
              <w:tabs>
                <w:tab w:val="left" w:pos="851"/>
              </w:tabs>
              <w:rPr>
                <w:rFonts w:ascii="Times New Roman" w:hAnsi="Times New Roman"/>
                <w:sz w:val="26"/>
                <w:szCs w:val="26"/>
              </w:rPr>
            </w:pPr>
            <w:r w:rsidRPr="00F0196F">
              <w:rPr>
                <w:rFonts w:ascii="Times New Roman" w:hAnsi="Times New Roman"/>
                <w:sz w:val="26"/>
                <w:szCs w:val="26"/>
              </w:rPr>
              <w:t>Строительство водопровода от проектируемой котельной до существующей сети горячего водоснабжения села Русско-Высоцкое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1,735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2662BB" w:rsidRPr="001B0BE1" w:rsidRDefault="002662BB" w:rsidP="0064159D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1,735</w:t>
            </w:r>
          </w:p>
        </w:tc>
      </w:tr>
      <w:tr w:rsidR="002662BB" w:rsidRPr="001B0BE1" w:rsidTr="002662BB">
        <w:tc>
          <w:tcPr>
            <w:tcW w:w="1443" w:type="pct"/>
            <w:shd w:val="clear" w:color="auto" w:fill="auto"/>
          </w:tcPr>
          <w:p w:rsidR="002662BB" w:rsidRPr="00F0196F" w:rsidRDefault="002662BB" w:rsidP="00943DAA">
            <w:pPr>
              <w:tabs>
                <w:tab w:val="left" w:pos="851"/>
              </w:tabs>
              <w:rPr>
                <w:rFonts w:ascii="Times New Roman" w:hAnsi="Times New Roman"/>
                <w:sz w:val="26"/>
                <w:szCs w:val="26"/>
              </w:rPr>
            </w:pPr>
            <w:r w:rsidRPr="00F0196F">
              <w:rPr>
                <w:rFonts w:ascii="Times New Roman" w:hAnsi="Times New Roman"/>
                <w:sz w:val="26"/>
                <w:szCs w:val="26"/>
              </w:rPr>
              <w:t>Строительство водопровода от существующей водопроводной сети с. Русско-Высоцкое вдоль ул. Павлика Филимонова протяженностью 2400 м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10,56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2662BB" w:rsidRPr="001B0BE1" w:rsidRDefault="002662BB" w:rsidP="0064159D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10,56</w:t>
            </w:r>
          </w:p>
        </w:tc>
      </w:tr>
      <w:tr w:rsidR="002662BB" w:rsidRPr="001B0BE1" w:rsidTr="002662BB">
        <w:tc>
          <w:tcPr>
            <w:tcW w:w="1443" w:type="pct"/>
            <w:shd w:val="clear" w:color="auto" w:fill="auto"/>
          </w:tcPr>
          <w:p w:rsidR="002662BB" w:rsidRPr="00F0196F" w:rsidRDefault="002662BB" w:rsidP="00943DAA">
            <w:pPr>
              <w:tabs>
                <w:tab w:val="left" w:pos="851"/>
              </w:tabs>
              <w:rPr>
                <w:rFonts w:ascii="Times New Roman" w:hAnsi="Times New Roman"/>
                <w:sz w:val="26"/>
                <w:szCs w:val="26"/>
              </w:rPr>
            </w:pPr>
            <w:r w:rsidRPr="00F0196F">
              <w:rPr>
                <w:rFonts w:ascii="Times New Roman" w:hAnsi="Times New Roman"/>
                <w:sz w:val="26"/>
                <w:szCs w:val="26"/>
              </w:rPr>
              <w:t xml:space="preserve">Строительство водопровода от </w:t>
            </w:r>
            <w:r w:rsidRPr="00F0196F">
              <w:rPr>
                <w:rFonts w:ascii="Times New Roman" w:hAnsi="Times New Roman"/>
                <w:sz w:val="26"/>
                <w:szCs w:val="26"/>
              </w:rPr>
              <w:lastRenderedPageBreak/>
              <w:t>проектируемой водонасосной станции до планировочного квартала 7 протяженностью 400 м, с учетом возможности продолжения водопровода на расчетный срок до квартала 8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1,76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2662BB" w:rsidRPr="001B0BE1" w:rsidRDefault="002662BB" w:rsidP="0064159D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1,76</w:t>
            </w:r>
          </w:p>
        </w:tc>
      </w:tr>
      <w:tr w:rsidR="002662BB" w:rsidRPr="001B0BE1" w:rsidTr="002662BB">
        <w:tc>
          <w:tcPr>
            <w:tcW w:w="1443" w:type="pct"/>
            <w:shd w:val="clear" w:color="auto" w:fill="auto"/>
          </w:tcPr>
          <w:p w:rsidR="002662BB" w:rsidRPr="00F0196F" w:rsidRDefault="002662BB" w:rsidP="00943DAA">
            <w:pPr>
              <w:tabs>
                <w:tab w:val="left" w:pos="851"/>
              </w:tabs>
              <w:rPr>
                <w:rFonts w:ascii="Times New Roman" w:hAnsi="Times New Roman"/>
                <w:sz w:val="26"/>
                <w:szCs w:val="26"/>
              </w:rPr>
            </w:pPr>
            <w:r w:rsidRPr="00F0196F">
              <w:rPr>
                <w:rFonts w:ascii="Times New Roman" w:hAnsi="Times New Roman"/>
                <w:sz w:val="26"/>
                <w:szCs w:val="26"/>
              </w:rPr>
              <w:t>Строительство водопровода вдоль проектируемой главной улицы от существующей водопроводной сети в районе поликлиники к территории жилой застройки кварталов 5 и 6 и разводка в этих кварталах протяженностью 6100 м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26,84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2662BB" w:rsidRPr="001B0BE1" w:rsidRDefault="002662BB" w:rsidP="0064159D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26,84</w:t>
            </w:r>
          </w:p>
        </w:tc>
      </w:tr>
      <w:tr w:rsidR="002662BB" w:rsidRPr="001B0BE1" w:rsidTr="002662BB">
        <w:tc>
          <w:tcPr>
            <w:tcW w:w="1443" w:type="pct"/>
            <w:shd w:val="clear" w:color="auto" w:fill="auto"/>
          </w:tcPr>
          <w:p w:rsidR="002662BB" w:rsidRPr="00F0196F" w:rsidRDefault="002662BB" w:rsidP="00943DAA">
            <w:pPr>
              <w:tabs>
                <w:tab w:val="left" w:pos="851"/>
              </w:tabs>
              <w:rPr>
                <w:rFonts w:ascii="Times New Roman" w:hAnsi="Times New Roman"/>
                <w:sz w:val="26"/>
                <w:szCs w:val="26"/>
              </w:rPr>
            </w:pPr>
            <w:r w:rsidRPr="00F0196F">
              <w:rPr>
                <w:rFonts w:ascii="Times New Roman" w:hAnsi="Times New Roman"/>
                <w:sz w:val="26"/>
                <w:szCs w:val="26"/>
              </w:rPr>
              <w:t>Строительство продолжения водопровода от квартала 7 д</w:t>
            </w:r>
            <w:r>
              <w:rPr>
                <w:rFonts w:ascii="Times New Roman" w:hAnsi="Times New Roman"/>
                <w:sz w:val="26"/>
                <w:szCs w:val="26"/>
              </w:rPr>
              <w:t>о квартала 8 протяженностью 500 </w:t>
            </w:r>
            <w:r w:rsidRPr="00F0196F">
              <w:rPr>
                <w:rFonts w:ascii="Times New Roman" w:hAnsi="Times New Roman"/>
                <w:sz w:val="26"/>
                <w:szCs w:val="26"/>
              </w:rPr>
              <w:t>м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1186" w:type="pct"/>
            <w:vAlign w:val="center"/>
          </w:tcPr>
          <w:p w:rsidR="002662BB" w:rsidRPr="001B0BE1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2,2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2662BB" w:rsidRPr="001B0BE1" w:rsidRDefault="002662BB" w:rsidP="0064159D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2,2</w:t>
            </w:r>
          </w:p>
        </w:tc>
      </w:tr>
      <w:tr w:rsidR="002662BB" w:rsidRPr="001B0BE1" w:rsidTr="002662BB">
        <w:tc>
          <w:tcPr>
            <w:tcW w:w="1443" w:type="pct"/>
            <w:shd w:val="clear" w:color="auto" w:fill="auto"/>
          </w:tcPr>
          <w:p w:rsidR="002662BB" w:rsidRPr="000375E0" w:rsidRDefault="00AF2999" w:rsidP="00943DAA">
            <w:pPr>
              <w:tabs>
                <w:tab w:val="left" w:pos="851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186" w:type="pct"/>
            <w:vAlign w:val="center"/>
          </w:tcPr>
          <w:p w:rsidR="002662BB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94,334</w:t>
            </w:r>
          </w:p>
        </w:tc>
        <w:tc>
          <w:tcPr>
            <w:tcW w:w="1186" w:type="pct"/>
            <w:vAlign w:val="center"/>
          </w:tcPr>
          <w:p w:rsidR="002662BB" w:rsidRDefault="002662BB" w:rsidP="007072C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29,04</w:t>
            </w:r>
          </w:p>
        </w:tc>
        <w:tc>
          <w:tcPr>
            <w:tcW w:w="1186" w:type="pct"/>
            <w:shd w:val="clear" w:color="auto" w:fill="auto"/>
            <w:vAlign w:val="center"/>
          </w:tcPr>
          <w:p w:rsidR="002662BB" w:rsidRDefault="002662BB" w:rsidP="0064159D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123,374</w:t>
            </w:r>
          </w:p>
        </w:tc>
      </w:tr>
    </w:tbl>
    <w:p w:rsidR="0064159D" w:rsidRDefault="0064159D" w:rsidP="0064159D"/>
    <w:p w:rsidR="00AF2999" w:rsidRDefault="00AF2999" w:rsidP="0064159D"/>
    <w:p w:rsidR="00AF2999" w:rsidRDefault="00AF2999" w:rsidP="0064159D"/>
    <w:p w:rsidR="00B91F13" w:rsidRPr="0064159D" w:rsidRDefault="00B91F13" w:rsidP="0064159D"/>
    <w:p w:rsidR="00E534B0" w:rsidRDefault="00E534B0" w:rsidP="00E534B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7178C" w:rsidRPr="00FD4D5B" w:rsidRDefault="009D6124" w:rsidP="00FD4D5B">
      <w:pPr>
        <w:pStyle w:val="aa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5</w:t>
      </w:r>
      <w:r w:rsidR="00D7178C" w:rsidRPr="00490588">
        <w:rPr>
          <w:rFonts w:ascii="Times New Roman" w:hAnsi="Times New Roman"/>
          <w:b/>
          <w:sz w:val="26"/>
          <w:szCs w:val="26"/>
        </w:rPr>
        <w:t>.4. Программа инвестиционных проектов в водоотведении</w:t>
      </w:r>
    </w:p>
    <w:p w:rsidR="00B96D6D" w:rsidRPr="0091454F" w:rsidRDefault="00B96D6D" w:rsidP="00B96D6D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62734">
        <w:rPr>
          <w:rFonts w:ascii="Times New Roman" w:hAnsi="Times New Roman"/>
          <w:sz w:val="26"/>
          <w:szCs w:val="26"/>
        </w:rPr>
        <w:t xml:space="preserve">В </w:t>
      </w:r>
      <w:r>
        <w:rPr>
          <w:rFonts w:ascii="Times New Roman" w:hAnsi="Times New Roman"/>
          <w:sz w:val="26"/>
          <w:szCs w:val="26"/>
        </w:rPr>
        <w:t>Русско-Высоцком</w:t>
      </w:r>
      <w:r w:rsidRPr="00462734">
        <w:rPr>
          <w:rFonts w:ascii="Times New Roman" w:hAnsi="Times New Roman"/>
          <w:sz w:val="26"/>
          <w:szCs w:val="26"/>
        </w:rPr>
        <w:t xml:space="preserve"> сельском поселении предусматривается дальнейшее </w:t>
      </w:r>
      <w:r w:rsidRPr="0091454F">
        <w:rPr>
          <w:rFonts w:ascii="Times New Roman" w:hAnsi="Times New Roman"/>
          <w:sz w:val="26"/>
          <w:szCs w:val="26"/>
        </w:rPr>
        <w:t xml:space="preserve">развитие централизованной системы водоотведения. </w:t>
      </w:r>
    </w:p>
    <w:p w:rsidR="00B96D6D" w:rsidRPr="0091454F" w:rsidRDefault="00B96D6D" w:rsidP="00B96D6D">
      <w:pPr>
        <w:tabs>
          <w:tab w:val="left" w:pos="1002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91454F">
        <w:rPr>
          <w:rFonts w:ascii="Times New Roman" w:hAnsi="Times New Roman"/>
          <w:sz w:val="26"/>
          <w:szCs w:val="26"/>
        </w:rPr>
        <w:t>Водоотведение хозяйственно-бытовых и дождевых стоков с территории существующей многоквартирной жилой застройки предлагается по существующей схеме на канализационные очистные сооружения ООО «Русско-Высоцкая птицефабрика».</w:t>
      </w:r>
    </w:p>
    <w:p w:rsidR="00B96D6D" w:rsidRPr="0091454F" w:rsidRDefault="00B96D6D" w:rsidP="00B96D6D">
      <w:pPr>
        <w:tabs>
          <w:tab w:val="left" w:pos="1002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91454F">
        <w:rPr>
          <w:rFonts w:ascii="Times New Roman" w:hAnsi="Times New Roman"/>
          <w:sz w:val="26"/>
          <w:szCs w:val="26"/>
        </w:rPr>
        <w:t>Водоотведение хозяйственно-бытовых стоков с территории проектируемой многоквартирной жилой застройки предлагается по проектируемому напорному коллектору на проектируемые в канализационные очистные сооружения хозяйственно-бытовых стоков с выпуском очищенных стоков в ручей без названия.</w:t>
      </w:r>
    </w:p>
    <w:p w:rsidR="00B96D6D" w:rsidRPr="0091454F" w:rsidRDefault="00B96D6D" w:rsidP="00B96D6D">
      <w:pPr>
        <w:tabs>
          <w:tab w:val="left" w:pos="1002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91454F">
        <w:rPr>
          <w:rFonts w:ascii="Times New Roman" w:hAnsi="Times New Roman"/>
          <w:sz w:val="26"/>
          <w:szCs w:val="26"/>
        </w:rPr>
        <w:t>Водоотведение поверхностных стоков с территории проектируемой многоквартирной жилой застройки предлагается по проектируемому коллектору на проектируемые в канализационные очистные сооружения поверхностных стоков с выпуском очищенных стоков в ручей без названия. Поверхностные стоки предлагается отводить по самостоятельной закрытой сети дождевой канализации на канализационные очистные сооружения поверхностного стока.</w:t>
      </w:r>
    </w:p>
    <w:p w:rsidR="00B96D6D" w:rsidRDefault="00B96D6D" w:rsidP="00B96D6D">
      <w:pPr>
        <w:tabs>
          <w:tab w:val="left" w:pos="1002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91454F">
        <w:rPr>
          <w:rFonts w:ascii="Times New Roman" w:hAnsi="Times New Roman"/>
          <w:sz w:val="26"/>
          <w:szCs w:val="26"/>
        </w:rPr>
        <w:t>Водоотведение хозяйственно-бытовых стоков от проектируемых производственных территорий кварталов 7 – 12 предлагается после предварительной очистки в ручей без названия. Для этого на территории промышленных зон необходимо предусмотреть строительство локальных очистных сооружений хозяйственно-бытовых стоков, а также строительство коллектора до точки сброса.</w:t>
      </w:r>
    </w:p>
    <w:p w:rsidR="00B96D6D" w:rsidRPr="003C32B4" w:rsidRDefault="00B96D6D" w:rsidP="00B96D6D">
      <w:pPr>
        <w:tabs>
          <w:tab w:val="left" w:pos="1002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3C32B4">
        <w:rPr>
          <w:rFonts w:ascii="Times New Roman" w:hAnsi="Times New Roman"/>
          <w:sz w:val="26"/>
          <w:szCs w:val="26"/>
        </w:rPr>
        <w:t xml:space="preserve">Согласно </w:t>
      </w:r>
      <w:r>
        <w:rPr>
          <w:rFonts w:ascii="Times New Roman" w:hAnsi="Times New Roman"/>
          <w:sz w:val="26"/>
          <w:szCs w:val="26"/>
        </w:rPr>
        <w:t>СНи</w:t>
      </w:r>
      <w:r w:rsidRPr="003C32B4">
        <w:rPr>
          <w:rFonts w:ascii="Times New Roman" w:hAnsi="Times New Roman"/>
          <w:sz w:val="26"/>
          <w:szCs w:val="26"/>
        </w:rPr>
        <w:t>П 2.04.03-85 система водного хозяйства промышленных предприятий должна быть с максимальным повторным (последовательным) использованием производственной воды в отдельных технологических операциях и с оборотом охлаждающей воды. Безвозвратные потери воды должны восполняться за счет аккумулирования поверхностных сточных вод и производственных сточных вод после их очистки и обеззараживания (обезвреживания). Проектом предлагается максимальное использование поверхностных сточных вод в технологическом цикле и для полива проектируемых промышленных территорий.</w:t>
      </w:r>
    </w:p>
    <w:p w:rsidR="00B96D6D" w:rsidRPr="0091454F" w:rsidRDefault="00B96D6D" w:rsidP="00B96D6D">
      <w:pPr>
        <w:tabs>
          <w:tab w:val="left" w:pos="1002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3C32B4">
        <w:rPr>
          <w:rFonts w:ascii="Times New Roman" w:hAnsi="Times New Roman"/>
          <w:sz w:val="26"/>
          <w:szCs w:val="26"/>
        </w:rPr>
        <w:t xml:space="preserve">С целью аккумулирования и использования поверхностных сточных вод после очистки на проектируемых промышленных территориях необходимо предусмотреть </w:t>
      </w:r>
      <w:r w:rsidRPr="003C32B4">
        <w:rPr>
          <w:rFonts w:ascii="Times New Roman" w:hAnsi="Times New Roman"/>
          <w:sz w:val="26"/>
          <w:szCs w:val="26"/>
        </w:rPr>
        <w:lastRenderedPageBreak/>
        <w:t>строительство сети сбора поверхностных стоков, накопительных резервуаров и очистных сооружений поверхностного стока.</w:t>
      </w:r>
    </w:p>
    <w:p w:rsidR="00B96D6D" w:rsidRPr="00E40426" w:rsidRDefault="00B96D6D" w:rsidP="00B96D6D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40426">
        <w:rPr>
          <w:rFonts w:ascii="Times New Roman" w:hAnsi="Times New Roman"/>
          <w:sz w:val="26"/>
          <w:szCs w:val="26"/>
        </w:rPr>
        <w:t xml:space="preserve">Сведения о годовом ожидаемом поступлении сточных вод в централизованную систему водоотведения </w:t>
      </w:r>
      <w:r>
        <w:rPr>
          <w:rFonts w:ascii="Times New Roman" w:hAnsi="Times New Roman"/>
          <w:sz w:val="26"/>
          <w:szCs w:val="26"/>
        </w:rPr>
        <w:t xml:space="preserve">Русско-Высоцкого сельского поселения </w:t>
      </w:r>
      <w:r w:rsidRPr="00E40426">
        <w:rPr>
          <w:rFonts w:ascii="Times New Roman" w:hAnsi="Times New Roman"/>
          <w:sz w:val="26"/>
          <w:szCs w:val="26"/>
        </w:rPr>
        <w:t>представлено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E40426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E40426">
        <w:rPr>
          <w:rFonts w:ascii="Times New Roman" w:hAnsi="Times New Roman"/>
          <w:sz w:val="26"/>
          <w:szCs w:val="26"/>
        </w:rPr>
        <w:t>таблице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703D08">
        <w:rPr>
          <w:rFonts w:ascii="Times New Roman" w:hAnsi="Times New Roman"/>
          <w:sz w:val="26"/>
          <w:szCs w:val="26"/>
        </w:rPr>
        <w:t>24,</w:t>
      </w:r>
      <w:r>
        <w:rPr>
          <w:rFonts w:ascii="Times New Roman" w:hAnsi="Times New Roman"/>
          <w:sz w:val="26"/>
          <w:szCs w:val="26"/>
        </w:rPr>
        <w:t xml:space="preserve"> </w:t>
      </w:r>
      <w:r w:rsidRPr="00E40426">
        <w:rPr>
          <w:rFonts w:ascii="Times New Roman" w:hAnsi="Times New Roman"/>
          <w:sz w:val="26"/>
          <w:szCs w:val="26"/>
        </w:rPr>
        <w:t xml:space="preserve">среднесуточное потребление </w:t>
      </w:r>
      <w:r w:rsidRPr="00554A79">
        <w:rPr>
          <w:rFonts w:ascii="Times New Roman" w:hAnsi="Times New Roman"/>
          <w:sz w:val="26"/>
          <w:szCs w:val="26"/>
        </w:rPr>
        <w:t>к 2036 году составит 5600,3.м</w:t>
      </w:r>
      <w:r w:rsidRPr="00554A79">
        <w:rPr>
          <w:rFonts w:ascii="Times New Roman" w:hAnsi="Times New Roman"/>
          <w:sz w:val="26"/>
          <w:szCs w:val="26"/>
          <w:vertAlign w:val="superscript"/>
        </w:rPr>
        <w:t>3</w:t>
      </w:r>
      <w:r w:rsidRPr="00554A79">
        <w:rPr>
          <w:rFonts w:ascii="Times New Roman" w:hAnsi="Times New Roman"/>
          <w:sz w:val="26"/>
          <w:szCs w:val="26"/>
        </w:rPr>
        <w:t>/сут. или 2043,4 тыс.м</w:t>
      </w:r>
      <w:r w:rsidRPr="00554A79">
        <w:rPr>
          <w:rFonts w:ascii="Times New Roman" w:hAnsi="Times New Roman"/>
          <w:sz w:val="26"/>
          <w:szCs w:val="26"/>
          <w:vertAlign w:val="superscript"/>
        </w:rPr>
        <w:t>3</w:t>
      </w:r>
      <w:r w:rsidRPr="00554A79">
        <w:rPr>
          <w:rFonts w:ascii="Times New Roman" w:hAnsi="Times New Roman"/>
          <w:sz w:val="26"/>
          <w:szCs w:val="26"/>
        </w:rPr>
        <w:t>/год.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D42DFD" w:rsidRDefault="00B96D6D" w:rsidP="00B96D6D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40426">
        <w:rPr>
          <w:rFonts w:ascii="Times New Roman" w:hAnsi="Times New Roman"/>
          <w:sz w:val="26"/>
          <w:szCs w:val="26"/>
        </w:rPr>
        <w:t>Данное увеличение связано со строительством новых жилых домов.</w:t>
      </w:r>
    </w:p>
    <w:p w:rsidR="00304A14" w:rsidRDefault="00304A14" w:rsidP="00B96D6D">
      <w:pPr>
        <w:pStyle w:val="aa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4D0DFE">
        <w:rPr>
          <w:rFonts w:ascii="Times New Roman" w:hAnsi="Times New Roman"/>
          <w:sz w:val="26"/>
          <w:szCs w:val="26"/>
        </w:rPr>
        <w:t>Структура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4D0DFE">
        <w:rPr>
          <w:rFonts w:ascii="Times New Roman" w:hAnsi="Times New Roman"/>
          <w:sz w:val="26"/>
          <w:szCs w:val="26"/>
        </w:rPr>
        <w:t>существующего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4D0DFE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4D0DFE">
        <w:rPr>
          <w:rFonts w:ascii="Times New Roman" w:hAnsi="Times New Roman"/>
          <w:sz w:val="26"/>
          <w:szCs w:val="26"/>
        </w:rPr>
        <w:t>перспективного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4D0DFE">
        <w:rPr>
          <w:rFonts w:ascii="Times New Roman" w:hAnsi="Times New Roman"/>
          <w:sz w:val="26"/>
          <w:szCs w:val="26"/>
        </w:rPr>
        <w:t>территориального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4D0DFE">
        <w:rPr>
          <w:rFonts w:ascii="Times New Roman" w:hAnsi="Times New Roman"/>
          <w:sz w:val="26"/>
          <w:szCs w:val="26"/>
        </w:rPr>
        <w:t>баланса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4D0DFE">
        <w:rPr>
          <w:rFonts w:ascii="Times New Roman" w:hAnsi="Times New Roman"/>
          <w:sz w:val="26"/>
          <w:szCs w:val="26"/>
        </w:rPr>
        <w:t>централизованной системы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4D0DFE">
        <w:rPr>
          <w:rFonts w:ascii="Times New Roman" w:hAnsi="Times New Roman"/>
          <w:sz w:val="26"/>
          <w:szCs w:val="26"/>
        </w:rPr>
        <w:t xml:space="preserve">водоотведения </w:t>
      </w:r>
      <w:r>
        <w:rPr>
          <w:rFonts w:ascii="Times New Roman" w:hAnsi="Times New Roman"/>
          <w:sz w:val="26"/>
          <w:szCs w:val="26"/>
        </w:rPr>
        <w:t xml:space="preserve">Русско-Высоцкого сельского поселения </w:t>
      </w:r>
      <w:r w:rsidR="00D822A0">
        <w:rPr>
          <w:rFonts w:ascii="Times New Roman" w:hAnsi="Times New Roman"/>
          <w:sz w:val="26"/>
          <w:szCs w:val="26"/>
        </w:rPr>
        <w:t>представлена в таблице 30-31</w:t>
      </w:r>
      <w:r>
        <w:rPr>
          <w:rFonts w:ascii="Times New Roman" w:hAnsi="Times New Roman"/>
          <w:sz w:val="26"/>
          <w:szCs w:val="26"/>
        </w:rPr>
        <w:t>.</w:t>
      </w:r>
    </w:p>
    <w:p w:rsidR="00B96D6D" w:rsidRPr="00304A14" w:rsidRDefault="00304A14" w:rsidP="00507512">
      <w:pPr>
        <w:pStyle w:val="a0"/>
      </w:pPr>
      <w:r w:rsidRPr="00304A14">
        <w:t>Существующее и планируемое отведение воды по отдельным населенным пунктам Русско-Высоцкого сельского поселения</w:t>
      </w:r>
    </w:p>
    <w:tbl>
      <w:tblPr>
        <w:tblStyle w:val="ab"/>
        <w:tblW w:w="5000" w:type="pct"/>
        <w:jc w:val="center"/>
        <w:tblLook w:val="04A0" w:firstRow="1" w:lastRow="0" w:firstColumn="1" w:lastColumn="0" w:noHBand="0" w:noVBand="1"/>
      </w:tblPr>
      <w:tblGrid>
        <w:gridCol w:w="4050"/>
        <w:gridCol w:w="1961"/>
        <w:gridCol w:w="1831"/>
        <w:gridCol w:w="2012"/>
      </w:tblGrid>
      <w:tr w:rsidR="00304A14" w:rsidRPr="00554A79" w:rsidTr="00943DAA">
        <w:trPr>
          <w:trHeight w:val="23"/>
          <w:jc w:val="center"/>
        </w:trPr>
        <w:tc>
          <w:tcPr>
            <w:tcW w:w="2055" w:type="pct"/>
            <w:shd w:val="clear" w:color="auto" w:fill="auto"/>
            <w:vAlign w:val="center"/>
          </w:tcPr>
          <w:p w:rsidR="00304A14" w:rsidRPr="00554A79" w:rsidRDefault="00304A14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4A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995" w:type="pct"/>
            <w:shd w:val="clear" w:color="auto" w:fill="auto"/>
            <w:vAlign w:val="center"/>
          </w:tcPr>
          <w:p w:rsidR="00304A14" w:rsidRPr="00554A79" w:rsidRDefault="00304A14" w:rsidP="00814CD5">
            <w:pPr>
              <w:pStyle w:val="aa"/>
              <w:suppressAutoHyphens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4A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929" w:type="pct"/>
            <w:shd w:val="clear" w:color="auto" w:fill="auto"/>
            <w:vAlign w:val="center"/>
          </w:tcPr>
          <w:p w:rsidR="00304A14" w:rsidRPr="00554A79" w:rsidRDefault="00304A14" w:rsidP="00814CD5">
            <w:pPr>
              <w:pStyle w:val="aa"/>
              <w:suppressAutoHyphens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4A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304A14" w:rsidRPr="00554A79" w:rsidRDefault="00304A14" w:rsidP="00814CD5">
            <w:pPr>
              <w:pStyle w:val="aa"/>
              <w:suppressAutoHyphens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4A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2036</w:t>
            </w:r>
          </w:p>
        </w:tc>
      </w:tr>
      <w:tr w:rsidR="00304A14" w:rsidRPr="00554A79" w:rsidTr="00943DAA">
        <w:trPr>
          <w:trHeight w:val="23"/>
          <w:jc w:val="center"/>
        </w:trPr>
        <w:tc>
          <w:tcPr>
            <w:tcW w:w="2055" w:type="pct"/>
            <w:shd w:val="clear" w:color="auto" w:fill="auto"/>
            <w:vAlign w:val="center"/>
          </w:tcPr>
          <w:p w:rsidR="00304A14" w:rsidRPr="00554A79" w:rsidRDefault="00304A14" w:rsidP="00943DAA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4A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Русско-Высоцкое</w:t>
            </w:r>
          </w:p>
        </w:tc>
        <w:tc>
          <w:tcPr>
            <w:tcW w:w="995" w:type="pct"/>
            <w:shd w:val="clear" w:color="auto" w:fill="auto"/>
            <w:vAlign w:val="center"/>
          </w:tcPr>
          <w:p w:rsidR="00304A14" w:rsidRPr="00554A79" w:rsidRDefault="00304A14" w:rsidP="00814CD5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4A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 м</w:t>
            </w:r>
            <w:r w:rsidRPr="00554A7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554A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29" w:type="pct"/>
            <w:shd w:val="clear" w:color="auto" w:fill="auto"/>
            <w:vAlign w:val="center"/>
          </w:tcPr>
          <w:p w:rsidR="00304A14" w:rsidRPr="00554A79" w:rsidRDefault="00304A14" w:rsidP="00814CD5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4A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1599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304A14" w:rsidRPr="00554A79" w:rsidRDefault="00304A14" w:rsidP="00814CD5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2043,4</w:t>
            </w:r>
          </w:p>
        </w:tc>
      </w:tr>
      <w:tr w:rsidR="00304A14" w:rsidRPr="00554A79" w:rsidTr="00943DAA">
        <w:trPr>
          <w:trHeight w:val="23"/>
          <w:jc w:val="center"/>
        </w:trPr>
        <w:tc>
          <w:tcPr>
            <w:tcW w:w="2055" w:type="pct"/>
            <w:shd w:val="clear" w:color="auto" w:fill="auto"/>
            <w:vAlign w:val="center"/>
          </w:tcPr>
          <w:p w:rsidR="00304A14" w:rsidRPr="00554A79" w:rsidRDefault="00304A14" w:rsidP="00943DAA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4A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 Телези</w:t>
            </w:r>
          </w:p>
        </w:tc>
        <w:tc>
          <w:tcPr>
            <w:tcW w:w="995" w:type="pct"/>
            <w:shd w:val="clear" w:color="auto" w:fill="auto"/>
            <w:vAlign w:val="center"/>
          </w:tcPr>
          <w:p w:rsidR="00304A14" w:rsidRPr="00554A79" w:rsidRDefault="00304A14" w:rsidP="00814CD5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4A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 м</w:t>
            </w:r>
            <w:r w:rsidRPr="00554A79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554A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29" w:type="pct"/>
            <w:shd w:val="clear" w:color="auto" w:fill="auto"/>
            <w:vAlign w:val="center"/>
          </w:tcPr>
          <w:p w:rsidR="00304A14" w:rsidRPr="00554A79" w:rsidRDefault="00304A14" w:rsidP="00814CD5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4A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304A14" w:rsidRPr="00554A79" w:rsidRDefault="00304A14" w:rsidP="00814CD5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4A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04A14" w:rsidRPr="00AA6BA4" w:rsidTr="00943DAA">
        <w:trPr>
          <w:trHeight w:val="23"/>
          <w:jc w:val="center"/>
        </w:trPr>
        <w:tc>
          <w:tcPr>
            <w:tcW w:w="2055" w:type="pct"/>
            <w:shd w:val="clear" w:color="auto" w:fill="auto"/>
            <w:vAlign w:val="center"/>
          </w:tcPr>
          <w:p w:rsidR="00304A14" w:rsidRPr="00554A79" w:rsidRDefault="00304A14" w:rsidP="00943DAA">
            <w:pPr>
              <w:suppressAutoHyphens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4A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по Русско-Высоцкому сельскому поселению</w:t>
            </w:r>
          </w:p>
        </w:tc>
        <w:tc>
          <w:tcPr>
            <w:tcW w:w="995" w:type="pct"/>
            <w:shd w:val="clear" w:color="auto" w:fill="auto"/>
            <w:vAlign w:val="center"/>
          </w:tcPr>
          <w:p w:rsidR="00304A14" w:rsidRPr="00554A79" w:rsidRDefault="00304A14" w:rsidP="00814CD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4A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тыс м</w:t>
            </w:r>
            <w:r w:rsidRPr="00554A79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  <w:r w:rsidRPr="00554A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29" w:type="pct"/>
            <w:shd w:val="clear" w:color="auto" w:fill="auto"/>
            <w:vAlign w:val="center"/>
          </w:tcPr>
          <w:p w:rsidR="00304A14" w:rsidRPr="00554A79" w:rsidRDefault="00304A14" w:rsidP="00814CD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4A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1599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304A14" w:rsidRPr="00554A79" w:rsidRDefault="00304A14" w:rsidP="00814CD5">
            <w:pPr>
              <w:suppressAutoHyphens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2043,4</w:t>
            </w:r>
          </w:p>
        </w:tc>
      </w:tr>
    </w:tbl>
    <w:p w:rsidR="00304A14" w:rsidRPr="00304A14" w:rsidRDefault="00304A14" w:rsidP="00304A14">
      <w:pPr>
        <w:pStyle w:val="aa"/>
        <w:spacing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5458F8" w:rsidRPr="005458F8" w:rsidRDefault="005458F8" w:rsidP="00507512">
      <w:pPr>
        <w:pStyle w:val="a0"/>
      </w:pPr>
      <w:r w:rsidRPr="005458F8">
        <w:t>Значения расчетного потребления воды (среднесуточное) по отдельным категориям потребителей, м</w:t>
      </w:r>
      <w:r w:rsidRPr="005458F8">
        <w:rPr>
          <w:vertAlign w:val="superscript"/>
        </w:rPr>
        <w:t>3</w:t>
      </w:r>
      <w:r w:rsidRPr="005458F8">
        <w:t>/сут</w:t>
      </w:r>
    </w:p>
    <w:tbl>
      <w:tblPr>
        <w:tblStyle w:val="ab"/>
        <w:tblW w:w="4399" w:type="pct"/>
        <w:jc w:val="center"/>
        <w:tblLook w:val="04A0" w:firstRow="1" w:lastRow="0" w:firstColumn="1" w:lastColumn="0" w:noHBand="0" w:noVBand="1"/>
      </w:tblPr>
      <w:tblGrid>
        <w:gridCol w:w="2052"/>
        <w:gridCol w:w="1486"/>
        <w:gridCol w:w="2032"/>
        <w:gridCol w:w="1587"/>
        <w:gridCol w:w="1513"/>
      </w:tblGrid>
      <w:tr w:rsidR="005458F8" w:rsidTr="00943DAA">
        <w:trPr>
          <w:jc w:val="center"/>
        </w:trPr>
        <w:tc>
          <w:tcPr>
            <w:tcW w:w="1184" w:type="pct"/>
            <w:vAlign w:val="center"/>
          </w:tcPr>
          <w:p w:rsidR="005458F8" w:rsidRPr="00C954E2" w:rsidRDefault="005458F8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954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Потребитель</w:t>
            </w:r>
          </w:p>
        </w:tc>
        <w:tc>
          <w:tcPr>
            <w:tcW w:w="862" w:type="pct"/>
            <w:vAlign w:val="center"/>
          </w:tcPr>
          <w:p w:rsidR="005458F8" w:rsidRPr="00B237A1" w:rsidRDefault="005458F8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B237A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Единицы измерения</w:t>
            </w:r>
          </w:p>
        </w:tc>
        <w:tc>
          <w:tcPr>
            <w:tcW w:w="1172" w:type="pct"/>
            <w:vAlign w:val="center"/>
          </w:tcPr>
          <w:p w:rsidR="005458F8" w:rsidRPr="00B237A1" w:rsidRDefault="005458F8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B237A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Существующее положение</w:t>
            </w:r>
          </w:p>
        </w:tc>
        <w:tc>
          <w:tcPr>
            <w:tcW w:w="918" w:type="pct"/>
            <w:vAlign w:val="center"/>
          </w:tcPr>
          <w:p w:rsidR="005458F8" w:rsidRPr="00B237A1" w:rsidRDefault="005458F8" w:rsidP="00943DAA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B237A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Первая очередь </w:t>
            </w:r>
          </w:p>
          <w:p w:rsidR="005458F8" w:rsidRPr="00B237A1" w:rsidRDefault="005458F8" w:rsidP="00943DAA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B237A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(до 2020 г.)</w:t>
            </w:r>
          </w:p>
        </w:tc>
        <w:tc>
          <w:tcPr>
            <w:tcW w:w="864" w:type="pct"/>
            <w:vAlign w:val="center"/>
          </w:tcPr>
          <w:p w:rsidR="005458F8" w:rsidRPr="00B237A1" w:rsidRDefault="005458F8" w:rsidP="00943DAA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B237A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Расчётный срок </w:t>
            </w:r>
          </w:p>
          <w:p w:rsidR="005458F8" w:rsidRPr="00B237A1" w:rsidRDefault="005458F8" w:rsidP="00943DAA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B237A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(до 2035 г.)</w:t>
            </w:r>
          </w:p>
        </w:tc>
      </w:tr>
      <w:tr w:rsidR="005458F8" w:rsidTr="00943DAA">
        <w:trPr>
          <w:jc w:val="center"/>
        </w:trPr>
        <w:tc>
          <w:tcPr>
            <w:tcW w:w="1184" w:type="pct"/>
            <w:vAlign w:val="center"/>
          </w:tcPr>
          <w:p w:rsidR="005458F8" w:rsidRPr="00C954E2" w:rsidRDefault="005458F8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4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862" w:type="pct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 w:rsidRPr="00E94B03">
              <w:rPr>
                <w:rFonts w:ascii="Times New Roman" w:hAnsi="Times New Roman"/>
                <w:sz w:val="26"/>
                <w:szCs w:val="26"/>
              </w:rPr>
              <w:t>м</w:t>
            </w:r>
            <w:r w:rsidRPr="00E94B03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E94B03">
              <w:rPr>
                <w:rFonts w:ascii="Times New Roman" w:hAnsi="Times New Roman"/>
                <w:sz w:val="26"/>
                <w:szCs w:val="26"/>
              </w:rPr>
              <w:t>/сут</w:t>
            </w:r>
          </w:p>
        </w:tc>
        <w:tc>
          <w:tcPr>
            <w:tcW w:w="1172" w:type="pct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846</w:t>
            </w:r>
          </w:p>
        </w:tc>
        <w:tc>
          <w:tcPr>
            <w:tcW w:w="918" w:type="pct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1586,4</w:t>
            </w:r>
          </w:p>
        </w:tc>
        <w:tc>
          <w:tcPr>
            <w:tcW w:w="864" w:type="pct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1586,4</w:t>
            </w:r>
          </w:p>
        </w:tc>
      </w:tr>
      <w:tr w:rsidR="005458F8" w:rsidTr="00943DAA">
        <w:trPr>
          <w:jc w:val="center"/>
        </w:trPr>
        <w:tc>
          <w:tcPr>
            <w:tcW w:w="1184" w:type="pct"/>
            <w:vAlign w:val="center"/>
          </w:tcPr>
          <w:p w:rsidR="005458F8" w:rsidRPr="00C954E2" w:rsidRDefault="005458F8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4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862" w:type="pct"/>
          </w:tcPr>
          <w:p w:rsidR="005458F8" w:rsidRDefault="005458F8" w:rsidP="00943DAA">
            <w:r w:rsidRPr="00E94B03">
              <w:rPr>
                <w:rFonts w:ascii="Times New Roman" w:hAnsi="Times New Roman"/>
                <w:sz w:val="26"/>
                <w:szCs w:val="26"/>
              </w:rPr>
              <w:t>м</w:t>
            </w:r>
            <w:r w:rsidRPr="00E94B03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/>
                <w:sz w:val="26"/>
                <w:szCs w:val="26"/>
              </w:rPr>
              <w:t>/сут</w:t>
            </w:r>
          </w:p>
        </w:tc>
        <w:tc>
          <w:tcPr>
            <w:tcW w:w="1172" w:type="pct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918" w:type="pct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64" w:type="pct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</w:tr>
      <w:tr w:rsidR="005458F8" w:rsidTr="00943DAA">
        <w:trPr>
          <w:jc w:val="center"/>
        </w:trPr>
        <w:tc>
          <w:tcPr>
            <w:tcW w:w="1184" w:type="pct"/>
            <w:vAlign w:val="center"/>
          </w:tcPr>
          <w:p w:rsidR="005458F8" w:rsidRPr="00C954E2" w:rsidRDefault="005458F8" w:rsidP="00943DAA">
            <w:pPr>
              <w:pStyle w:val="aa"/>
              <w:suppressAutoHyphens/>
              <w:ind w:left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Промышленность</w:t>
            </w:r>
          </w:p>
        </w:tc>
        <w:tc>
          <w:tcPr>
            <w:tcW w:w="862" w:type="pct"/>
          </w:tcPr>
          <w:p w:rsidR="005458F8" w:rsidRDefault="005458F8" w:rsidP="00943DAA">
            <w:r w:rsidRPr="00E94B03">
              <w:rPr>
                <w:rFonts w:ascii="Times New Roman" w:hAnsi="Times New Roman"/>
                <w:sz w:val="26"/>
                <w:szCs w:val="26"/>
              </w:rPr>
              <w:t>м</w:t>
            </w:r>
            <w:r w:rsidRPr="00E94B03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E94B03">
              <w:rPr>
                <w:rFonts w:ascii="Times New Roman" w:hAnsi="Times New Roman"/>
                <w:sz w:val="26"/>
                <w:szCs w:val="26"/>
              </w:rPr>
              <w:t>/сут</w:t>
            </w:r>
          </w:p>
        </w:tc>
        <w:tc>
          <w:tcPr>
            <w:tcW w:w="1172" w:type="pct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918" w:type="pct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188,7</w:t>
            </w:r>
          </w:p>
        </w:tc>
        <w:tc>
          <w:tcPr>
            <w:tcW w:w="864" w:type="pct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288,2</w:t>
            </w:r>
          </w:p>
        </w:tc>
      </w:tr>
      <w:tr w:rsidR="005458F8" w:rsidTr="00943DAA">
        <w:trPr>
          <w:jc w:val="center"/>
        </w:trPr>
        <w:tc>
          <w:tcPr>
            <w:tcW w:w="1184" w:type="pct"/>
            <w:vAlign w:val="center"/>
          </w:tcPr>
          <w:p w:rsidR="005458F8" w:rsidRPr="00C954E2" w:rsidRDefault="005458F8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4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862" w:type="pct"/>
          </w:tcPr>
          <w:p w:rsidR="005458F8" w:rsidRDefault="005458F8" w:rsidP="00943DAA">
            <w:r w:rsidRPr="00E94B03">
              <w:rPr>
                <w:rFonts w:ascii="Times New Roman" w:hAnsi="Times New Roman"/>
                <w:sz w:val="26"/>
                <w:szCs w:val="26"/>
              </w:rPr>
              <w:t>м</w:t>
            </w:r>
            <w:r w:rsidRPr="00E94B03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E94B03">
              <w:rPr>
                <w:rFonts w:ascii="Times New Roman" w:hAnsi="Times New Roman"/>
                <w:sz w:val="26"/>
                <w:szCs w:val="26"/>
              </w:rPr>
              <w:t>/сут</w:t>
            </w:r>
          </w:p>
        </w:tc>
        <w:tc>
          <w:tcPr>
            <w:tcW w:w="1172" w:type="pct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918" w:type="pct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64" w:type="pct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5458F8" w:rsidTr="00943DAA">
        <w:trPr>
          <w:jc w:val="center"/>
        </w:trPr>
        <w:tc>
          <w:tcPr>
            <w:tcW w:w="1184" w:type="pct"/>
            <w:vAlign w:val="center"/>
          </w:tcPr>
          <w:p w:rsidR="005458F8" w:rsidRPr="00C954E2" w:rsidRDefault="005458F8" w:rsidP="00943DAA">
            <w:pPr>
              <w:pStyle w:val="aa"/>
              <w:suppressAutoHyphens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«Русско-Высоцкая птицефабрика»</w:t>
            </w:r>
          </w:p>
        </w:tc>
        <w:tc>
          <w:tcPr>
            <w:tcW w:w="862" w:type="pct"/>
            <w:vAlign w:val="center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 w:rsidRPr="00E94B03">
              <w:rPr>
                <w:rFonts w:ascii="Times New Roman" w:hAnsi="Times New Roman"/>
                <w:sz w:val="26"/>
                <w:szCs w:val="26"/>
              </w:rPr>
              <w:t>м</w:t>
            </w:r>
            <w:r w:rsidRPr="00E94B03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E94B03">
              <w:rPr>
                <w:rFonts w:ascii="Times New Roman" w:hAnsi="Times New Roman"/>
                <w:sz w:val="26"/>
                <w:szCs w:val="26"/>
              </w:rPr>
              <w:t>/сут</w:t>
            </w:r>
          </w:p>
        </w:tc>
        <w:tc>
          <w:tcPr>
            <w:tcW w:w="1172" w:type="pct"/>
            <w:vAlign w:val="center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3400</w:t>
            </w:r>
          </w:p>
        </w:tc>
        <w:tc>
          <w:tcPr>
            <w:tcW w:w="918" w:type="pct"/>
            <w:vAlign w:val="center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3400</w:t>
            </w:r>
          </w:p>
        </w:tc>
        <w:tc>
          <w:tcPr>
            <w:tcW w:w="864" w:type="pct"/>
            <w:vAlign w:val="center"/>
          </w:tcPr>
          <w:p w:rsidR="005458F8" w:rsidRPr="00E94B03" w:rsidRDefault="005458F8" w:rsidP="00943DAA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3400</w:t>
            </w:r>
          </w:p>
        </w:tc>
      </w:tr>
      <w:tr w:rsidR="005458F8" w:rsidTr="00943DAA">
        <w:trPr>
          <w:jc w:val="center"/>
        </w:trPr>
        <w:tc>
          <w:tcPr>
            <w:tcW w:w="1184" w:type="pct"/>
            <w:vAlign w:val="center"/>
          </w:tcPr>
          <w:p w:rsidR="005458F8" w:rsidRPr="00E94B03" w:rsidRDefault="005458F8" w:rsidP="00943DAA">
            <w:pPr>
              <w:pStyle w:val="aa"/>
              <w:suppressAutoHyphens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94B0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862" w:type="pct"/>
          </w:tcPr>
          <w:p w:rsidR="005458F8" w:rsidRPr="00E94B03" w:rsidRDefault="005458F8" w:rsidP="00943DAA">
            <w:pPr>
              <w:rPr>
                <w:b/>
              </w:rPr>
            </w:pPr>
            <w:r w:rsidRPr="00E94B03">
              <w:rPr>
                <w:rFonts w:ascii="Times New Roman" w:hAnsi="Times New Roman"/>
                <w:b/>
                <w:sz w:val="26"/>
                <w:szCs w:val="26"/>
              </w:rPr>
              <w:t>м</w:t>
            </w:r>
            <w:r w:rsidRPr="00E94B03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>3</w:t>
            </w:r>
            <w:r w:rsidRPr="00E94B03">
              <w:rPr>
                <w:rFonts w:ascii="Times New Roman" w:hAnsi="Times New Roman"/>
                <w:b/>
                <w:sz w:val="26"/>
                <w:szCs w:val="26"/>
              </w:rPr>
              <w:t>/сут</w:t>
            </w:r>
          </w:p>
        </w:tc>
        <w:tc>
          <w:tcPr>
            <w:tcW w:w="1172" w:type="pct"/>
          </w:tcPr>
          <w:p w:rsidR="005458F8" w:rsidRPr="00E94B03" w:rsidRDefault="005458F8" w:rsidP="00943DA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4269</w:t>
            </w:r>
          </w:p>
        </w:tc>
        <w:tc>
          <w:tcPr>
            <w:tcW w:w="918" w:type="pct"/>
          </w:tcPr>
          <w:p w:rsidR="005458F8" w:rsidRPr="00E94B03" w:rsidRDefault="005458F8" w:rsidP="00943DA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5198,1</w:t>
            </w:r>
          </w:p>
        </w:tc>
        <w:tc>
          <w:tcPr>
            <w:tcW w:w="864" w:type="pct"/>
          </w:tcPr>
          <w:p w:rsidR="005458F8" w:rsidRPr="00E94B03" w:rsidRDefault="005458F8" w:rsidP="00943DA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5297,6</w:t>
            </w:r>
          </w:p>
        </w:tc>
      </w:tr>
    </w:tbl>
    <w:p w:rsidR="005458F8" w:rsidRDefault="005458F8" w:rsidP="005458F8">
      <w:pPr>
        <w:pStyle w:val="aa"/>
        <w:spacing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304A14" w:rsidRPr="00304A14" w:rsidRDefault="003E555A" w:rsidP="00FD4D5B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55784">
        <w:rPr>
          <w:rFonts w:ascii="Times New Roman" w:hAnsi="Times New Roman"/>
          <w:sz w:val="26"/>
          <w:szCs w:val="26"/>
        </w:rPr>
        <w:t>Проектом генерального водоотведение хозяйственно-бытовых и дождевых стоков с территории существующей многоквартирной жилой застройки предлагается по существующей схеме на канализационные очистные сооружения ООО «Русско-Высоцкая птицефабрика». Водоотведение хозяйственно-бытовых стоков с территории проектируемой многоквартирной жилой застройки предлагается по проектируемому напорному коллектору на проектируемые в канализационные очистные сооружения хозяйственно-бытовых стоков с выпуском очищенных стоков в ручей без названия. Водоотведение поверхностных стоков с территории проектируемой многоквартирной жилой застройки предлагается по проектируемому коллектору на проектируемые в канализационные очистные сооружения поверхностных стоков с выпуском очищенных стоков в ручей без названия. Поверхностные стоки предлагается отводить по самостоятельной закрытой сети дождевой канализации на канализационные очистные сооружения поверхностного стока. Водоотведение хозяйственно-бытовых стоков от проектируемых производственных территорий кварталов 7 – 12 предлагается после предварительной очистки в ручей без названия. Для этого на территории промышленных зон необходимо предусмотреть строительство локальных очистных сооружений хозяйственно-бытовых стоков, а также строительство коллектора до точки сброса.</w:t>
      </w:r>
    </w:p>
    <w:p w:rsidR="00304A14" w:rsidRDefault="003E555A" w:rsidP="00FD4D5B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 перспективу предлагается дальнейшее развитие централизованной системы канализации в с. Русско-Высоцкое. Необходима </w:t>
      </w:r>
      <w:r w:rsidRPr="00BE0A41">
        <w:rPr>
          <w:rFonts w:ascii="Times New Roman" w:hAnsi="Times New Roman"/>
          <w:sz w:val="26"/>
          <w:szCs w:val="26"/>
        </w:rPr>
        <w:t>реконструкция существующей канализационной насосной станции - 3 в районе дома № 28 с. Русско-Высоцкое</w:t>
      </w:r>
      <w:r>
        <w:rPr>
          <w:rFonts w:ascii="Times New Roman" w:hAnsi="Times New Roman"/>
          <w:sz w:val="26"/>
          <w:szCs w:val="26"/>
        </w:rPr>
        <w:t>, реконструкция канализационной насосной станции – 4, восстановление напорного коллектора от КНС№4 до существующих очистных сооружений.</w:t>
      </w:r>
    </w:p>
    <w:p w:rsidR="002D59AB" w:rsidRDefault="002D59AB" w:rsidP="00FD4D5B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37311">
        <w:rPr>
          <w:rFonts w:ascii="Times New Roman" w:hAnsi="Times New Roman"/>
          <w:sz w:val="26"/>
          <w:szCs w:val="26"/>
        </w:rPr>
        <w:t>Для планируемых к строительству жилых кварталов и производственных объектов генеральным планом предусматривается строительство новых сетей, строительство очистных сооружений поверхностного стока и очистных сооружений хозяйственно-бытовых отходов, строительство канализационных насосных станций хозяйственно-бытовых стоков, строительство насосных станций дождевой канализации, строительство напорных сетей дождевой канализации, строительство сети самотечной дождевой канализации.</w:t>
      </w:r>
    </w:p>
    <w:p w:rsidR="00F827F9" w:rsidRDefault="00F827F9" w:rsidP="00FD4D5B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Оценка капитальных вложений </w:t>
      </w:r>
      <w:r w:rsidR="00307F94">
        <w:rPr>
          <w:rFonts w:ascii="Times New Roman" w:hAnsi="Times New Roman"/>
          <w:sz w:val="26"/>
          <w:szCs w:val="26"/>
        </w:rPr>
        <w:t xml:space="preserve">приведена в таблице </w:t>
      </w:r>
      <w:r w:rsidR="00546DEB">
        <w:rPr>
          <w:rFonts w:ascii="Times New Roman" w:hAnsi="Times New Roman"/>
          <w:sz w:val="26"/>
          <w:szCs w:val="26"/>
        </w:rPr>
        <w:t>32</w:t>
      </w:r>
      <w:r>
        <w:rPr>
          <w:rFonts w:ascii="Times New Roman" w:hAnsi="Times New Roman"/>
          <w:sz w:val="26"/>
          <w:szCs w:val="26"/>
        </w:rPr>
        <w:t>.</w:t>
      </w:r>
    </w:p>
    <w:p w:rsidR="00DC112B" w:rsidRPr="00710324" w:rsidRDefault="00DC112B" w:rsidP="00507512">
      <w:pPr>
        <w:pStyle w:val="a0"/>
      </w:pPr>
      <w:r w:rsidRPr="00710324">
        <w:t>Финансовые потребности в реализацию мероприятий по развитию системы водо</w:t>
      </w:r>
      <w:r>
        <w:t>отв</w:t>
      </w:r>
      <w:r w:rsidRPr="00710324">
        <w:t>е</w:t>
      </w:r>
      <w:r w:rsidR="003702B3">
        <w:t>де</w:t>
      </w:r>
      <w:r w:rsidRPr="00710324">
        <w:t>ния</w:t>
      </w:r>
      <w:r>
        <w:t>, млн руб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1"/>
        <w:gridCol w:w="1171"/>
        <w:gridCol w:w="1617"/>
        <w:gridCol w:w="925"/>
      </w:tblGrid>
      <w:tr w:rsidR="00AF2999" w:rsidRPr="001B0BE1" w:rsidTr="00AF2999">
        <w:tc>
          <w:tcPr>
            <w:tcW w:w="0" w:type="auto"/>
            <w:shd w:val="clear" w:color="auto" w:fill="auto"/>
            <w:vAlign w:val="center"/>
          </w:tcPr>
          <w:p w:rsidR="00AF2999" w:rsidRPr="001B0BE1" w:rsidRDefault="00AF2999" w:rsidP="00943DAA">
            <w:pPr>
              <w:tabs>
                <w:tab w:val="left" w:pos="851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1B0BE1">
              <w:rPr>
                <w:rFonts w:ascii="Times New Roman" w:hAnsi="Times New Roman"/>
                <w:b/>
                <w:sz w:val="26"/>
                <w:szCs w:val="26"/>
              </w:rPr>
              <w:t>Наименование</w:t>
            </w:r>
          </w:p>
          <w:p w:rsidR="00AF2999" w:rsidRPr="001B0BE1" w:rsidRDefault="00AF2999" w:rsidP="00943DAA">
            <w:pPr>
              <w:tabs>
                <w:tab w:val="left" w:pos="851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1B0BE1">
              <w:rPr>
                <w:rFonts w:ascii="Times New Roman" w:hAnsi="Times New Roman"/>
                <w:b/>
                <w:sz w:val="26"/>
                <w:szCs w:val="26"/>
              </w:rPr>
              <w:t>мероприятия</w:t>
            </w:r>
          </w:p>
        </w:tc>
        <w:tc>
          <w:tcPr>
            <w:tcW w:w="0" w:type="auto"/>
            <w:vAlign w:val="center"/>
          </w:tcPr>
          <w:p w:rsidR="00AF2999" w:rsidRPr="001B0BE1" w:rsidRDefault="00B91F13" w:rsidP="00AF299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 очередь</w:t>
            </w:r>
          </w:p>
        </w:tc>
        <w:tc>
          <w:tcPr>
            <w:tcW w:w="0" w:type="auto"/>
            <w:vAlign w:val="center"/>
          </w:tcPr>
          <w:p w:rsidR="00AF2999" w:rsidRPr="001B0BE1" w:rsidRDefault="00AF2999" w:rsidP="00B91F13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B0BE1">
              <w:rPr>
                <w:rFonts w:ascii="Times New Roman" w:hAnsi="Times New Roman"/>
                <w:b/>
                <w:sz w:val="26"/>
                <w:szCs w:val="26"/>
              </w:rPr>
              <w:t xml:space="preserve">Расчетный срок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</w:tr>
      <w:tr w:rsidR="00AF2999" w:rsidRPr="001B0BE1" w:rsidTr="00AF2999">
        <w:tc>
          <w:tcPr>
            <w:tcW w:w="0" w:type="auto"/>
            <w:shd w:val="clear" w:color="auto" w:fill="auto"/>
          </w:tcPr>
          <w:p w:rsidR="00AF2999" w:rsidRPr="001B0BE1" w:rsidRDefault="00AF2999" w:rsidP="00943DAA">
            <w:pPr>
              <w:tabs>
                <w:tab w:val="left" w:pos="851"/>
              </w:tabs>
              <w:rPr>
                <w:rFonts w:ascii="Times New Roman" w:hAnsi="Times New Roman"/>
                <w:sz w:val="26"/>
                <w:szCs w:val="26"/>
              </w:rPr>
            </w:pPr>
            <w:r w:rsidRPr="008759FA">
              <w:rPr>
                <w:rFonts w:ascii="Times New Roman" w:hAnsi="Times New Roman"/>
                <w:sz w:val="26"/>
                <w:szCs w:val="26"/>
              </w:rPr>
              <w:t>Строительство коллектора от проектируемых очистных сооружений до точки сброса сточных вод после очистки</w:t>
            </w:r>
          </w:p>
        </w:tc>
        <w:tc>
          <w:tcPr>
            <w:tcW w:w="0" w:type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1,07</w:t>
            </w:r>
          </w:p>
        </w:tc>
        <w:tc>
          <w:tcPr>
            <w:tcW w:w="0" w:type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1,07</w:t>
            </w:r>
          </w:p>
        </w:tc>
      </w:tr>
      <w:tr w:rsidR="00AF2999" w:rsidRPr="001B0BE1" w:rsidTr="00AF2999">
        <w:tc>
          <w:tcPr>
            <w:tcW w:w="0" w:type="auto"/>
            <w:shd w:val="clear" w:color="auto" w:fill="auto"/>
          </w:tcPr>
          <w:p w:rsidR="00AF2999" w:rsidRPr="008759FA" w:rsidRDefault="00AF2999" w:rsidP="00943DAA">
            <w:pPr>
              <w:tabs>
                <w:tab w:val="left" w:pos="851"/>
              </w:tabs>
              <w:rPr>
                <w:rFonts w:ascii="Times New Roman" w:hAnsi="Times New Roman"/>
                <w:sz w:val="26"/>
                <w:szCs w:val="26"/>
              </w:rPr>
            </w:pPr>
            <w:r w:rsidRPr="008759FA">
              <w:rPr>
                <w:rFonts w:ascii="Times New Roman" w:hAnsi="Times New Roman"/>
                <w:sz w:val="26"/>
                <w:szCs w:val="26"/>
              </w:rPr>
              <w:t>Строительство напорных канализационных сетей хозяйственно-бытовых стоков от реконструируемой и проектируемых канализационных станций до проектируемых очистных сооружений хозяйственно-бытовых стоков</w:t>
            </w:r>
          </w:p>
        </w:tc>
        <w:tc>
          <w:tcPr>
            <w:tcW w:w="0" w:type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1,56</w:t>
            </w:r>
          </w:p>
        </w:tc>
        <w:tc>
          <w:tcPr>
            <w:tcW w:w="0" w:type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1,56</w:t>
            </w:r>
          </w:p>
        </w:tc>
      </w:tr>
      <w:tr w:rsidR="00AF2999" w:rsidRPr="001B0BE1" w:rsidTr="00AF2999">
        <w:tc>
          <w:tcPr>
            <w:tcW w:w="0" w:type="auto"/>
            <w:shd w:val="clear" w:color="auto" w:fill="auto"/>
          </w:tcPr>
          <w:p w:rsidR="00AF2999" w:rsidRPr="008759FA" w:rsidRDefault="00AF2999" w:rsidP="00943DAA">
            <w:pPr>
              <w:tabs>
                <w:tab w:val="left" w:pos="851"/>
              </w:tabs>
              <w:rPr>
                <w:rFonts w:ascii="Times New Roman" w:hAnsi="Times New Roman"/>
                <w:sz w:val="26"/>
                <w:szCs w:val="26"/>
              </w:rPr>
            </w:pPr>
            <w:r w:rsidRPr="008759FA">
              <w:rPr>
                <w:rFonts w:ascii="Times New Roman" w:hAnsi="Times New Roman"/>
                <w:sz w:val="26"/>
                <w:szCs w:val="26"/>
              </w:rPr>
              <w:t>Строительство напорных сетей дождевой канализации от проектируемых насосных станций дождевой канализации до проектируемых очистных сооружений поверхностного стока</w:t>
            </w:r>
          </w:p>
        </w:tc>
        <w:tc>
          <w:tcPr>
            <w:tcW w:w="0" w:type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2,55</w:t>
            </w:r>
          </w:p>
        </w:tc>
        <w:tc>
          <w:tcPr>
            <w:tcW w:w="0" w:type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2,55</w:t>
            </w:r>
          </w:p>
        </w:tc>
      </w:tr>
      <w:tr w:rsidR="00AF2999" w:rsidRPr="001B0BE1" w:rsidTr="00AF2999">
        <w:tc>
          <w:tcPr>
            <w:tcW w:w="0" w:type="auto"/>
            <w:shd w:val="clear" w:color="auto" w:fill="auto"/>
          </w:tcPr>
          <w:p w:rsidR="00AF2999" w:rsidRPr="008759FA" w:rsidRDefault="00AF2999" w:rsidP="00943DAA">
            <w:pPr>
              <w:tabs>
                <w:tab w:val="left" w:pos="851"/>
              </w:tabs>
              <w:rPr>
                <w:rFonts w:ascii="Times New Roman" w:hAnsi="Times New Roman"/>
                <w:sz w:val="26"/>
                <w:szCs w:val="26"/>
              </w:rPr>
            </w:pPr>
            <w:r w:rsidRPr="008759FA">
              <w:rPr>
                <w:rFonts w:ascii="Times New Roman" w:hAnsi="Times New Roman"/>
                <w:sz w:val="26"/>
                <w:szCs w:val="26"/>
              </w:rPr>
              <w:t>Реконструкция существующей сети самотечной дождевой канализации</w:t>
            </w:r>
          </w:p>
        </w:tc>
        <w:tc>
          <w:tcPr>
            <w:tcW w:w="0" w:type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2,17</w:t>
            </w:r>
          </w:p>
        </w:tc>
        <w:tc>
          <w:tcPr>
            <w:tcW w:w="0" w:type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2,17</w:t>
            </w:r>
          </w:p>
        </w:tc>
      </w:tr>
      <w:tr w:rsidR="00AF2999" w:rsidRPr="001B0BE1" w:rsidTr="00AF2999">
        <w:tc>
          <w:tcPr>
            <w:tcW w:w="0" w:type="auto"/>
            <w:shd w:val="clear" w:color="auto" w:fill="auto"/>
          </w:tcPr>
          <w:p w:rsidR="00AF2999" w:rsidRPr="008759FA" w:rsidRDefault="00AF2999" w:rsidP="00943DAA">
            <w:pPr>
              <w:tabs>
                <w:tab w:val="left" w:pos="851"/>
              </w:tabs>
              <w:rPr>
                <w:rFonts w:ascii="Times New Roman" w:hAnsi="Times New Roman"/>
                <w:sz w:val="26"/>
                <w:szCs w:val="26"/>
              </w:rPr>
            </w:pPr>
            <w:r w:rsidRPr="008759FA">
              <w:rPr>
                <w:rFonts w:ascii="Times New Roman" w:hAnsi="Times New Roman"/>
                <w:sz w:val="26"/>
                <w:szCs w:val="26"/>
              </w:rPr>
              <w:t>Строительство сети самотечной дождевой канализации вдоль улиц и проездов кварталов 1 и 2</w:t>
            </w:r>
          </w:p>
        </w:tc>
        <w:tc>
          <w:tcPr>
            <w:tcW w:w="0" w:type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4,14</w:t>
            </w:r>
          </w:p>
        </w:tc>
        <w:tc>
          <w:tcPr>
            <w:tcW w:w="0" w:type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4,14</w:t>
            </w:r>
          </w:p>
        </w:tc>
      </w:tr>
      <w:tr w:rsidR="00AF2999" w:rsidRPr="001B0BE1" w:rsidTr="00AF2999">
        <w:tc>
          <w:tcPr>
            <w:tcW w:w="0" w:type="auto"/>
            <w:shd w:val="clear" w:color="auto" w:fill="auto"/>
          </w:tcPr>
          <w:p w:rsidR="00AF2999" w:rsidRPr="008759FA" w:rsidRDefault="00AF2999" w:rsidP="00943DAA">
            <w:pPr>
              <w:tabs>
                <w:tab w:val="left" w:pos="851"/>
              </w:tabs>
              <w:rPr>
                <w:rFonts w:ascii="Times New Roman" w:hAnsi="Times New Roman"/>
                <w:sz w:val="26"/>
                <w:szCs w:val="26"/>
              </w:rPr>
            </w:pPr>
            <w:r w:rsidRPr="008759FA">
              <w:rPr>
                <w:rFonts w:ascii="Times New Roman" w:hAnsi="Times New Roman"/>
                <w:sz w:val="26"/>
                <w:szCs w:val="26"/>
              </w:rPr>
              <w:t>Восстановление напорного коллектора от КНС№4 до существующих очистных сооружений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(Труба Ду 150 мм, 500 м.п.)</w:t>
            </w:r>
          </w:p>
        </w:tc>
        <w:tc>
          <w:tcPr>
            <w:tcW w:w="0" w:type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3,8</w:t>
            </w:r>
          </w:p>
        </w:tc>
        <w:tc>
          <w:tcPr>
            <w:tcW w:w="0" w:type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3,8</w:t>
            </w:r>
          </w:p>
        </w:tc>
      </w:tr>
      <w:tr w:rsidR="00AF2999" w:rsidRPr="001B0BE1" w:rsidTr="00AF2999">
        <w:tc>
          <w:tcPr>
            <w:tcW w:w="0" w:type="auto"/>
            <w:shd w:val="clear" w:color="auto" w:fill="auto"/>
            <w:vAlign w:val="center"/>
          </w:tcPr>
          <w:p w:rsidR="00AF2999" w:rsidRPr="001B0BE1" w:rsidRDefault="00AF2999" w:rsidP="00943DAA">
            <w:pPr>
              <w:tabs>
                <w:tab w:val="left" w:pos="851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0" w:type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15,29</w:t>
            </w:r>
          </w:p>
        </w:tc>
        <w:tc>
          <w:tcPr>
            <w:tcW w:w="0" w:type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F2999" w:rsidRPr="001B0BE1" w:rsidRDefault="00AF2999" w:rsidP="00AF299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15,29</w:t>
            </w:r>
          </w:p>
        </w:tc>
      </w:tr>
    </w:tbl>
    <w:p w:rsidR="009D6124" w:rsidRDefault="009D6124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46DEB" w:rsidRDefault="00546DEB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7178C" w:rsidRPr="009D6124" w:rsidRDefault="009D6124" w:rsidP="00FD4D5B">
      <w:pPr>
        <w:pStyle w:val="aa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5</w:t>
      </w:r>
      <w:r w:rsidR="00D7178C" w:rsidRPr="009D6124">
        <w:rPr>
          <w:rFonts w:ascii="Times New Roman" w:hAnsi="Times New Roman"/>
          <w:b/>
          <w:sz w:val="26"/>
          <w:szCs w:val="26"/>
        </w:rPr>
        <w:t xml:space="preserve">.5. Программа инвестиционных проектов в </w:t>
      </w:r>
      <w:r w:rsidR="009B1F3A">
        <w:rPr>
          <w:rFonts w:ascii="Times New Roman" w:hAnsi="Times New Roman"/>
          <w:b/>
          <w:sz w:val="26"/>
          <w:szCs w:val="26"/>
        </w:rPr>
        <w:t>захоронении и утилизации ТБО</w:t>
      </w:r>
    </w:p>
    <w:p w:rsidR="00D7178C" w:rsidRPr="004B321F" w:rsidRDefault="00D7178C" w:rsidP="004B321F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4B321F" w:rsidRPr="004B321F" w:rsidRDefault="004B321F" w:rsidP="004B321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4B321F">
        <w:rPr>
          <w:rFonts w:ascii="Times New Roman" w:hAnsi="Times New Roman"/>
          <w:bCs/>
          <w:sz w:val="26"/>
          <w:szCs w:val="26"/>
        </w:rPr>
        <w:t xml:space="preserve">Для обеспечения санитарно-эпидемиологического благополучия населения Правительством Санкт-Петербурга совместно с Правительством Ленинградской области рассматривались варианты строительства нового комплекса по переработке и размещению отходов в Тосненском или в Кировском муниципальных районах </w:t>
      </w:r>
      <w:r w:rsidRPr="004B321F">
        <w:rPr>
          <w:rFonts w:ascii="Times New Roman" w:hAnsi="Times New Roman"/>
          <w:bCs/>
          <w:sz w:val="26"/>
          <w:szCs w:val="26"/>
        </w:rPr>
        <w:lastRenderedPageBreak/>
        <w:t xml:space="preserve">Ленинградской области. Вопрос о месте и сроках строительства нового комплекса пока остаётся открытым. Окончательная рекультивация полигона на Волхонском шоссе не предполагается до ввода в эксплуатацию первой очереди нового полигона. В тоже время на территории Ленинградской области эксплуатируется 19 полигонов, из них 5 – с современным оснащением. </w:t>
      </w:r>
    </w:p>
    <w:p w:rsidR="004B321F" w:rsidRDefault="004B321F" w:rsidP="004B321F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4B321F">
        <w:rPr>
          <w:rFonts w:ascii="Times New Roman" w:hAnsi="Times New Roman"/>
          <w:bCs/>
          <w:sz w:val="26"/>
          <w:szCs w:val="26"/>
        </w:rPr>
        <w:t>Из инвестиционных проектов переработки ТБО, рассматриваемыми Правительством Ленинградской области в 2012 году, наиболее близким к территории</w:t>
      </w:r>
      <w:r w:rsidRPr="004B321F">
        <w:rPr>
          <w:rFonts w:ascii="Times New Roman" w:hAnsi="Times New Roman"/>
          <w:sz w:val="26"/>
          <w:szCs w:val="26"/>
        </w:rPr>
        <w:t xml:space="preserve"> МО Русско-Высоцкое сельское поселение</w:t>
      </w:r>
      <w:r w:rsidRPr="004B321F">
        <w:rPr>
          <w:rFonts w:ascii="Times New Roman" w:hAnsi="Times New Roman"/>
          <w:bCs/>
          <w:sz w:val="26"/>
          <w:szCs w:val="26"/>
        </w:rPr>
        <w:t xml:space="preserve"> является проект строительства комплекса сортировки и глубокой переработки ТБО и отходов сельского хозяйства ООО «Мусоросортировочные комплексы Северо-Запада» вблизи п. Терволово Гатчинского муниципального района. На данном объекте запланирована сортировка ТБО, извлечение вторичных ресурсов и изготовление строительных материалов с использованием неутилизируемой части отходов. Общая площадь земельного участка, необходимого для реализации проекта, составляет 25 га, но в настоящее время его местоположение не определено, а государственная экспертиза ещё не проводилась. При этом, из-за протестов местных жителей, данный проект может быть перемещён в более отдалённую от </w:t>
      </w:r>
      <w:r w:rsidRPr="004B321F">
        <w:rPr>
          <w:rFonts w:ascii="Times New Roman" w:hAnsi="Times New Roman"/>
          <w:sz w:val="26"/>
          <w:szCs w:val="26"/>
        </w:rPr>
        <w:t xml:space="preserve">МО Русско-Высоцкое сельское поселение часть Гатчинского муниципального района. </w:t>
      </w:r>
      <w:r w:rsidRPr="004B321F">
        <w:rPr>
          <w:rFonts w:ascii="Times New Roman" w:hAnsi="Times New Roman"/>
          <w:bCs/>
          <w:sz w:val="26"/>
          <w:szCs w:val="26"/>
        </w:rPr>
        <w:t>Также в связи с развитием города-порта Усть-Луга правительство Ленинградской области рассматривает возможность строительства инновационного мусороперерабатывающего завода по испанской технологии на юго-западе области (по проекту «ЛенНИИГипроХим»).</w:t>
      </w:r>
    </w:p>
    <w:p w:rsidR="004B321F" w:rsidRPr="004B321F" w:rsidRDefault="004B321F" w:rsidP="004B321F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4B321F">
        <w:rPr>
          <w:rFonts w:ascii="Times New Roman" w:hAnsi="Times New Roman"/>
          <w:bCs/>
          <w:sz w:val="26"/>
          <w:szCs w:val="26"/>
        </w:rPr>
        <w:t xml:space="preserve">Администрации </w:t>
      </w:r>
      <w:r w:rsidRPr="004B321F">
        <w:rPr>
          <w:rFonts w:ascii="Times New Roman" w:hAnsi="Times New Roman"/>
          <w:sz w:val="26"/>
          <w:szCs w:val="26"/>
        </w:rPr>
        <w:t>МО Русско-Высоцкое сельское поселение</w:t>
      </w:r>
      <w:r w:rsidRPr="004B321F">
        <w:rPr>
          <w:rFonts w:ascii="Times New Roman" w:hAnsi="Times New Roman"/>
          <w:bCs/>
          <w:sz w:val="26"/>
          <w:szCs w:val="26"/>
        </w:rPr>
        <w:t xml:space="preserve"> совместно с администрациями соседних поселений и Ломоносовского </w:t>
      </w:r>
      <w:r w:rsidRPr="004B321F">
        <w:rPr>
          <w:rFonts w:ascii="Times New Roman" w:hAnsi="Times New Roman"/>
          <w:sz w:val="26"/>
          <w:szCs w:val="26"/>
        </w:rPr>
        <w:t xml:space="preserve">муниципального </w:t>
      </w:r>
      <w:r w:rsidRPr="004B321F">
        <w:rPr>
          <w:rFonts w:ascii="Times New Roman" w:hAnsi="Times New Roman"/>
          <w:bCs/>
          <w:sz w:val="26"/>
          <w:szCs w:val="26"/>
        </w:rPr>
        <w:t xml:space="preserve">района в данной ситуации до открытия новых мусороперерабатывающих комплексов или нового полигона </w:t>
      </w:r>
      <w:r>
        <w:rPr>
          <w:rFonts w:ascii="Times New Roman" w:hAnsi="Times New Roman"/>
          <w:bCs/>
          <w:sz w:val="26"/>
          <w:szCs w:val="26"/>
        </w:rPr>
        <w:t>необходимо</w:t>
      </w:r>
      <w:r w:rsidRPr="004B321F">
        <w:rPr>
          <w:rFonts w:ascii="Times New Roman" w:hAnsi="Times New Roman"/>
          <w:bCs/>
          <w:sz w:val="26"/>
          <w:szCs w:val="26"/>
        </w:rPr>
        <w:t xml:space="preserve"> рассмотреть пути вывоза отходов на санкционированные места размещения или захоронения отходов и возможные варианты места организации мусоросортировочной станции для оптимизации расходов на вывоз отходов при очевидном увеличении расстояния до места захоронения.</w:t>
      </w:r>
    </w:p>
    <w:p w:rsidR="00D236F8" w:rsidRPr="00D236F8" w:rsidRDefault="00D236F8" w:rsidP="00D236F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6"/>
          <w:szCs w:val="26"/>
        </w:rPr>
      </w:pPr>
      <w:r w:rsidRPr="00D236F8">
        <w:rPr>
          <w:rFonts w:ascii="Times New Roman" w:hAnsi="Times New Roman"/>
          <w:bCs/>
          <w:sz w:val="26"/>
          <w:szCs w:val="26"/>
        </w:rPr>
        <w:t>В целях упорядочения процесса сбора и удаления отходов необходимо:</w:t>
      </w:r>
    </w:p>
    <w:p w:rsidR="00D236F8" w:rsidRPr="00D236F8" w:rsidRDefault="00D236F8" w:rsidP="00763881">
      <w:pPr>
        <w:numPr>
          <w:ilvl w:val="0"/>
          <w:numId w:val="19"/>
        </w:numPr>
        <w:tabs>
          <w:tab w:val="clear" w:pos="720"/>
          <w:tab w:val="num" w:pos="1276"/>
        </w:tabs>
        <w:spacing w:after="0" w:line="360" w:lineRule="auto"/>
        <w:ind w:left="1276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D236F8">
        <w:rPr>
          <w:rFonts w:ascii="Times New Roman" w:hAnsi="Times New Roman"/>
          <w:sz w:val="26"/>
          <w:szCs w:val="26"/>
        </w:rPr>
        <w:t>при размещении новых предприятий предпочтение отдавать предприятиям с безотходными и малоотходными ресурсосберегающими технологиями;</w:t>
      </w:r>
    </w:p>
    <w:p w:rsidR="00D236F8" w:rsidRPr="00D236F8" w:rsidRDefault="00D236F8" w:rsidP="00763881">
      <w:pPr>
        <w:numPr>
          <w:ilvl w:val="0"/>
          <w:numId w:val="19"/>
        </w:numPr>
        <w:tabs>
          <w:tab w:val="clear" w:pos="720"/>
          <w:tab w:val="num" w:pos="1276"/>
        </w:tabs>
        <w:spacing w:after="0" w:line="360" w:lineRule="auto"/>
        <w:ind w:left="1276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D236F8">
        <w:rPr>
          <w:rFonts w:ascii="Times New Roman" w:hAnsi="Times New Roman"/>
          <w:sz w:val="26"/>
          <w:szCs w:val="26"/>
        </w:rPr>
        <w:lastRenderedPageBreak/>
        <w:t>организация системы удаления жидких бытовых отходов из частного сектора;</w:t>
      </w:r>
    </w:p>
    <w:p w:rsidR="00D236F8" w:rsidRPr="00D236F8" w:rsidRDefault="00D236F8" w:rsidP="00763881">
      <w:pPr>
        <w:numPr>
          <w:ilvl w:val="0"/>
          <w:numId w:val="19"/>
        </w:numPr>
        <w:tabs>
          <w:tab w:val="clear" w:pos="720"/>
          <w:tab w:val="num" w:pos="1276"/>
        </w:tabs>
        <w:spacing w:after="0" w:line="360" w:lineRule="auto"/>
        <w:ind w:left="1276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D236F8">
        <w:rPr>
          <w:rFonts w:ascii="Times New Roman" w:hAnsi="Times New Roman"/>
          <w:sz w:val="26"/>
          <w:szCs w:val="26"/>
        </w:rPr>
        <w:t>организация мест для сбора ТБО и КГО в соответствии с требованиями СанПиН 42-128-4690-88 п. 2.2., обустройство контейнерных площадок;</w:t>
      </w:r>
    </w:p>
    <w:p w:rsidR="00D236F8" w:rsidRPr="00D236F8" w:rsidRDefault="00D236F8" w:rsidP="00763881">
      <w:pPr>
        <w:numPr>
          <w:ilvl w:val="0"/>
          <w:numId w:val="19"/>
        </w:numPr>
        <w:tabs>
          <w:tab w:val="clear" w:pos="720"/>
          <w:tab w:val="num" w:pos="1276"/>
        </w:tabs>
        <w:spacing w:after="0" w:line="360" w:lineRule="auto"/>
        <w:ind w:left="1276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D236F8">
        <w:rPr>
          <w:rFonts w:ascii="Times New Roman" w:hAnsi="Times New Roman"/>
          <w:sz w:val="26"/>
          <w:szCs w:val="26"/>
        </w:rPr>
        <w:t>обеспечить периодичность вывоза ТБО и КГО от населения, в соответствии с требованием СанПиН 42-128-4690-88 п. 2.2.1.;</w:t>
      </w:r>
    </w:p>
    <w:p w:rsidR="00D236F8" w:rsidRPr="00D236F8" w:rsidRDefault="00D236F8" w:rsidP="00763881">
      <w:pPr>
        <w:numPr>
          <w:ilvl w:val="0"/>
          <w:numId w:val="19"/>
        </w:numPr>
        <w:tabs>
          <w:tab w:val="clear" w:pos="720"/>
          <w:tab w:val="num" w:pos="1276"/>
        </w:tabs>
        <w:spacing w:after="0" w:line="360" w:lineRule="auto"/>
        <w:ind w:left="1276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D236F8">
        <w:rPr>
          <w:rFonts w:ascii="Times New Roman" w:hAnsi="Times New Roman"/>
          <w:sz w:val="26"/>
          <w:szCs w:val="26"/>
        </w:rPr>
        <w:t>100 % охват населения системой сбора и вывоза ТБО, КГО и ЖБО в соответствии с санитарно-гигиеническими требованиями СанПиН 42-128-4690-88 п.2.1. (включая индивидуальную застройку);</w:t>
      </w:r>
    </w:p>
    <w:p w:rsidR="00D236F8" w:rsidRPr="00D236F8" w:rsidRDefault="00D236F8" w:rsidP="00763881">
      <w:pPr>
        <w:numPr>
          <w:ilvl w:val="0"/>
          <w:numId w:val="19"/>
        </w:numPr>
        <w:tabs>
          <w:tab w:val="clear" w:pos="720"/>
          <w:tab w:val="num" w:pos="1276"/>
        </w:tabs>
        <w:spacing w:after="0" w:line="360" w:lineRule="auto"/>
        <w:ind w:left="1276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D236F8">
        <w:rPr>
          <w:rFonts w:ascii="Times New Roman" w:hAnsi="Times New Roman"/>
          <w:sz w:val="26"/>
          <w:szCs w:val="26"/>
        </w:rPr>
        <w:t>100 % охват организаций и предприятий договорами на вывоз отходов;</w:t>
      </w:r>
    </w:p>
    <w:p w:rsidR="00D236F8" w:rsidRPr="00D236F8" w:rsidRDefault="00D236F8" w:rsidP="00763881">
      <w:pPr>
        <w:numPr>
          <w:ilvl w:val="0"/>
          <w:numId w:val="19"/>
        </w:numPr>
        <w:tabs>
          <w:tab w:val="clear" w:pos="720"/>
          <w:tab w:val="num" w:pos="1276"/>
        </w:tabs>
        <w:spacing w:after="0" w:line="360" w:lineRule="auto"/>
        <w:ind w:left="1276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D236F8">
        <w:rPr>
          <w:rFonts w:ascii="Times New Roman" w:hAnsi="Times New Roman"/>
          <w:sz w:val="26"/>
          <w:szCs w:val="26"/>
        </w:rPr>
        <w:t>организация механизированной летней и зимней уборки в соответствии с санитарно-гигиеническими требованиями СанПиН 42-128-4690-88 п.4.;</w:t>
      </w:r>
    </w:p>
    <w:p w:rsidR="00D236F8" w:rsidRPr="00D236F8" w:rsidRDefault="00D236F8" w:rsidP="00763881">
      <w:pPr>
        <w:numPr>
          <w:ilvl w:val="0"/>
          <w:numId w:val="19"/>
        </w:numPr>
        <w:tabs>
          <w:tab w:val="clear" w:pos="720"/>
          <w:tab w:val="num" w:pos="1276"/>
        </w:tabs>
        <w:spacing w:after="0" w:line="360" w:lineRule="auto"/>
        <w:ind w:left="1276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D236F8">
        <w:rPr>
          <w:rFonts w:ascii="Times New Roman" w:hAnsi="Times New Roman"/>
          <w:sz w:val="26"/>
          <w:szCs w:val="26"/>
        </w:rPr>
        <w:t>установка урн вдоль тротуаров, у остановок общественного транспорта, в зоне зеленых насаждений, входов многоквартирных жилых домов и строений общественного назначения, на территории лечебно-профилактических учреждений;</w:t>
      </w:r>
    </w:p>
    <w:p w:rsidR="00D236F8" w:rsidRPr="00D236F8" w:rsidRDefault="00D236F8" w:rsidP="00763881">
      <w:pPr>
        <w:numPr>
          <w:ilvl w:val="0"/>
          <w:numId w:val="19"/>
        </w:numPr>
        <w:tabs>
          <w:tab w:val="clear" w:pos="720"/>
          <w:tab w:val="num" w:pos="1276"/>
        </w:tabs>
        <w:spacing w:after="0" w:line="360" w:lineRule="auto"/>
        <w:ind w:left="1276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D236F8">
        <w:rPr>
          <w:rFonts w:ascii="Times New Roman" w:hAnsi="Times New Roman"/>
          <w:sz w:val="26"/>
          <w:szCs w:val="26"/>
        </w:rPr>
        <w:t>организация на территории поселения базы по ремонту и содержанию техники, снегосвалки, пескобазы и водозаправочного пункта.</w:t>
      </w:r>
    </w:p>
    <w:p w:rsidR="00D236F8" w:rsidRPr="00D236F8" w:rsidRDefault="00D236F8" w:rsidP="00D236F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7B0600">
        <w:rPr>
          <w:rFonts w:ascii="Times New Roman" w:hAnsi="Times New Roman"/>
          <w:sz w:val="26"/>
          <w:szCs w:val="26"/>
        </w:rPr>
        <w:t xml:space="preserve">Благодаря использованию контейнеров малого объёма (в настоящее время имеется </w:t>
      </w:r>
      <w:r w:rsidR="00C678B8" w:rsidRPr="007B0600">
        <w:rPr>
          <w:rFonts w:ascii="Times New Roman" w:hAnsi="Times New Roman"/>
          <w:sz w:val="26"/>
          <w:szCs w:val="26"/>
        </w:rPr>
        <w:t>45</w:t>
      </w:r>
      <w:r w:rsidRPr="007B0600">
        <w:rPr>
          <w:rFonts w:ascii="Times New Roman" w:hAnsi="Times New Roman"/>
          <w:sz w:val="26"/>
          <w:szCs w:val="26"/>
        </w:rPr>
        <w:t xml:space="preserve"> контейнеров объёмом 0,75 м</w:t>
      </w:r>
      <w:r w:rsidRPr="007B0600">
        <w:rPr>
          <w:rFonts w:ascii="Times New Roman" w:hAnsi="Times New Roman"/>
          <w:sz w:val="26"/>
          <w:szCs w:val="26"/>
          <w:vertAlign w:val="superscript"/>
        </w:rPr>
        <w:t>3</w:t>
      </w:r>
      <w:r w:rsidRPr="007B0600">
        <w:rPr>
          <w:rFonts w:ascii="Times New Roman" w:hAnsi="Times New Roman"/>
          <w:sz w:val="26"/>
          <w:szCs w:val="26"/>
        </w:rPr>
        <w:t xml:space="preserve">) возможно </w:t>
      </w:r>
      <w:r w:rsidRPr="00D236F8">
        <w:rPr>
          <w:rFonts w:ascii="Times New Roman" w:hAnsi="Times New Roman"/>
          <w:sz w:val="26"/>
          <w:szCs w:val="26"/>
        </w:rPr>
        <w:t>перейти к селективному сбору ТБО, в том числе таких вторичных ресурсов как цветные и чёрные металлы, бумага, пластик и стекло. Учитывая необходимость рационального использования ресурсов и сокращения объёма размещения ТБО при использовании двух мусоровозов на расчётный срок рекомендуется организация раздельного сбора двух потоков (двух контейнеров):</w:t>
      </w:r>
    </w:p>
    <w:p w:rsidR="00D236F8" w:rsidRPr="00D236F8" w:rsidRDefault="00D236F8" w:rsidP="00763881">
      <w:pPr>
        <w:numPr>
          <w:ilvl w:val="0"/>
          <w:numId w:val="20"/>
        </w:numPr>
        <w:spacing w:after="0" w:line="360" w:lineRule="auto"/>
        <w:ind w:left="1276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D236F8">
        <w:rPr>
          <w:rFonts w:ascii="Times New Roman" w:hAnsi="Times New Roman"/>
          <w:sz w:val="26"/>
          <w:szCs w:val="26"/>
        </w:rPr>
        <w:t>ценных «сухих» вторичных ресурсов на промышленную переработку;</w:t>
      </w:r>
    </w:p>
    <w:p w:rsidR="00D236F8" w:rsidRPr="00D236F8" w:rsidRDefault="00D236F8" w:rsidP="00763881">
      <w:pPr>
        <w:numPr>
          <w:ilvl w:val="0"/>
          <w:numId w:val="20"/>
        </w:numPr>
        <w:spacing w:after="0" w:line="360" w:lineRule="auto"/>
        <w:ind w:left="1276" w:hanging="567"/>
        <w:contextualSpacing/>
        <w:jc w:val="both"/>
        <w:rPr>
          <w:rFonts w:ascii="Times New Roman" w:hAnsi="Times New Roman"/>
          <w:sz w:val="26"/>
          <w:szCs w:val="26"/>
        </w:rPr>
      </w:pPr>
      <w:r w:rsidRPr="00D236F8">
        <w:rPr>
          <w:rFonts w:ascii="Times New Roman" w:hAnsi="Times New Roman"/>
          <w:sz w:val="26"/>
          <w:szCs w:val="26"/>
        </w:rPr>
        <w:t>«прочих» отходов.</w:t>
      </w:r>
    </w:p>
    <w:p w:rsidR="00D236F8" w:rsidRPr="00D236F8" w:rsidRDefault="00D236F8" w:rsidP="00D236F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D236F8">
        <w:rPr>
          <w:rFonts w:ascii="Times New Roman" w:hAnsi="Times New Roman"/>
          <w:sz w:val="26"/>
          <w:szCs w:val="26"/>
        </w:rPr>
        <w:t xml:space="preserve">Разделение отходов на большее количество потоков нецелесообразно. Так, любой компонент «сухих» отходов требует дополнительной профессиональной сортировки по сортам с одновременным удалением остаточных загрязняющих фракций, что делает бессмысленным их раздельный вывоз. Выделение потока </w:t>
      </w:r>
      <w:r w:rsidRPr="00D236F8">
        <w:rPr>
          <w:rFonts w:ascii="Times New Roman" w:hAnsi="Times New Roman"/>
          <w:sz w:val="26"/>
          <w:szCs w:val="26"/>
        </w:rPr>
        <w:lastRenderedPageBreak/>
        <w:t>«влажных» отходов на биологическую переработку не рекомендуется, в связи с активным использованием компостирования населением неблагоустроенного фонда.</w:t>
      </w:r>
    </w:p>
    <w:p w:rsidR="00D236F8" w:rsidRPr="00D236F8" w:rsidRDefault="00D236F8" w:rsidP="00D236F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D236F8">
        <w:rPr>
          <w:rFonts w:ascii="Times New Roman" w:hAnsi="Times New Roman"/>
          <w:sz w:val="26"/>
          <w:szCs w:val="26"/>
        </w:rPr>
        <w:t>Также необходимо организовать на постоянной или передвижной основе сбор вторичного сырья (макулатуры, металлолома, стеклотары) на дальнейшую переработку за пределами территории МО Русско-Высоцкое сельское поселение. Сбор вторичного сырья позволит значительно уменьшить экологическую нагрузку при захоронении смешанных фракций отходов на полигоне ТБО и добыче природных ресурсов для производства первичного сырья. Для донесения информации о пользе сбора вторичных ресурсов до населения возможно проведение мероприятий в области экологического просвещения (субботников, открытых уроков по экологии и краеведению для школьников и их родителей).</w:t>
      </w:r>
    </w:p>
    <w:p w:rsidR="004B321F" w:rsidRPr="00D236F8" w:rsidRDefault="00D236F8" w:rsidP="00D236F8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D236F8">
        <w:rPr>
          <w:rFonts w:ascii="Times New Roman" w:hAnsi="Times New Roman"/>
          <w:sz w:val="26"/>
          <w:szCs w:val="26"/>
        </w:rPr>
        <w:t>Сбор и удаление отходов от населения должно осуществляться в сроки, предусмотренные санитарными правилами и правилами уборки населённых мест</w:t>
      </w:r>
    </w:p>
    <w:p w:rsidR="00124CED" w:rsidRPr="00F72094" w:rsidRDefault="00124CED" w:rsidP="00F72094">
      <w:pPr>
        <w:pStyle w:val="aa"/>
        <w:pageBreakBefore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5</w:t>
      </w:r>
      <w:r w:rsidRPr="009D6124">
        <w:rPr>
          <w:rFonts w:ascii="Times New Roman" w:hAnsi="Times New Roman"/>
          <w:b/>
          <w:sz w:val="26"/>
          <w:szCs w:val="26"/>
        </w:rPr>
        <w:t>.</w:t>
      </w:r>
      <w:r>
        <w:rPr>
          <w:rFonts w:ascii="Times New Roman" w:hAnsi="Times New Roman"/>
          <w:b/>
          <w:sz w:val="26"/>
          <w:szCs w:val="26"/>
        </w:rPr>
        <w:t>6</w:t>
      </w:r>
      <w:r w:rsidRPr="009D6124">
        <w:rPr>
          <w:rFonts w:ascii="Times New Roman" w:hAnsi="Times New Roman"/>
          <w:b/>
          <w:sz w:val="26"/>
          <w:szCs w:val="26"/>
        </w:rPr>
        <w:t xml:space="preserve">. Программа инвестиционных проектов в </w:t>
      </w:r>
      <w:r>
        <w:rPr>
          <w:rFonts w:ascii="Times New Roman" w:hAnsi="Times New Roman"/>
          <w:b/>
          <w:sz w:val="26"/>
          <w:szCs w:val="26"/>
        </w:rPr>
        <w:t>газоснабжении</w:t>
      </w:r>
    </w:p>
    <w:p w:rsidR="001D4016" w:rsidRDefault="001D4016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124CED" w:rsidRPr="001D4016" w:rsidRDefault="00124CED" w:rsidP="001D4016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D4016">
        <w:rPr>
          <w:rFonts w:ascii="Times New Roman" w:hAnsi="Times New Roman"/>
          <w:sz w:val="26"/>
          <w:szCs w:val="26"/>
        </w:rPr>
        <w:t xml:space="preserve">Газоснабжение </w:t>
      </w:r>
      <w:r w:rsidR="001D4016" w:rsidRPr="001D4016">
        <w:rPr>
          <w:rFonts w:ascii="Times New Roman" w:hAnsi="Times New Roman"/>
          <w:sz w:val="26"/>
          <w:szCs w:val="26"/>
        </w:rPr>
        <w:t>Русско-Высоцкого сельского</w:t>
      </w:r>
      <w:r w:rsidRPr="001D4016">
        <w:rPr>
          <w:rFonts w:ascii="Times New Roman" w:hAnsi="Times New Roman"/>
          <w:sz w:val="26"/>
          <w:szCs w:val="26"/>
        </w:rPr>
        <w:t xml:space="preserve"> поселения планируется осуществлять природным газом.</w:t>
      </w:r>
    </w:p>
    <w:p w:rsidR="001D4016" w:rsidRPr="001D4016" w:rsidRDefault="001D4016" w:rsidP="001D401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1D4016">
        <w:rPr>
          <w:rFonts w:ascii="Times New Roman" w:hAnsi="Times New Roman"/>
          <w:sz w:val="26"/>
          <w:szCs w:val="26"/>
        </w:rPr>
        <w:t>В 2005 году была разработана «Генеральная схема газоснабжения и газификации Ленинградской области» до 2015 года, согласно которой газоснабжение населенных пунктов Русско-Высоцкого сельского поселения предусматривается от существующей ГРС Лаголово.</w:t>
      </w:r>
    </w:p>
    <w:p w:rsidR="001D4016" w:rsidRDefault="001D4016" w:rsidP="001D4016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D4016">
        <w:rPr>
          <w:rFonts w:ascii="Times New Roman" w:hAnsi="Times New Roman"/>
          <w:sz w:val="26"/>
          <w:szCs w:val="26"/>
        </w:rPr>
        <w:t>Согласно «Генеральной схемы газоснабжения и газификации Ленинградской области» до 2015 года, от ГРС Лаголово планируется газификация сетевым природным газом ряда населенных пунктов за пределами Русско-Высоцкого сельского поселения, а также увеличение объемы отпуска газа потребителям на территории Русско-Высоцкого сельского поселения. Максимальный расчетный расход газа на ГРС Лаголово составит 12,07 тыс. м</w:t>
      </w:r>
      <w:r w:rsidRPr="001D4016">
        <w:rPr>
          <w:rFonts w:ascii="Times New Roman" w:hAnsi="Times New Roman"/>
          <w:sz w:val="26"/>
          <w:szCs w:val="26"/>
          <w:vertAlign w:val="superscript"/>
        </w:rPr>
        <w:t>3</w:t>
      </w:r>
      <w:r w:rsidRPr="001D4016">
        <w:rPr>
          <w:rFonts w:ascii="Times New Roman" w:hAnsi="Times New Roman"/>
          <w:sz w:val="26"/>
          <w:szCs w:val="26"/>
        </w:rPr>
        <w:t>/ч. Учитывая проектную мощность существующей ГРС Лаголово 9,5 тыс. м</w:t>
      </w:r>
      <w:r w:rsidRPr="001D4016">
        <w:rPr>
          <w:rFonts w:ascii="Times New Roman" w:hAnsi="Times New Roman"/>
          <w:sz w:val="26"/>
          <w:szCs w:val="26"/>
          <w:vertAlign w:val="superscript"/>
        </w:rPr>
        <w:t>3</w:t>
      </w:r>
      <w:r w:rsidRPr="001D4016">
        <w:rPr>
          <w:rFonts w:ascii="Times New Roman" w:hAnsi="Times New Roman"/>
          <w:sz w:val="26"/>
          <w:szCs w:val="26"/>
        </w:rPr>
        <w:t>/ч, схемой газоснабжения планируется реконструкция ГРС Лаголово с увеличением мощности до 12,5 тыс. м</w:t>
      </w:r>
      <w:r w:rsidRPr="001D4016">
        <w:rPr>
          <w:rFonts w:ascii="Times New Roman" w:hAnsi="Times New Roman"/>
          <w:sz w:val="26"/>
          <w:szCs w:val="26"/>
          <w:vertAlign w:val="superscript"/>
        </w:rPr>
        <w:t>3</w:t>
      </w:r>
      <w:r w:rsidRPr="001D4016">
        <w:rPr>
          <w:rFonts w:ascii="Times New Roman" w:hAnsi="Times New Roman"/>
          <w:sz w:val="26"/>
          <w:szCs w:val="26"/>
        </w:rPr>
        <w:t>/ч.</w:t>
      </w:r>
    </w:p>
    <w:p w:rsidR="0041543D" w:rsidRPr="0041543D" w:rsidRDefault="0041543D" w:rsidP="0041543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1543D">
        <w:rPr>
          <w:rFonts w:ascii="Times New Roman" w:hAnsi="Times New Roman"/>
          <w:sz w:val="26"/>
          <w:szCs w:val="26"/>
        </w:rPr>
        <w:t xml:space="preserve">Объемы газопотребления на территории Русско-Высоцкого сельского поселения определены в соответствии с Региональными нормативами градостроительного проектирования Ленинградской области. </w:t>
      </w:r>
    </w:p>
    <w:p w:rsidR="0041543D" w:rsidRPr="0041543D" w:rsidRDefault="0041543D" w:rsidP="0041543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1543D">
        <w:rPr>
          <w:rFonts w:ascii="Times New Roman" w:hAnsi="Times New Roman"/>
          <w:sz w:val="26"/>
          <w:szCs w:val="26"/>
        </w:rPr>
        <w:t>Показатель потребления газа на нужды пищеприготовления, м</w:t>
      </w:r>
      <w:r w:rsidRPr="0041543D">
        <w:rPr>
          <w:rFonts w:ascii="Times New Roman" w:hAnsi="Times New Roman"/>
          <w:sz w:val="26"/>
          <w:szCs w:val="26"/>
          <w:vertAlign w:val="superscript"/>
        </w:rPr>
        <w:t>3</w:t>
      </w:r>
      <w:r w:rsidRPr="0041543D">
        <w:rPr>
          <w:rFonts w:ascii="Times New Roman" w:hAnsi="Times New Roman"/>
          <w:sz w:val="26"/>
          <w:szCs w:val="26"/>
        </w:rPr>
        <w:t>/год на 1 чел, принят:</w:t>
      </w:r>
    </w:p>
    <w:p w:rsidR="0041543D" w:rsidRPr="0072562F" w:rsidRDefault="0041543D" w:rsidP="0076388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2562F">
        <w:rPr>
          <w:rFonts w:ascii="Times New Roman" w:hAnsi="Times New Roman"/>
          <w:sz w:val="26"/>
          <w:szCs w:val="26"/>
        </w:rPr>
        <w:t>при наличии централизованного горячего водоснабжения – 120;</w:t>
      </w:r>
    </w:p>
    <w:p w:rsidR="001D4016" w:rsidRPr="0072562F" w:rsidRDefault="0041543D" w:rsidP="00763881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2562F">
        <w:rPr>
          <w:rFonts w:ascii="Times New Roman" w:hAnsi="Times New Roman"/>
          <w:sz w:val="26"/>
          <w:szCs w:val="26"/>
        </w:rPr>
        <w:t>при отсутствии горячего водоснабжения – 250.</w:t>
      </w:r>
    </w:p>
    <w:p w:rsidR="0041543D" w:rsidRPr="0072562F" w:rsidRDefault="0072562F" w:rsidP="00507512">
      <w:pPr>
        <w:pStyle w:val="a0"/>
      </w:pPr>
      <w:r w:rsidRPr="0072562F">
        <w:t>Расход сетевого природного газа на территории Русско-Высоцкого сельского поселения в разрезе потребителей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984"/>
        <w:gridCol w:w="2268"/>
        <w:gridCol w:w="2233"/>
      </w:tblGrid>
      <w:tr w:rsidR="0072562F" w:rsidTr="0072562F">
        <w:trPr>
          <w:tblHeader/>
        </w:trPr>
        <w:tc>
          <w:tcPr>
            <w:tcW w:w="3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Pr="0072562F" w:rsidRDefault="0072562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62F">
              <w:rPr>
                <w:rFonts w:ascii="Times New Roman" w:hAnsi="Times New Roman"/>
                <w:b/>
                <w:sz w:val="24"/>
                <w:szCs w:val="24"/>
              </w:rPr>
              <w:t>Потребители</w:t>
            </w:r>
          </w:p>
        </w:tc>
        <w:tc>
          <w:tcPr>
            <w:tcW w:w="64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Pr="0072562F" w:rsidRDefault="0072562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62F">
              <w:rPr>
                <w:rFonts w:ascii="Times New Roman" w:hAnsi="Times New Roman"/>
                <w:b/>
                <w:sz w:val="24"/>
                <w:szCs w:val="24"/>
              </w:rPr>
              <w:t>Расходы сетевого природного газа, тыс. куб. м в год</w:t>
            </w:r>
          </w:p>
        </w:tc>
      </w:tr>
      <w:tr w:rsidR="0072562F" w:rsidTr="0072562F">
        <w:trPr>
          <w:tblHeader/>
        </w:trPr>
        <w:tc>
          <w:tcPr>
            <w:tcW w:w="3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Pr="0072562F" w:rsidRDefault="007256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Pr="0072562F" w:rsidRDefault="0072562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62F">
              <w:rPr>
                <w:rFonts w:ascii="Times New Roman" w:hAnsi="Times New Roman"/>
                <w:b/>
                <w:sz w:val="24"/>
                <w:szCs w:val="24"/>
              </w:rPr>
              <w:t>Существующее положение, за 2011 год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Pr="0072562F" w:rsidRDefault="0072562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62F">
              <w:rPr>
                <w:rFonts w:ascii="Times New Roman" w:hAnsi="Times New Roman"/>
                <w:b/>
                <w:sz w:val="24"/>
                <w:szCs w:val="24"/>
              </w:rPr>
              <w:t>Первая очередь,</w:t>
            </w:r>
          </w:p>
          <w:p w:rsidR="0072562F" w:rsidRPr="0072562F" w:rsidRDefault="0072562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62F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Pr="0072562F" w:rsidRDefault="0072562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62F">
              <w:rPr>
                <w:rFonts w:ascii="Times New Roman" w:hAnsi="Times New Roman"/>
                <w:b/>
                <w:sz w:val="24"/>
                <w:szCs w:val="24"/>
              </w:rPr>
              <w:t>Расчетный срок,</w:t>
            </w:r>
          </w:p>
          <w:p w:rsidR="0072562F" w:rsidRPr="0072562F" w:rsidRDefault="0072562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562F">
              <w:rPr>
                <w:rFonts w:ascii="Times New Roman" w:hAnsi="Times New Roman"/>
                <w:b/>
                <w:sz w:val="24"/>
                <w:szCs w:val="24"/>
              </w:rPr>
              <w:t>2035 год</w:t>
            </w:r>
          </w:p>
        </w:tc>
      </w:tr>
      <w:tr w:rsidR="0072562F" w:rsidTr="0072562F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 w:rsidP="0072562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Население, пищеприготовление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1462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1705</w:t>
            </w:r>
          </w:p>
        </w:tc>
      </w:tr>
      <w:tr w:rsidR="0072562F" w:rsidTr="0072562F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 w:rsidP="0072562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Население, индивидуальное отопление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82203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1711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82203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3214</w:t>
            </w:r>
          </w:p>
        </w:tc>
      </w:tr>
      <w:tr w:rsidR="0072562F" w:rsidTr="0072562F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 w:rsidP="0072562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Котельная, в том числе на нужды ООО «Русско-Высоцкая птицефабрика»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21267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21267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21267</w:t>
            </w:r>
          </w:p>
        </w:tc>
      </w:tr>
      <w:tr w:rsidR="0072562F" w:rsidTr="0072562F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 w:rsidP="0072562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Промышленные предприятия*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2562F" w:rsidTr="0072562F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>
            <w:pPr>
              <w:spacing w:line="360" w:lineRule="auto"/>
              <w:ind w:left="85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22234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24440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62F" w:rsidRDefault="0072562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26186</w:t>
            </w:r>
          </w:p>
        </w:tc>
      </w:tr>
    </w:tbl>
    <w:p w:rsidR="0041543D" w:rsidRDefault="0041543D" w:rsidP="0072562F">
      <w:pPr>
        <w:pStyle w:val="aa"/>
        <w:spacing w:line="360" w:lineRule="auto"/>
        <w:ind w:left="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C70253" w:rsidRPr="00C70253" w:rsidRDefault="00C70253" w:rsidP="00C70253">
      <w:pPr>
        <w:pStyle w:val="aff0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Согласно Генеральному плану развития Русско-Высоцкого сельского поселения </w:t>
      </w:r>
      <w:r w:rsidRPr="00C70253">
        <w:rPr>
          <w:rFonts w:ascii="Times New Roman" w:hAnsi="Times New Roman"/>
          <w:sz w:val="26"/>
          <w:szCs w:val="26"/>
        </w:rPr>
        <w:t>проектные решения в сфере газоснабжения потребителей поселения:</w:t>
      </w:r>
    </w:p>
    <w:p w:rsidR="00C70253" w:rsidRPr="00C70253" w:rsidRDefault="00C70253" w:rsidP="00C70253">
      <w:pPr>
        <w:spacing w:after="0" w:line="360" w:lineRule="auto"/>
        <w:ind w:firstLine="708"/>
        <w:jc w:val="both"/>
        <w:rPr>
          <w:rFonts w:ascii="Times New Roman" w:hAnsi="Times New Roman"/>
          <w:i/>
          <w:color w:val="333300"/>
          <w:sz w:val="26"/>
          <w:szCs w:val="26"/>
        </w:rPr>
      </w:pPr>
      <w:r w:rsidRPr="00C70253">
        <w:rPr>
          <w:rFonts w:ascii="Times New Roman" w:hAnsi="Times New Roman"/>
          <w:i/>
          <w:color w:val="333300"/>
          <w:sz w:val="26"/>
          <w:szCs w:val="26"/>
        </w:rPr>
        <w:t>1 очередь</w:t>
      </w:r>
    </w:p>
    <w:p w:rsidR="00C70253" w:rsidRPr="00C70253" w:rsidRDefault="00C70253" w:rsidP="00C70253">
      <w:pPr>
        <w:pStyle w:val="aff0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70253">
        <w:rPr>
          <w:rFonts w:ascii="Times New Roman" w:hAnsi="Times New Roman"/>
          <w:sz w:val="26"/>
          <w:szCs w:val="26"/>
        </w:rPr>
        <w:t xml:space="preserve">Подача природного газа к жилым домам </w:t>
      </w:r>
      <w:r w:rsidRPr="00C70253">
        <w:rPr>
          <w:rFonts w:ascii="Times New Roman" w:hAnsi="Times New Roman"/>
          <w:color w:val="333300"/>
          <w:sz w:val="26"/>
          <w:szCs w:val="26"/>
        </w:rPr>
        <w:t xml:space="preserve">кварталов 1 и 2 </w:t>
      </w:r>
      <w:r w:rsidRPr="00C70253">
        <w:rPr>
          <w:rFonts w:ascii="Times New Roman" w:hAnsi="Times New Roman"/>
          <w:sz w:val="26"/>
          <w:szCs w:val="26"/>
        </w:rPr>
        <w:t xml:space="preserve">осуществляется от газопроводов среднего давления через установленные в каждом доме местные шкафные блочные газорегуляторные установки, в которых газ редуцируется до параметров низкого давления и подается непосредственно конечным потребителям. </w:t>
      </w:r>
    </w:p>
    <w:p w:rsidR="00C70253" w:rsidRPr="00C70253" w:rsidRDefault="00C70253" w:rsidP="00C70253">
      <w:pPr>
        <w:pStyle w:val="aff0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70253">
        <w:rPr>
          <w:rFonts w:ascii="Times New Roman" w:hAnsi="Times New Roman"/>
          <w:sz w:val="26"/>
          <w:szCs w:val="26"/>
        </w:rPr>
        <w:t>По проектируемым газопроводам среднего давления будет осуществляться газификация автономных крышных котельных, установленных в многоквартирных жилых домах кварталов 1 и 2. При применении горелок на котельных, работающих на природном газе низкого давления, у потребителя предусматривается понижающая газорегуляторная установка.</w:t>
      </w:r>
    </w:p>
    <w:p w:rsidR="00C70253" w:rsidRPr="00C70253" w:rsidRDefault="00C70253" w:rsidP="00C70253">
      <w:pPr>
        <w:pStyle w:val="aff0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70253">
        <w:rPr>
          <w:rFonts w:ascii="Times New Roman" w:hAnsi="Times New Roman"/>
          <w:sz w:val="26"/>
          <w:szCs w:val="26"/>
        </w:rPr>
        <w:t xml:space="preserve">От ШРП Бабаев проектируется прокладка газопровода среднего давления в жилые дома квартала 3. </w:t>
      </w:r>
    </w:p>
    <w:p w:rsidR="00C70253" w:rsidRPr="00C70253" w:rsidRDefault="00C70253" w:rsidP="00C70253">
      <w:pPr>
        <w:pStyle w:val="aff0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70253">
        <w:rPr>
          <w:rFonts w:ascii="Times New Roman" w:hAnsi="Times New Roman"/>
          <w:sz w:val="26"/>
          <w:szCs w:val="26"/>
        </w:rPr>
        <w:t xml:space="preserve">От межпоселкового газопровода диаметром 325 мм в районе ЗАО «СМХ “Энергобалт”» предполагается строительство газопровода среднего давления, для газификации проектируемой на первую очередь бойлерной. </w:t>
      </w:r>
    </w:p>
    <w:p w:rsidR="00C70253" w:rsidRPr="00C70253" w:rsidRDefault="00C70253" w:rsidP="00C70253">
      <w:pPr>
        <w:pStyle w:val="aff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C70253">
        <w:rPr>
          <w:rFonts w:ascii="Times New Roman" w:hAnsi="Times New Roman"/>
          <w:color w:val="000000"/>
          <w:sz w:val="26"/>
          <w:szCs w:val="26"/>
        </w:rPr>
        <w:lastRenderedPageBreak/>
        <w:t>От межпоселкового газопровода диаметром 273 мм, идущего вдоль планировочного квартала 7, предполагается строительство газопровода среднего давления со строительством ГРП. Газоснабжение производственной зоны квартала 7 предполагается от проектируемого газораспределительный пункт шкафного типа.</w:t>
      </w:r>
    </w:p>
    <w:p w:rsidR="00C70253" w:rsidRPr="00C70253" w:rsidRDefault="00C70253" w:rsidP="00C70253">
      <w:pPr>
        <w:pStyle w:val="aff0"/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70253">
        <w:rPr>
          <w:rFonts w:ascii="Times New Roman" w:hAnsi="Times New Roman"/>
          <w:color w:val="000000"/>
          <w:sz w:val="26"/>
          <w:szCs w:val="26"/>
        </w:rPr>
        <w:t>Снабжение квартала 9 горячей водой и теплом будет осуществляться от котельной ООО «Русско-Выысоцкая птицефабрика».</w:t>
      </w:r>
    </w:p>
    <w:p w:rsidR="00C70253" w:rsidRPr="00C70253" w:rsidRDefault="00C70253" w:rsidP="00C70253">
      <w:pPr>
        <w:ind w:firstLine="708"/>
        <w:rPr>
          <w:rFonts w:ascii="Times New Roman" w:hAnsi="Times New Roman"/>
          <w:i/>
          <w:sz w:val="26"/>
          <w:szCs w:val="26"/>
        </w:rPr>
      </w:pPr>
      <w:r w:rsidRPr="00C70253">
        <w:rPr>
          <w:rFonts w:ascii="Times New Roman" w:hAnsi="Times New Roman"/>
          <w:i/>
          <w:sz w:val="26"/>
          <w:szCs w:val="26"/>
        </w:rPr>
        <w:t>Расчетный срок</w:t>
      </w:r>
    </w:p>
    <w:p w:rsidR="00C70253" w:rsidRPr="00C70253" w:rsidRDefault="00C70253" w:rsidP="00C70253">
      <w:pPr>
        <w:pStyle w:val="aff0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70253">
        <w:rPr>
          <w:rFonts w:ascii="Times New Roman" w:hAnsi="Times New Roman"/>
          <w:sz w:val="26"/>
          <w:szCs w:val="26"/>
        </w:rPr>
        <w:t xml:space="preserve">От ГРП №7, находящейся в центральной части с. Русско-Высоцкое в юго-западном направлении к кварталам 5 и 6 проектируется строительство распределительного газопровода низкого давления, для газоснабжения индивидуальных жилых домов в кварталах 5 и 6. </w:t>
      </w:r>
    </w:p>
    <w:p w:rsidR="00C70253" w:rsidRPr="00C70253" w:rsidRDefault="00C70253" w:rsidP="00C70253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70253">
        <w:rPr>
          <w:rFonts w:ascii="Times New Roman" w:hAnsi="Times New Roman"/>
          <w:sz w:val="26"/>
          <w:szCs w:val="26"/>
        </w:rPr>
        <w:t>От газораспределительного пункта шкафного типа квартала 7 проектируемого на 1 очередь будет осуществляться снабжение природным газом производственной зоны квартала 8.</w:t>
      </w:r>
    </w:p>
    <w:p w:rsidR="0072562F" w:rsidRDefault="00C70253" w:rsidP="00C70253">
      <w:pPr>
        <w:pStyle w:val="aa"/>
        <w:spacing w:line="360" w:lineRule="auto"/>
        <w:ind w:left="0"/>
        <w:jc w:val="both"/>
        <w:rPr>
          <w:rFonts w:ascii="Times New Roman" w:hAnsi="Times New Roman"/>
          <w:sz w:val="26"/>
          <w:szCs w:val="26"/>
          <w:highlight w:val="yellow"/>
        </w:rPr>
      </w:pPr>
      <w:r w:rsidRPr="00C70253">
        <w:rPr>
          <w:rFonts w:ascii="Times New Roman" w:hAnsi="Times New Roman"/>
          <w:sz w:val="26"/>
          <w:szCs w:val="26"/>
        </w:rPr>
        <w:t>Потребители квартала 10, квартала 11 и квартала 12 будут получать горячее водоснабжение и отопление от котельной ООО «Русско-Высоцкая птицефабрика».</w:t>
      </w:r>
    </w:p>
    <w:p w:rsidR="00572280" w:rsidRPr="00710324" w:rsidRDefault="00572280" w:rsidP="00507512">
      <w:pPr>
        <w:pStyle w:val="a0"/>
      </w:pPr>
      <w:r w:rsidRPr="00710324">
        <w:t xml:space="preserve">Финансовые потребности в реализацию мероприятий по </w:t>
      </w:r>
      <w:r>
        <w:t>развитию системы газоснабжения , млн руб</w:t>
      </w:r>
    </w:p>
    <w:tbl>
      <w:tblPr>
        <w:tblW w:w="34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"/>
        <w:gridCol w:w="3198"/>
        <w:gridCol w:w="996"/>
        <w:gridCol w:w="1314"/>
        <w:gridCol w:w="820"/>
      </w:tblGrid>
      <w:tr w:rsidR="00D62D17" w:rsidRPr="00F72094" w:rsidTr="00D62D17">
        <w:trPr>
          <w:jc w:val="center"/>
        </w:trPr>
        <w:tc>
          <w:tcPr>
            <w:tcW w:w="324" w:type="pct"/>
            <w:shd w:val="clear" w:color="auto" w:fill="auto"/>
          </w:tcPr>
          <w:p w:rsidR="00D62D17" w:rsidRPr="00F72094" w:rsidRDefault="00D62D17" w:rsidP="0057228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72094">
              <w:rPr>
                <w:rFonts w:ascii="Times New Roman" w:hAnsi="Times New Roman"/>
                <w:b/>
                <w:szCs w:val="24"/>
              </w:rPr>
              <w:t>№</w:t>
            </w:r>
          </w:p>
        </w:tc>
        <w:tc>
          <w:tcPr>
            <w:tcW w:w="2363" w:type="pct"/>
            <w:shd w:val="clear" w:color="auto" w:fill="auto"/>
          </w:tcPr>
          <w:p w:rsidR="00D62D17" w:rsidRPr="00F72094" w:rsidRDefault="00D62D17" w:rsidP="0057228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72094">
              <w:rPr>
                <w:rFonts w:ascii="Times New Roman" w:hAnsi="Times New Roman"/>
                <w:b/>
                <w:szCs w:val="24"/>
              </w:rPr>
              <w:t>Наименование</w:t>
            </w:r>
          </w:p>
        </w:tc>
        <w:tc>
          <w:tcPr>
            <w:tcW w:w="736" w:type="pct"/>
            <w:shd w:val="clear" w:color="auto" w:fill="auto"/>
          </w:tcPr>
          <w:p w:rsidR="00D62D17" w:rsidRPr="00F72094" w:rsidRDefault="00D62D17" w:rsidP="0057228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Cs w:val="24"/>
              </w:rPr>
              <w:t>1 очередь</w:t>
            </w:r>
          </w:p>
        </w:tc>
        <w:tc>
          <w:tcPr>
            <w:tcW w:w="971" w:type="pct"/>
            <w:shd w:val="clear" w:color="auto" w:fill="auto"/>
          </w:tcPr>
          <w:p w:rsidR="00D62D17" w:rsidRPr="00F72094" w:rsidRDefault="00D62D17" w:rsidP="0057228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Cs w:val="24"/>
              </w:rPr>
              <w:t>Расчетный срок</w:t>
            </w:r>
          </w:p>
        </w:tc>
        <w:tc>
          <w:tcPr>
            <w:tcW w:w="607" w:type="pct"/>
            <w:shd w:val="clear" w:color="auto" w:fill="auto"/>
          </w:tcPr>
          <w:p w:rsidR="00D62D17" w:rsidRPr="00F72094" w:rsidRDefault="00D62D17" w:rsidP="0057228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F72094">
              <w:rPr>
                <w:rFonts w:ascii="Times New Roman" w:hAnsi="Times New Roman"/>
                <w:b/>
                <w:bCs/>
                <w:iCs/>
                <w:szCs w:val="24"/>
              </w:rPr>
              <w:t>Итого</w:t>
            </w:r>
          </w:p>
        </w:tc>
      </w:tr>
      <w:tr w:rsidR="00D62D17" w:rsidRPr="00F72094" w:rsidTr="00D62D17">
        <w:trPr>
          <w:jc w:val="center"/>
        </w:trPr>
        <w:tc>
          <w:tcPr>
            <w:tcW w:w="324" w:type="pct"/>
            <w:shd w:val="clear" w:color="auto" w:fill="auto"/>
          </w:tcPr>
          <w:p w:rsidR="00D62D17" w:rsidRPr="00F72094" w:rsidRDefault="00D62D17" w:rsidP="0057228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72094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363" w:type="pct"/>
            <w:shd w:val="clear" w:color="auto" w:fill="auto"/>
          </w:tcPr>
          <w:p w:rsidR="00D62D17" w:rsidRPr="00F72094" w:rsidRDefault="00D62D17" w:rsidP="00182FC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в 3 планировочном квартале 500 м газопровода низкого давления от ШРП Бабаев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D62D17" w:rsidRPr="00F72094" w:rsidRDefault="00D62D17" w:rsidP="00F905D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2,15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D62D17" w:rsidRPr="00F72094" w:rsidRDefault="00D62D17" w:rsidP="00D62D17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07" w:type="pct"/>
            <w:shd w:val="clear" w:color="auto" w:fill="auto"/>
            <w:vAlign w:val="center"/>
          </w:tcPr>
          <w:p w:rsidR="00D62D17" w:rsidRPr="00F72094" w:rsidRDefault="00D62D17" w:rsidP="00F905D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2,15</w:t>
            </w:r>
          </w:p>
        </w:tc>
      </w:tr>
      <w:tr w:rsidR="00D62D17" w:rsidRPr="00F72094" w:rsidTr="00D62D17">
        <w:trPr>
          <w:jc w:val="center"/>
        </w:trPr>
        <w:tc>
          <w:tcPr>
            <w:tcW w:w="324" w:type="pct"/>
            <w:shd w:val="clear" w:color="auto" w:fill="auto"/>
          </w:tcPr>
          <w:p w:rsidR="00D62D17" w:rsidRPr="00F72094" w:rsidRDefault="00D62D17" w:rsidP="0057228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2363" w:type="pct"/>
            <w:shd w:val="clear" w:color="auto" w:fill="auto"/>
          </w:tcPr>
          <w:p w:rsidR="00D62D17" w:rsidRDefault="00D62D17" w:rsidP="0018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100 м газопровода среднего давления от межпоселкового газопровода среднего давления к проектируемой бойлерной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D62D17" w:rsidRPr="00F72094" w:rsidRDefault="00D62D17" w:rsidP="00F905D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0,46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D62D17" w:rsidRPr="00F72094" w:rsidRDefault="00D62D17" w:rsidP="00F905D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07" w:type="pct"/>
            <w:shd w:val="clear" w:color="auto" w:fill="auto"/>
            <w:vAlign w:val="center"/>
          </w:tcPr>
          <w:p w:rsidR="00D62D17" w:rsidRPr="00F72094" w:rsidRDefault="00D62D17" w:rsidP="00F905D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0,46</w:t>
            </w:r>
          </w:p>
        </w:tc>
      </w:tr>
      <w:tr w:rsidR="00D62D17" w:rsidRPr="00F72094" w:rsidTr="00D62D17">
        <w:trPr>
          <w:jc w:val="center"/>
        </w:trPr>
        <w:tc>
          <w:tcPr>
            <w:tcW w:w="324" w:type="pct"/>
            <w:shd w:val="clear" w:color="auto" w:fill="auto"/>
          </w:tcPr>
          <w:p w:rsidR="00D62D17" w:rsidRDefault="0045491D" w:rsidP="0057228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363" w:type="pct"/>
            <w:shd w:val="clear" w:color="auto" w:fill="auto"/>
          </w:tcPr>
          <w:p w:rsidR="00D62D17" w:rsidRDefault="00D62D17" w:rsidP="0018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Строительство 500 м газопровода низкого давления в планировочном квартале 4 и дальнейшая его закольцовка с существующим газопроводом низкого давления, проходящего вдоль автомобильной дороги Регионального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значения «Подъезд от автомобильной дороги Санкт-Петербург – Нарва к Русско-Высоцкой птицефабрике»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D62D17" w:rsidRPr="00F72094" w:rsidRDefault="00D62D17" w:rsidP="00F905D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71" w:type="pct"/>
            <w:shd w:val="clear" w:color="auto" w:fill="auto"/>
            <w:vAlign w:val="center"/>
          </w:tcPr>
          <w:p w:rsidR="00D62D17" w:rsidRPr="00F72094" w:rsidRDefault="00D62D17" w:rsidP="00F905D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2,1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D62D17" w:rsidRPr="00F72094" w:rsidRDefault="00D62D17" w:rsidP="00F905D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2,1</w:t>
            </w:r>
          </w:p>
        </w:tc>
      </w:tr>
      <w:tr w:rsidR="00D62D17" w:rsidRPr="00F72094" w:rsidTr="00D62D17">
        <w:trPr>
          <w:jc w:val="center"/>
        </w:trPr>
        <w:tc>
          <w:tcPr>
            <w:tcW w:w="324" w:type="pct"/>
            <w:shd w:val="clear" w:color="auto" w:fill="auto"/>
          </w:tcPr>
          <w:p w:rsidR="00D62D17" w:rsidRDefault="0045491D" w:rsidP="0057228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2363" w:type="pct"/>
            <w:shd w:val="clear" w:color="auto" w:fill="auto"/>
          </w:tcPr>
          <w:p w:rsidR="00D62D17" w:rsidRDefault="00D62D17" w:rsidP="00182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1,5 км распределительного газопровода низкого давления от ГРП №7 в с. Русско-Высоцкое к планировочным кварталам 5 и 6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D62D17" w:rsidRPr="00F72094" w:rsidRDefault="00D62D17" w:rsidP="00F905D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71" w:type="pct"/>
            <w:shd w:val="clear" w:color="auto" w:fill="auto"/>
            <w:vAlign w:val="center"/>
          </w:tcPr>
          <w:p w:rsidR="00D62D17" w:rsidRPr="00F72094" w:rsidRDefault="00D62D17" w:rsidP="00F905D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6,15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D62D17" w:rsidRPr="00F72094" w:rsidRDefault="00D62D17" w:rsidP="00F905D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6,15</w:t>
            </w:r>
          </w:p>
        </w:tc>
      </w:tr>
      <w:tr w:rsidR="00D62D17" w:rsidRPr="0069567B" w:rsidTr="00D62D17">
        <w:trPr>
          <w:jc w:val="center"/>
        </w:trPr>
        <w:tc>
          <w:tcPr>
            <w:tcW w:w="324" w:type="pct"/>
            <w:shd w:val="clear" w:color="auto" w:fill="auto"/>
          </w:tcPr>
          <w:p w:rsidR="00D62D17" w:rsidRPr="00F72094" w:rsidRDefault="00D62D17" w:rsidP="0057228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63" w:type="pct"/>
            <w:shd w:val="clear" w:color="auto" w:fill="auto"/>
          </w:tcPr>
          <w:p w:rsidR="00D62D17" w:rsidRPr="00D62D17" w:rsidRDefault="00D62D17" w:rsidP="0057228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D62D17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D62D17" w:rsidRPr="00D62D17" w:rsidRDefault="00D62D17" w:rsidP="00F905D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2,61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D62D17" w:rsidRPr="00D62D17" w:rsidRDefault="00D62D17" w:rsidP="00F905D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D62D17">
              <w:rPr>
                <w:rFonts w:ascii="Times New Roman" w:hAnsi="Times New Roman"/>
                <w:szCs w:val="24"/>
              </w:rPr>
              <w:t>8,25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D62D17" w:rsidRPr="00D62D17" w:rsidRDefault="00D62D17" w:rsidP="00F905DD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10,86</w:t>
            </w:r>
          </w:p>
        </w:tc>
      </w:tr>
    </w:tbl>
    <w:p w:rsidR="0014486D" w:rsidRPr="00EE06F3" w:rsidRDefault="00D7178C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r w:rsidRPr="00124CED">
        <w:rPr>
          <w:rFonts w:ascii="Times New Roman" w:hAnsi="Times New Roman"/>
          <w:sz w:val="26"/>
          <w:szCs w:val="26"/>
        </w:rPr>
        <w:br w:type="page"/>
      </w:r>
      <w:r w:rsidR="0014486D" w:rsidRPr="00EE06F3">
        <w:rPr>
          <w:rFonts w:ascii="Times New Roman" w:hAnsi="Times New Roman"/>
          <w:b/>
          <w:sz w:val="26"/>
          <w:szCs w:val="26"/>
        </w:rPr>
        <w:lastRenderedPageBreak/>
        <w:t xml:space="preserve"> Финансовые потребности для реализации </w:t>
      </w:r>
      <w:r w:rsidR="00D91E4D">
        <w:rPr>
          <w:rFonts w:ascii="Times New Roman" w:hAnsi="Times New Roman"/>
          <w:b/>
          <w:sz w:val="26"/>
          <w:szCs w:val="26"/>
        </w:rPr>
        <w:t>П</w:t>
      </w:r>
      <w:r w:rsidR="0014486D" w:rsidRPr="00EE06F3">
        <w:rPr>
          <w:rFonts w:ascii="Times New Roman" w:hAnsi="Times New Roman"/>
          <w:b/>
          <w:sz w:val="26"/>
          <w:szCs w:val="26"/>
        </w:rPr>
        <w:t>рограммы</w:t>
      </w:r>
    </w:p>
    <w:p w:rsidR="0014486D" w:rsidRPr="00EE06F3" w:rsidRDefault="0014486D" w:rsidP="00507512">
      <w:pPr>
        <w:pStyle w:val="a0"/>
      </w:pPr>
      <w:r w:rsidRPr="00EE06F3">
        <w:t>Совокупные потребности в капитальных вложениях для реализации программы инвестиционных проектов</w:t>
      </w:r>
      <w:r w:rsidR="00E27743">
        <w:t>, млн</w:t>
      </w:r>
      <w:r w:rsidR="00586C87">
        <w:t xml:space="preserve"> </w:t>
      </w:r>
      <w:r w:rsidR="00E27743">
        <w:t>руб</w:t>
      </w:r>
      <w:r w:rsidR="00586C87">
        <w:t>.</w:t>
      </w:r>
    </w:p>
    <w:tbl>
      <w:tblPr>
        <w:tblW w:w="30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"/>
        <w:gridCol w:w="2228"/>
        <w:gridCol w:w="996"/>
        <w:gridCol w:w="1314"/>
        <w:gridCol w:w="1009"/>
      </w:tblGrid>
      <w:tr w:rsidR="0018317D" w:rsidRPr="00F72094" w:rsidTr="0018317D">
        <w:trPr>
          <w:jc w:val="center"/>
        </w:trPr>
        <w:tc>
          <w:tcPr>
            <w:tcW w:w="373" w:type="pct"/>
            <w:shd w:val="clear" w:color="auto" w:fill="auto"/>
          </w:tcPr>
          <w:p w:rsidR="0018317D" w:rsidRPr="00F72094" w:rsidRDefault="0018317D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F72094">
              <w:rPr>
                <w:rFonts w:ascii="Times New Roman" w:hAnsi="Times New Roman"/>
                <w:b/>
                <w:bCs/>
                <w:iCs/>
                <w:szCs w:val="24"/>
              </w:rPr>
              <w:t>№</w:t>
            </w:r>
          </w:p>
        </w:tc>
        <w:tc>
          <w:tcPr>
            <w:tcW w:w="2032" w:type="pct"/>
            <w:shd w:val="clear" w:color="auto" w:fill="auto"/>
          </w:tcPr>
          <w:p w:rsidR="0018317D" w:rsidRPr="00F72094" w:rsidRDefault="0018317D" w:rsidP="00E8494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F72094">
              <w:rPr>
                <w:rFonts w:ascii="Times New Roman" w:hAnsi="Times New Roman"/>
                <w:b/>
                <w:bCs/>
                <w:iCs/>
                <w:szCs w:val="24"/>
              </w:rPr>
              <w:t>Наименование</w:t>
            </w:r>
          </w:p>
        </w:tc>
        <w:tc>
          <w:tcPr>
            <w:tcW w:w="732" w:type="pct"/>
            <w:shd w:val="clear" w:color="auto" w:fill="auto"/>
          </w:tcPr>
          <w:p w:rsidR="0018317D" w:rsidRPr="00F72094" w:rsidRDefault="0018317D" w:rsidP="00CF3131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Cs w:val="24"/>
              </w:rPr>
              <w:t>1 очередь</w:t>
            </w:r>
          </w:p>
        </w:tc>
        <w:tc>
          <w:tcPr>
            <w:tcW w:w="932" w:type="pct"/>
            <w:shd w:val="clear" w:color="auto" w:fill="auto"/>
          </w:tcPr>
          <w:p w:rsidR="0018317D" w:rsidRPr="00F72094" w:rsidRDefault="0018317D" w:rsidP="00CF3131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Cs w:val="24"/>
              </w:rPr>
              <w:t>Расчетный срок</w:t>
            </w:r>
          </w:p>
        </w:tc>
        <w:tc>
          <w:tcPr>
            <w:tcW w:w="931" w:type="pct"/>
            <w:shd w:val="clear" w:color="auto" w:fill="auto"/>
          </w:tcPr>
          <w:p w:rsidR="0018317D" w:rsidRPr="00F72094" w:rsidRDefault="0018317D" w:rsidP="00CF3131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F72094">
              <w:rPr>
                <w:rFonts w:ascii="Times New Roman" w:hAnsi="Times New Roman"/>
                <w:b/>
                <w:bCs/>
                <w:iCs/>
                <w:szCs w:val="24"/>
              </w:rPr>
              <w:t>Итого</w:t>
            </w:r>
          </w:p>
        </w:tc>
      </w:tr>
      <w:tr w:rsidR="0018317D" w:rsidRPr="00F72094" w:rsidTr="0018317D">
        <w:trPr>
          <w:jc w:val="center"/>
        </w:trPr>
        <w:tc>
          <w:tcPr>
            <w:tcW w:w="373" w:type="pct"/>
            <w:shd w:val="clear" w:color="auto" w:fill="auto"/>
          </w:tcPr>
          <w:p w:rsidR="0018317D" w:rsidRPr="00F72094" w:rsidRDefault="0018317D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eastAsia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2032" w:type="pct"/>
            <w:shd w:val="clear" w:color="auto" w:fill="auto"/>
          </w:tcPr>
          <w:p w:rsidR="0018317D" w:rsidRPr="00F72094" w:rsidRDefault="0018317D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eastAsia="Times New Roman" w:hAnsi="Times New Roman"/>
                <w:szCs w:val="24"/>
                <w:lang w:eastAsia="ru-RU"/>
              </w:rPr>
              <w:t>Программа инвестиционных проектов в теплоснабжении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18317D" w:rsidRPr="00F72094" w:rsidRDefault="00442647" w:rsidP="000D52EE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88,57</w:t>
            </w:r>
          </w:p>
        </w:tc>
        <w:tc>
          <w:tcPr>
            <w:tcW w:w="932" w:type="pct"/>
            <w:shd w:val="clear" w:color="auto" w:fill="auto"/>
            <w:vAlign w:val="center"/>
          </w:tcPr>
          <w:p w:rsidR="0018317D" w:rsidRPr="00F72094" w:rsidRDefault="00442647" w:rsidP="000D52EE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-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18317D" w:rsidRPr="00F72094" w:rsidRDefault="00045E15" w:rsidP="000D52EE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88,57</w:t>
            </w:r>
          </w:p>
        </w:tc>
      </w:tr>
      <w:tr w:rsidR="0018317D" w:rsidRPr="00F72094" w:rsidTr="0018317D">
        <w:trPr>
          <w:jc w:val="center"/>
        </w:trPr>
        <w:tc>
          <w:tcPr>
            <w:tcW w:w="373" w:type="pct"/>
            <w:shd w:val="clear" w:color="auto" w:fill="auto"/>
          </w:tcPr>
          <w:p w:rsidR="0018317D" w:rsidRPr="00F72094" w:rsidRDefault="0018317D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eastAsia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2032" w:type="pct"/>
            <w:shd w:val="clear" w:color="auto" w:fill="auto"/>
          </w:tcPr>
          <w:p w:rsidR="0018317D" w:rsidRPr="00F72094" w:rsidRDefault="0018317D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hAnsi="Times New Roman"/>
                <w:bCs/>
                <w:iCs/>
                <w:szCs w:val="24"/>
              </w:rPr>
              <w:t>Программа инвестиционных проектов в электроснабжении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18317D" w:rsidRPr="00F72094" w:rsidRDefault="00FE46CD" w:rsidP="00E27743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253,35</w:t>
            </w:r>
          </w:p>
        </w:tc>
        <w:tc>
          <w:tcPr>
            <w:tcW w:w="932" w:type="pct"/>
            <w:shd w:val="clear" w:color="auto" w:fill="auto"/>
            <w:vAlign w:val="center"/>
          </w:tcPr>
          <w:p w:rsidR="0018317D" w:rsidRPr="00F72094" w:rsidRDefault="00FE46CD" w:rsidP="00E27743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70,95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18317D" w:rsidRPr="00F72094" w:rsidRDefault="00FE46CD" w:rsidP="00E27743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324,3</w:t>
            </w:r>
          </w:p>
        </w:tc>
      </w:tr>
      <w:tr w:rsidR="0018317D" w:rsidRPr="00F72094" w:rsidTr="0018317D">
        <w:trPr>
          <w:jc w:val="center"/>
        </w:trPr>
        <w:tc>
          <w:tcPr>
            <w:tcW w:w="373" w:type="pct"/>
            <w:shd w:val="clear" w:color="auto" w:fill="auto"/>
          </w:tcPr>
          <w:p w:rsidR="0018317D" w:rsidRPr="00F72094" w:rsidRDefault="0018317D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eastAsia="Times New Roman" w:hAnsi="Times New Roman"/>
                <w:szCs w:val="24"/>
                <w:lang w:eastAsia="ru-RU"/>
              </w:rPr>
              <w:t>3</w:t>
            </w:r>
          </w:p>
        </w:tc>
        <w:tc>
          <w:tcPr>
            <w:tcW w:w="2032" w:type="pct"/>
            <w:shd w:val="clear" w:color="auto" w:fill="auto"/>
          </w:tcPr>
          <w:p w:rsidR="0018317D" w:rsidRPr="00F72094" w:rsidRDefault="0018317D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hAnsi="Times New Roman"/>
                <w:bCs/>
                <w:iCs/>
                <w:szCs w:val="24"/>
              </w:rPr>
              <w:t>Программа инвестиционных проектов в водоснабжении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18317D" w:rsidRPr="00F72094" w:rsidRDefault="00FE46CD" w:rsidP="00E27743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94,334</w:t>
            </w:r>
          </w:p>
        </w:tc>
        <w:tc>
          <w:tcPr>
            <w:tcW w:w="932" w:type="pct"/>
            <w:shd w:val="clear" w:color="auto" w:fill="auto"/>
            <w:vAlign w:val="center"/>
          </w:tcPr>
          <w:p w:rsidR="0018317D" w:rsidRPr="00F72094" w:rsidRDefault="00FE46CD" w:rsidP="00E27743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29,04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18317D" w:rsidRPr="00F72094" w:rsidRDefault="00FE46CD" w:rsidP="00E27743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bCs/>
                <w:iCs/>
                <w:szCs w:val="24"/>
              </w:rPr>
              <w:t>123,374</w:t>
            </w:r>
          </w:p>
        </w:tc>
      </w:tr>
      <w:tr w:rsidR="0018317D" w:rsidRPr="00F72094" w:rsidTr="0018317D">
        <w:trPr>
          <w:jc w:val="center"/>
        </w:trPr>
        <w:tc>
          <w:tcPr>
            <w:tcW w:w="373" w:type="pct"/>
            <w:shd w:val="clear" w:color="auto" w:fill="auto"/>
          </w:tcPr>
          <w:p w:rsidR="0018317D" w:rsidRPr="00F72094" w:rsidRDefault="0018317D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eastAsia="Times New Roman" w:hAnsi="Times New Roman"/>
                <w:szCs w:val="24"/>
                <w:lang w:eastAsia="ru-RU"/>
              </w:rPr>
              <w:t>4</w:t>
            </w:r>
          </w:p>
        </w:tc>
        <w:tc>
          <w:tcPr>
            <w:tcW w:w="2032" w:type="pct"/>
            <w:shd w:val="clear" w:color="auto" w:fill="auto"/>
          </w:tcPr>
          <w:p w:rsidR="0018317D" w:rsidRPr="00F72094" w:rsidRDefault="0018317D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hAnsi="Times New Roman"/>
                <w:bCs/>
                <w:iCs/>
                <w:szCs w:val="24"/>
              </w:rPr>
              <w:t>Программа инвестиционных проектов в водоотведении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18317D" w:rsidRPr="00F72094" w:rsidRDefault="00FE46CD" w:rsidP="008801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15,29</w:t>
            </w:r>
          </w:p>
        </w:tc>
        <w:tc>
          <w:tcPr>
            <w:tcW w:w="932" w:type="pct"/>
            <w:shd w:val="clear" w:color="auto" w:fill="auto"/>
            <w:vAlign w:val="center"/>
          </w:tcPr>
          <w:p w:rsidR="0018317D" w:rsidRPr="00F72094" w:rsidRDefault="00FE46CD" w:rsidP="008801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18317D" w:rsidRPr="00F72094" w:rsidRDefault="00FE46CD" w:rsidP="008801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15,29</w:t>
            </w:r>
          </w:p>
        </w:tc>
      </w:tr>
      <w:tr w:rsidR="0018317D" w:rsidRPr="00F72094" w:rsidTr="0018317D">
        <w:trPr>
          <w:jc w:val="center"/>
        </w:trPr>
        <w:tc>
          <w:tcPr>
            <w:tcW w:w="373" w:type="pct"/>
            <w:shd w:val="clear" w:color="auto" w:fill="auto"/>
          </w:tcPr>
          <w:p w:rsidR="0018317D" w:rsidRPr="00F72094" w:rsidRDefault="0045491D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</w:p>
        </w:tc>
        <w:tc>
          <w:tcPr>
            <w:tcW w:w="2032" w:type="pct"/>
            <w:shd w:val="clear" w:color="auto" w:fill="auto"/>
          </w:tcPr>
          <w:p w:rsidR="0018317D" w:rsidRPr="00F72094" w:rsidRDefault="0018317D" w:rsidP="00EE06F3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eastAsia="Times New Roman" w:hAnsi="Times New Roman"/>
                <w:szCs w:val="24"/>
                <w:lang w:eastAsia="ru-RU"/>
              </w:rPr>
              <w:t>Программа инвестиционных проектов в газоснабжении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18317D" w:rsidRPr="00F72094" w:rsidRDefault="00FE46CD" w:rsidP="00391665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2,61</w:t>
            </w:r>
          </w:p>
        </w:tc>
        <w:tc>
          <w:tcPr>
            <w:tcW w:w="932" w:type="pct"/>
            <w:shd w:val="clear" w:color="auto" w:fill="auto"/>
            <w:vAlign w:val="center"/>
          </w:tcPr>
          <w:p w:rsidR="0018317D" w:rsidRPr="00F72094" w:rsidRDefault="00FE46CD" w:rsidP="00391665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8,25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18317D" w:rsidRPr="00F72094" w:rsidRDefault="00FE46CD" w:rsidP="00391665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10,86</w:t>
            </w:r>
          </w:p>
        </w:tc>
      </w:tr>
      <w:tr w:rsidR="0018317D" w:rsidRPr="00F72094" w:rsidTr="0018317D">
        <w:trPr>
          <w:jc w:val="center"/>
        </w:trPr>
        <w:tc>
          <w:tcPr>
            <w:tcW w:w="373" w:type="pct"/>
            <w:shd w:val="clear" w:color="auto" w:fill="auto"/>
          </w:tcPr>
          <w:p w:rsidR="0018317D" w:rsidRPr="00F72094" w:rsidRDefault="0018317D" w:rsidP="00E84940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032" w:type="pct"/>
            <w:shd w:val="clear" w:color="auto" w:fill="auto"/>
          </w:tcPr>
          <w:p w:rsidR="0018317D" w:rsidRPr="00F72094" w:rsidRDefault="0018317D" w:rsidP="00E84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ИТОГО </w:t>
            </w:r>
          </w:p>
        </w:tc>
        <w:tc>
          <w:tcPr>
            <w:tcW w:w="732" w:type="pct"/>
            <w:shd w:val="clear" w:color="auto" w:fill="auto"/>
            <w:vAlign w:val="bottom"/>
          </w:tcPr>
          <w:p w:rsidR="0018317D" w:rsidRPr="00F72094" w:rsidRDefault="00442647" w:rsidP="0045002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454,154</w:t>
            </w:r>
          </w:p>
        </w:tc>
        <w:tc>
          <w:tcPr>
            <w:tcW w:w="932" w:type="pct"/>
            <w:shd w:val="clear" w:color="auto" w:fill="auto"/>
            <w:vAlign w:val="bottom"/>
          </w:tcPr>
          <w:p w:rsidR="0018317D" w:rsidRPr="00F72094" w:rsidRDefault="00442647" w:rsidP="0045002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108,24</w:t>
            </w:r>
          </w:p>
        </w:tc>
        <w:tc>
          <w:tcPr>
            <w:tcW w:w="931" w:type="pct"/>
            <w:shd w:val="clear" w:color="auto" w:fill="auto"/>
            <w:vAlign w:val="bottom"/>
          </w:tcPr>
          <w:p w:rsidR="0018317D" w:rsidRPr="00F72094" w:rsidRDefault="00045E15" w:rsidP="0045002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562,394</w:t>
            </w:r>
          </w:p>
        </w:tc>
      </w:tr>
    </w:tbl>
    <w:p w:rsidR="0014486D" w:rsidRPr="00F72094" w:rsidRDefault="0014486D" w:rsidP="00F72094">
      <w:pPr>
        <w:spacing w:after="0" w:line="36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="00BF681C" w:rsidRPr="00F72094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 xml:space="preserve">Раздел </w:t>
      </w:r>
      <w:r w:rsidR="00060A2C" w:rsidRPr="00F72094">
        <w:rPr>
          <w:rFonts w:ascii="Times New Roman" w:hAnsi="Times New Roman"/>
          <w:b/>
          <w:sz w:val="26"/>
          <w:szCs w:val="26"/>
        </w:rPr>
        <w:t>6</w:t>
      </w:r>
      <w:r w:rsidRPr="00F72094">
        <w:rPr>
          <w:rFonts w:ascii="Times New Roman" w:hAnsi="Times New Roman"/>
          <w:b/>
          <w:sz w:val="26"/>
          <w:szCs w:val="26"/>
        </w:rPr>
        <w:t>. Источники инвестиций, тарифы и доступность программы</w:t>
      </w:r>
    </w:p>
    <w:p w:rsidR="00E602B4" w:rsidRPr="00F72094" w:rsidRDefault="0014486D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r w:rsidRPr="00F72094">
        <w:rPr>
          <w:rFonts w:ascii="Times New Roman" w:hAnsi="Times New Roman"/>
          <w:b/>
          <w:sz w:val="26"/>
          <w:szCs w:val="26"/>
        </w:rPr>
        <w:t xml:space="preserve">для населения </w:t>
      </w:r>
    </w:p>
    <w:p w:rsidR="00E602B4" w:rsidRPr="00550A88" w:rsidRDefault="00E602B4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50A88">
        <w:rPr>
          <w:rFonts w:ascii="Times New Roman" w:hAnsi="Times New Roman"/>
          <w:sz w:val="26"/>
          <w:szCs w:val="26"/>
        </w:rPr>
        <w:t xml:space="preserve">Финансирование мероприятий </w:t>
      </w:r>
      <w:r>
        <w:rPr>
          <w:rFonts w:ascii="Times New Roman" w:hAnsi="Times New Roman"/>
          <w:sz w:val="26"/>
          <w:szCs w:val="26"/>
        </w:rPr>
        <w:t>Программы</w:t>
      </w:r>
      <w:r w:rsidRPr="00550A88">
        <w:rPr>
          <w:rFonts w:ascii="Times New Roman" w:hAnsi="Times New Roman"/>
          <w:sz w:val="26"/>
          <w:szCs w:val="26"/>
        </w:rPr>
        <w:t xml:space="preserve"> может осуществляться из двух основных групп источников: бюджетных и внебюджетных. </w:t>
      </w:r>
    </w:p>
    <w:p w:rsidR="00E602B4" w:rsidRPr="00550A88" w:rsidRDefault="00E602B4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50A88">
        <w:rPr>
          <w:rFonts w:ascii="Times New Roman" w:hAnsi="Times New Roman"/>
          <w:sz w:val="26"/>
          <w:szCs w:val="26"/>
        </w:rPr>
        <w:t>Бюджетное финансирование указанных проектов осуществляется из бюджета Российской  Федерации, бюджетов  субъектов  Российской  Федерации  и  местных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550A88">
        <w:rPr>
          <w:rFonts w:ascii="Times New Roman" w:hAnsi="Times New Roman"/>
          <w:sz w:val="26"/>
          <w:szCs w:val="26"/>
        </w:rPr>
        <w:t xml:space="preserve">бюджетов  в  соответствии  с  Бюджетным  кодексом  РФ  и  другими  нормативно-правовыми актами.  </w:t>
      </w:r>
    </w:p>
    <w:p w:rsidR="00E602B4" w:rsidRPr="00550A88" w:rsidRDefault="00E602B4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50A88">
        <w:rPr>
          <w:rFonts w:ascii="Times New Roman" w:hAnsi="Times New Roman"/>
          <w:sz w:val="26"/>
          <w:szCs w:val="26"/>
        </w:rPr>
        <w:t xml:space="preserve">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деятельности, в том числе при реализации мероприятий по энергосбережению и повышению энергетической эффективности. </w:t>
      </w:r>
    </w:p>
    <w:p w:rsidR="00E602B4" w:rsidRPr="00550A88" w:rsidRDefault="00E602B4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50A88">
        <w:rPr>
          <w:rFonts w:ascii="Times New Roman" w:hAnsi="Times New Roman"/>
          <w:sz w:val="26"/>
          <w:szCs w:val="26"/>
        </w:rPr>
        <w:t xml:space="preserve">Внебюджетное финансирование осуществляется за счет собственных средств </w:t>
      </w:r>
      <w:r>
        <w:rPr>
          <w:rFonts w:ascii="Times New Roman" w:hAnsi="Times New Roman"/>
          <w:sz w:val="26"/>
          <w:szCs w:val="26"/>
        </w:rPr>
        <w:t>энерг</w:t>
      </w:r>
      <w:r w:rsidRPr="00550A88">
        <w:rPr>
          <w:rFonts w:ascii="Times New Roman" w:hAnsi="Times New Roman"/>
          <w:sz w:val="26"/>
          <w:szCs w:val="26"/>
        </w:rPr>
        <w:t xml:space="preserve">оснабжающих и </w:t>
      </w:r>
      <w:r>
        <w:rPr>
          <w:rFonts w:ascii="Times New Roman" w:hAnsi="Times New Roman"/>
          <w:sz w:val="26"/>
          <w:szCs w:val="26"/>
        </w:rPr>
        <w:t>энерг</w:t>
      </w:r>
      <w:r w:rsidRPr="00550A88">
        <w:rPr>
          <w:rFonts w:ascii="Times New Roman" w:hAnsi="Times New Roman"/>
          <w:sz w:val="26"/>
          <w:szCs w:val="26"/>
        </w:rPr>
        <w:t xml:space="preserve">осетевых предприятий, состоящих из прибыли и амортизационных отчислений. </w:t>
      </w:r>
    </w:p>
    <w:p w:rsidR="00E602B4" w:rsidRPr="00550A88" w:rsidRDefault="00E602B4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50A88">
        <w:rPr>
          <w:rFonts w:ascii="Times New Roman" w:hAnsi="Times New Roman"/>
          <w:sz w:val="26"/>
          <w:szCs w:val="26"/>
        </w:rPr>
        <w:t xml:space="preserve">В соответствии с действующим законодательством и по согласованию с органами тарифного регулирования в тарифы </w:t>
      </w:r>
      <w:r>
        <w:rPr>
          <w:rFonts w:ascii="Times New Roman" w:hAnsi="Times New Roman"/>
          <w:sz w:val="26"/>
          <w:szCs w:val="26"/>
        </w:rPr>
        <w:t>энерго</w:t>
      </w:r>
      <w:r w:rsidRPr="00550A88">
        <w:rPr>
          <w:rFonts w:ascii="Times New Roman" w:hAnsi="Times New Roman"/>
          <w:sz w:val="26"/>
          <w:szCs w:val="26"/>
        </w:rPr>
        <w:t xml:space="preserve">снабжающих и </w:t>
      </w:r>
      <w:r>
        <w:rPr>
          <w:rFonts w:ascii="Times New Roman" w:hAnsi="Times New Roman"/>
          <w:sz w:val="26"/>
          <w:szCs w:val="26"/>
        </w:rPr>
        <w:t>энерго</w:t>
      </w:r>
      <w:r w:rsidRPr="00550A88">
        <w:rPr>
          <w:rFonts w:ascii="Times New Roman" w:hAnsi="Times New Roman"/>
          <w:sz w:val="26"/>
          <w:szCs w:val="26"/>
        </w:rPr>
        <w:t xml:space="preserve">сетевых организаций может включаться инвестиционная составляющая, необходимая для реализации указанных выше мероприятий.  </w:t>
      </w:r>
    </w:p>
    <w:p w:rsidR="00060A2C" w:rsidRPr="00060A2C" w:rsidRDefault="00060A2C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60A2C">
        <w:rPr>
          <w:rFonts w:ascii="Times New Roman" w:hAnsi="Times New Roman"/>
          <w:sz w:val="26"/>
          <w:szCs w:val="26"/>
        </w:rPr>
        <w:t>Реализация мероприятий Программы будет осуществляться посредством следующих механизмов</w:t>
      </w:r>
      <w:r>
        <w:rPr>
          <w:rFonts w:ascii="Times New Roman" w:hAnsi="Times New Roman"/>
          <w:sz w:val="26"/>
          <w:szCs w:val="26"/>
        </w:rPr>
        <w:t>:</w:t>
      </w:r>
    </w:p>
    <w:p w:rsidR="00060A2C" w:rsidRPr="00060A2C" w:rsidRDefault="00060A2C" w:rsidP="00763881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60A2C">
        <w:rPr>
          <w:rFonts w:ascii="Times New Roman" w:hAnsi="Times New Roman"/>
          <w:sz w:val="26"/>
          <w:szCs w:val="26"/>
        </w:rPr>
        <w:t xml:space="preserve">Инструментом реализации Программы являются инвестиционные и производственные программы организаций коммунального комплекса (в том числе в сферах электро-, </w:t>
      </w:r>
      <w:r w:rsidR="006707BE">
        <w:rPr>
          <w:rFonts w:ascii="Times New Roman" w:hAnsi="Times New Roman"/>
          <w:sz w:val="26"/>
          <w:szCs w:val="26"/>
        </w:rPr>
        <w:t xml:space="preserve">тепло-, газо-, </w:t>
      </w:r>
      <w:r w:rsidRPr="00060A2C">
        <w:rPr>
          <w:rFonts w:ascii="Times New Roman" w:hAnsi="Times New Roman"/>
          <w:sz w:val="26"/>
          <w:szCs w:val="26"/>
        </w:rPr>
        <w:t>водоснабжения,  водоотведения, утилизации (захоронения) твердых бытовых отходов</w:t>
      </w:r>
      <w:r>
        <w:rPr>
          <w:rFonts w:ascii="Times New Roman" w:hAnsi="Times New Roman"/>
          <w:sz w:val="26"/>
          <w:szCs w:val="26"/>
        </w:rPr>
        <w:t>, газоснабжения</w:t>
      </w:r>
      <w:r w:rsidRPr="00060A2C">
        <w:rPr>
          <w:rFonts w:ascii="Times New Roman" w:hAnsi="Times New Roman"/>
          <w:sz w:val="26"/>
          <w:szCs w:val="26"/>
        </w:rPr>
        <w:t>). Одним из источников финансирования таких программ организаций коммунального комплекса являются тарифы, в том числе долгосрочные, надбавки к тарифам, инвестиционные составляющие в тарифах, утвержденные с учетом их доступности для потребителей, а также Тариф на подключение (плата за подключение) к системе коммунальной инфраструктуры, получаемая от застройщиков.</w:t>
      </w:r>
    </w:p>
    <w:p w:rsidR="00C20FC7" w:rsidRPr="00C20FC7" w:rsidRDefault="00060A2C" w:rsidP="00763881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20FC7">
        <w:rPr>
          <w:rFonts w:ascii="Times New Roman" w:hAnsi="Times New Roman"/>
          <w:sz w:val="26"/>
          <w:szCs w:val="26"/>
        </w:rPr>
        <w:t>При недоступности тарифов или надбавок частичное финансирование осуществляется за счет бюджетных источников</w:t>
      </w:r>
      <w:r w:rsidR="00C20FC7" w:rsidRPr="00C20FC7">
        <w:rPr>
          <w:rFonts w:ascii="Times New Roman" w:hAnsi="Times New Roman"/>
          <w:sz w:val="26"/>
          <w:szCs w:val="26"/>
        </w:rPr>
        <w:t xml:space="preserve"> и </w:t>
      </w:r>
      <w:r w:rsidR="00C20FC7">
        <w:rPr>
          <w:rFonts w:ascii="Times New Roman" w:hAnsi="Times New Roman"/>
          <w:sz w:val="26"/>
          <w:szCs w:val="26"/>
        </w:rPr>
        <w:t>п</w:t>
      </w:r>
      <w:r w:rsidR="00C20FC7" w:rsidRPr="00C20FC7">
        <w:rPr>
          <w:rFonts w:ascii="Times New Roman" w:hAnsi="Times New Roman"/>
          <w:sz w:val="26"/>
          <w:szCs w:val="26"/>
        </w:rPr>
        <w:t>ривлеченны</w:t>
      </w:r>
      <w:r w:rsidR="00C20FC7">
        <w:rPr>
          <w:rFonts w:ascii="Times New Roman" w:hAnsi="Times New Roman"/>
          <w:sz w:val="26"/>
          <w:szCs w:val="26"/>
        </w:rPr>
        <w:t>х</w:t>
      </w:r>
      <w:r w:rsidR="00C20FC7" w:rsidRPr="00C20FC7">
        <w:rPr>
          <w:rFonts w:ascii="Times New Roman" w:hAnsi="Times New Roman"/>
          <w:sz w:val="26"/>
          <w:szCs w:val="26"/>
        </w:rPr>
        <w:t xml:space="preserve"> средств, в т.ч. заемны</w:t>
      </w:r>
      <w:r w:rsidR="00C20FC7">
        <w:rPr>
          <w:rFonts w:ascii="Times New Roman" w:hAnsi="Times New Roman"/>
          <w:sz w:val="26"/>
          <w:szCs w:val="26"/>
        </w:rPr>
        <w:t>х</w:t>
      </w:r>
      <w:r w:rsidR="00C20FC7" w:rsidRPr="00C20FC7">
        <w:rPr>
          <w:rFonts w:ascii="Times New Roman" w:hAnsi="Times New Roman"/>
          <w:sz w:val="26"/>
          <w:szCs w:val="26"/>
        </w:rPr>
        <w:t xml:space="preserve"> средств (кредит) и собственны</w:t>
      </w:r>
      <w:r w:rsidR="00C20FC7">
        <w:rPr>
          <w:rFonts w:ascii="Times New Roman" w:hAnsi="Times New Roman"/>
          <w:sz w:val="26"/>
          <w:szCs w:val="26"/>
        </w:rPr>
        <w:t>х</w:t>
      </w:r>
      <w:r w:rsidR="00C20FC7" w:rsidRPr="00C20FC7">
        <w:rPr>
          <w:rFonts w:ascii="Times New Roman" w:hAnsi="Times New Roman"/>
          <w:sz w:val="26"/>
          <w:szCs w:val="26"/>
        </w:rPr>
        <w:t xml:space="preserve"> капитал</w:t>
      </w:r>
      <w:r w:rsidR="00C20FC7">
        <w:rPr>
          <w:rFonts w:ascii="Times New Roman" w:hAnsi="Times New Roman"/>
          <w:sz w:val="26"/>
          <w:szCs w:val="26"/>
        </w:rPr>
        <w:t>ов</w:t>
      </w:r>
      <w:r w:rsidR="00C20FC7" w:rsidRPr="00C20FC7">
        <w:rPr>
          <w:rFonts w:ascii="Times New Roman" w:hAnsi="Times New Roman"/>
          <w:sz w:val="26"/>
          <w:szCs w:val="26"/>
        </w:rPr>
        <w:t xml:space="preserve"> инвестора</w:t>
      </w:r>
      <w:r w:rsidR="00C20FC7" w:rsidRPr="00C20FC7">
        <w:rPr>
          <w:sz w:val="26"/>
          <w:szCs w:val="26"/>
        </w:rPr>
        <w:t>.</w:t>
      </w:r>
    </w:p>
    <w:p w:rsidR="00060A2C" w:rsidRDefault="00060A2C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60A2C">
        <w:rPr>
          <w:rFonts w:ascii="Times New Roman" w:hAnsi="Times New Roman"/>
          <w:sz w:val="26"/>
          <w:szCs w:val="26"/>
        </w:rPr>
        <w:lastRenderedPageBreak/>
        <w:t xml:space="preserve">Установление тарифов на товары (услуги) организаций коммунального комплекса в сферах электро-, </w:t>
      </w:r>
      <w:r w:rsidR="006707BE">
        <w:rPr>
          <w:rFonts w:ascii="Times New Roman" w:hAnsi="Times New Roman"/>
          <w:sz w:val="26"/>
          <w:szCs w:val="26"/>
        </w:rPr>
        <w:t>тепло-, газо-,</w:t>
      </w:r>
      <w:r w:rsidRPr="00060A2C">
        <w:rPr>
          <w:rFonts w:ascii="Times New Roman" w:hAnsi="Times New Roman"/>
          <w:sz w:val="26"/>
          <w:szCs w:val="26"/>
        </w:rPr>
        <w:t xml:space="preserve"> водоснабжения,  водоотведения,  утилизации (захоронения) твердых бытовых отходов, на долгосрочную перспективу, а также надбавок к тарифам (инвестиционных составляющих) должно сопровождаться заключением соглашения между, соответственно, администрацией </w:t>
      </w:r>
      <w:r>
        <w:rPr>
          <w:rFonts w:ascii="Times New Roman" w:hAnsi="Times New Roman"/>
          <w:sz w:val="26"/>
          <w:szCs w:val="26"/>
        </w:rPr>
        <w:t>Аннинского</w:t>
      </w:r>
      <w:r w:rsidRPr="00060A2C">
        <w:rPr>
          <w:rFonts w:ascii="Times New Roman" w:hAnsi="Times New Roman"/>
          <w:sz w:val="26"/>
          <w:szCs w:val="26"/>
        </w:rPr>
        <w:t xml:space="preserve"> сельского поселения (в части водоснабжения, водоотведения и очистки сточных вод и утилизации (захоронения) твердых бытовых отходов) или Региональной службы по тарифам (электроснабжени</w:t>
      </w:r>
      <w:r w:rsidR="006707BE">
        <w:rPr>
          <w:rFonts w:ascii="Times New Roman" w:hAnsi="Times New Roman"/>
          <w:sz w:val="26"/>
          <w:szCs w:val="26"/>
        </w:rPr>
        <w:t>е, теплоснабжение</w:t>
      </w:r>
      <w:r w:rsidRPr="00060A2C">
        <w:rPr>
          <w:rFonts w:ascii="Times New Roman" w:hAnsi="Times New Roman"/>
          <w:sz w:val="26"/>
          <w:szCs w:val="26"/>
        </w:rPr>
        <w:t>) и организацией коммунального комплекса.</w:t>
      </w:r>
    </w:p>
    <w:p w:rsidR="006707BE" w:rsidRPr="006707BE" w:rsidRDefault="006707BE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3.Основными функциями по реализации Программы являются:</w:t>
      </w:r>
    </w:p>
    <w:p w:rsidR="006707BE" w:rsidRPr="006707BE" w:rsidRDefault="006707BE" w:rsidP="00763881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реализация мероприятий Программы;</w:t>
      </w:r>
    </w:p>
    <w:p w:rsidR="006707BE" w:rsidRPr="006707BE" w:rsidRDefault="006707BE" w:rsidP="00763881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подготовка и уточнение перечня программных мероприятий и финансовых потребностей на их реализацию;</w:t>
      </w:r>
    </w:p>
    <w:p w:rsidR="006707BE" w:rsidRPr="006707BE" w:rsidRDefault="006707BE" w:rsidP="00763881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осуществление мероприятий в сфере информационного освещения и сопровождения реализации Программы;</w:t>
      </w:r>
    </w:p>
    <w:p w:rsidR="006707BE" w:rsidRPr="006707BE" w:rsidRDefault="006707BE" w:rsidP="00763881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организация оценки соответствия представленных инвестиционных программ организаций коммунального комплекса установленным требованиям;</w:t>
      </w:r>
    </w:p>
    <w:p w:rsidR="006707BE" w:rsidRPr="006707BE" w:rsidRDefault="006707BE" w:rsidP="00763881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организационное, техническое и методическое содействие организациям, участвующим в реализации Программы;</w:t>
      </w:r>
    </w:p>
    <w:p w:rsidR="006707BE" w:rsidRPr="006707BE" w:rsidRDefault="006707BE" w:rsidP="00763881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сбор информации о ходе выполнения производственных и инвестиционных программ организаций в рамках проведения мониторинга Программы;</w:t>
      </w:r>
    </w:p>
    <w:p w:rsidR="006707BE" w:rsidRPr="006707BE" w:rsidRDefault="006707BE" w:rsidP="00763881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осуществление сбора информации о реализации Программы и использовании финансовых средств;</w:t>
      </w:r>
    </w:p>
    <w:p w:rsidR="006707BE" w:rsidRPr="006707BE" w:rsidRDefault="006707BE" w:rsidP="00763881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обеспечение взаимодействия органов местного самоуправления, организаций коммунального комплекса, участвующих в реализации Программы;</w:t>
      </w:r>
    </w:p>
    <w:p w:rsidR="006707BE" w:rsidRPr="006707BE" w:rsidRDefault="006707BE" w:rsidP="00763881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обеспечение взаимодействия органов местного самоуправления, Региональной службы по тарифам по вопросам по заключению на инвестиционные программы организаций коммунального комплекса, участвующих в реализации Программы;</w:t>
      </w:r>
    </w:p>
    <w:p w:rsidR="006707BE" w:rsidRPr="006707BE" w:rsidRDefault="006707BE" w:rsidP="00763881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мониторинг и анализ реализации Программы;</w:t>
      </w:r>
    </w:p>
    <w:p w:rsidR="006707BE" w:rsidRPr="006707BE" w:rsidRDefault="006707BE" w:rsidP="00763881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осуществление оценки эффективности Программы и расчет целевых показателей и индикаторов реализации Программы;</w:t>
      </w:r>
    </w:p>
    <w:p w:rsidR="006707BE" w:rsidRPr="006707BE" w:rsidRDefault="006707BE" w:rsidP="00763881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подготовка заключения об эффективности реализации Программы;</w:t>
      </w:r>
    </w:p>
    <w:p w:rsidR="006707BE" w:rsidRPr="006707BE" w:rsidRDefault="006707BE" w:rsidP="00763881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lastRenderedPageBreak/>
        <w:t>подготовка докладов о ходе реализации Программы и предложений о ее корректировке;</w:t>
      </w:r>
    </w:p>
    <w:p w:rsidR="006707BE" w:rsidRPr="006707BE" w:rsidRDefault="006707BE" w:rsidP="00763881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участие в разработке инвестиционных программ и подготовка проекта соглашения с организациями коммунального комплекса на реализацию инвестиционных программ;</w:t>
      </w:r>
    </w:p>
    <w:p w:rsidR="006707BE" w:rsidRPr="006707BE" w:rsidRDefault="006707BE" w:rsidP="00763881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организация и координация действий по созданию информационно-расчетного комплекса коммунальной инфраструктуры.</w:t>
      </w:r>
    </w:p>
    <w:p w:rsidR="006707BE" w:rsidRPr="006707BE" w:rsidRDefault="006707BE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4.Основными функциями финансового отдела по реализации Программы являются:</w:t>
      </w:r>
    </w:p>
    <w:p w:rsidR="006707BE" w:rsidRPr="006707BE" w:rsidRDefault="006707BE" w:rsidP="00763881">
      <w:pPr>
        <w:pStyle w:val="aa"/>
        <w:numPr>
          <w:ilvl w:val="0"/>
          <w:numId w:val="10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оценка эффективности использования финансовых средств;</w:t>
      </w:r>
    </w:p>
    <w:p w:rsidR="006707BE" w:rsidRPr="006707BE" w:rsidRDefault="006707BE" w:rsidP="00763881">
      <w:pPr>
        <w:pStyle w:val="aa"/>
        <w:numPr>
          <w:ilvl w:val="0"/>
          <w:numId w:val="10"/>
        </w:numPr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вынесение заключения по вопросу возможности выделения бюджетных средств на реализацию Программы.</w:t>
      </w:r>
    </w:p>
    <w:p w:rsidR="00E602B4" w:rsidRDefault="006707BE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707BE">
        <w:rPr>
          <w:rFonts w:ascii="Times New Roman" w:hAnsi="Times New Roman"/>
          <w:sz w:val="26"/>
          <w:szCs w:val="26"/>
        </w:rPr>
        <w:t>5.</w:t>
      </w:r>
      <w:r w:rsidR="00E602B4">
        <w:rPr>
          <w:rFonts w:ascii="Times New Roman" w:hAnsi="Times New Roman"/>
          <w:sz w:val="26"/>
          <w:szCs w:val="26"/>
        </w:rPr>
        <w:t xml:space="preserve"> </w:t>
      </w:r>
      <w:r w:rsidRPr="006707BE">
        <w:rPr>
          <w:rFonts w:ascii="Times New Roman" w:hAnsi="Times New Roman"/>
          <w:sz w:val="26"/>
          <w:szCs w:val="26"/>
        </w:rPr>
        <w:t xml:space="preserve">Контроль за исполнением Программы осуществляет </w:t>
      </w:r>
      <w:r w:rsidR="00E602B4" w:rsidRPr="00E602B4">
        <w:rPr>
          <w:rFonts w:ascii="Times New Roman" w:hAnsi="Times New Roman"/>
          <w:sz w:val="26"/>
          <w:szCs w:val="26"/>
        </w:rPr>
        <w:t xml:space="preserve">Глава местной администрации муниципального образования </w:t>
      </w:r>
      <w:r w:rsidR="0031215B">
        <w:rPr>
          <w:rFonts w:ascii="Times New Roman" w:hAnsi="Times New Roman"/>
          <w:sz w:val="26"/>
          <w:szCs w:val="26"/>
        </w:rPr>
        <w:t>Русско-Высоцкое</w:t>
      </w:r>
      <w:r w:rsidR="00E602B4" w:rsidRPr="00E602B4">
        <w:rPr>
          <w:rFonts w:ascii="Times New Roman" w:hAnsi="Times New Roman"/>
          <w:sz w:val="26"/>
          <w:szCs w:val="26"/>
        </w:rPr>
        <w:t xml:space="preserve"> сельское поселение муниципального образования Ломоносовский муниципальный район Ленинградской области</w:t>
      </w:r>
      <w:r w:rsidR="00462F4F">
        <w:rPr>
          <w:rFonts w:ascii="Times New Roman" w:hAnsi="Times New Roman"/>
          <w:sz w:val="26"/>
          <w:szCs w:val="26"/>
        </w:rPr>
        <w:t>.</w:t>
      </w:r>
    </w:p>
    <w:p w:rsidR="00462F4F" w:rsidRPr="00E602B4" w:rsidRDefault="00462F4F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Величины капитальных вложений в реализацию мероприятий, предусмотренных Программой приведены в </w:t>
      </w:r>
      <w:r w:rsidRPr="00546DEB">
        <w:rPr>
          <w:rFonts w:ascii="Times New Roman" w:hAnsi="Times New Roman"/>
          <w:sz w:val="26"/>
          <w:szCs w:val="26"/>
        </w:rPr>
        <w:t xml:space="preserve">таблице </w:t>
      </w:r>
      <w:r w:rsidR="00546DEB" w:rsidRPr="00546DEB">
        <w:rPr>
          <w:rFonts w:ascii="Times New Roman" w:hAnsi="Times New Roman"/>
          <w:sz w:val="26"/>
          <w:szCs w:val="26"/>
        </w:rPr>
        <w:t>36</w:t>
      </w:r>
      <w:r w:rsidRPr="00546DEB">
        <w:rPr>
          <w:rFonts w:ascii="Times New Roman" w:hAnsi="Times New Roman"/>
          <w:sz w:val="26"/>
          <w:szCs w:val="26"/>
        </w:rPr>
        <w:t>.</w:t>
      </w:r>
    </w:p>
    <w:p w:rsidR="00462F4F" w:rsidRDefault="00462F4F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62F4F">
        <w:rPr>
          <w:rFonts w:ascii="Times New Roman" w:hAnsi="Times New Roman"/>
          <w:sz w:val="26"/>
          <w:szCs w:val="26"/>
        </w:rPr>
        <w:t>По состоянию на 01.0</w:t>
      </w:r>
      <w:r>
        <w:rPr>
          <w:rFonts w:ascii="Times New Roman" w:hAnsi="Times New Roman"/>
          <w:sz w:val="26"/>
          <w:szCs w:val="26"/>
        </w:rPr>
        <w:t>7</w:t>
      </w:r>
      <w:r w:rsidRPr="00462F4F">
        <w:rPr>
          <w:rFonts w:ascii="Times New Roman" w:hAnsi="Times New Roman"/>
          <w:sz w:val="26"/>
          <w:szCs w:val="26"/>
        </w:rPr>
        <w:t>.201</w:t>
      </w:r>
      <w:r w:rsidR="009C4A1F">
        <w:rPr>
          <w:rFonts w:ascii="Times New Roman" w:hAnsi="Times New Roman"/>
          <w:sz w:val="26"/>
          <w:szCs w:val="26"/>
        </w:rPr>
        <w:t>4</w:t>
      </w:r>
      <w:r w:rsidRPr="00462F4F">
        <w:rPr>
          <w:rFonts w:ascii="Times New Roman" w:hAnsi="Times New Roman"/>
          <w:sz w:val="26"/>
          <w:szCs w:val="26"/>
        </w:rPr>
        <w:t xml:space="preserve"> г. </w:t>
      </w:r>
      <w:r>
        <w:rPr>
          <w:rFonts w:ascii="Times New Roman" w:hAnsi="Times New Roman"/>
          <w:sz w:val="26"/>
          <w:szCs w:val="26"/>
        </w:rPr>
        <w:t>в</w:t>
      </w:r>
      <w:r w:rsidRPr="00462F4F">
        <w:rPr>
          <w:rFonts w:ascii="Times New Roman" w:hAnsi="Times New Roman"/>
          <w:sz w:val="26"/>
          <w:szCs w:val="26"/>
        </w:rPr>
        <w:t xml:space="preserve"> МО</w:t>
      </w:r>
      <w:r>
        <w:rPr>
          <w:rFonts w:ascii="Times New Roman" w:hAnsi="Times New Roman"/>
          <w:sz w:val="26"/>
          <w:szCs w:val="26"/>
        </w:rPr>
        <w:t xml:space="preserve"> </w:t>
      </w:r>
      <w:r w:rsidR="009C4A1F">
        <w:rPr>
          <w:rFonts w:ascii="Times New Roman" w:hAnsi="Times New Roman"/>
          <w:sz w:val="26"/>
          <w:szCs w:val="26"/>
        </w:rPr>
        <w:t>Русско-Высоцкое</w:t>
      </w:r>
      <w:r>
        <w:rPr>
          <w:rFonts w:ascii="Times New Roman" w:hAnsi="Times New Roman"/>
          <w:sz w:val="26"/>
          <w:szCs w:val="26"/>
        </w:rPr>
        <w:t xml:space="preserve"> сельское поселение</w:t>
      </w:r>
      <w:r w:rsidRPr="00462F4F">
        <w:rPr>
          <w:rFonts w:ascii="Times New Roman" w:hAnsi="Times New Roman"/>
          <w:sz w:val="26"/>
          <w:szCs w:val="26"/>
        </w:rPr>
        <w:t>, установлены следующие тарифы на коммунальные услуги для населения, проживающего в благоустроенном жилищном фонде:</w:t>
      </w:r>
    </w:p>
    <w:p w:rsidR="00462F4F" w:rsidRDefault="00462F4F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Отопление -</w:t>
      </w:r>
      <w:r w:rsidR="009C4A1F">
        <w:rPr>
          <w:rFonts w:ascii="Times New Roman" w:hAnsi="Times New Roman"/>
          <w:sz w:val="26"/>
          <w:szCs w:val="26"/>
        </w:rPr>
        <w:t>2001,96</w:t>
      </w:r>
      <w:r>
        <w:rPr>
          <w:rFonts w:ascii="Times New Roman" w:hAnsi="Times New Roman"/>
          <w:sz w:val="26"/>
          <w:szCs w:val="26"/>
        </w:rPr>
        <w:t xml:space="preserve"> руб/Гкал</w:t>
      </w:r>
      <w:r w:rsidR="0068049E">
        <w:rPr>
          <w:rFonts w:ascii="Times New Roman" w:hAnsi="Times New Roman"/>
          <w:sz w:val="26"/>
          <w:szCs w:val="26"/>
        </w:rPr>
        <w:t>;</w:t>
      </w:r>
    </w:p>
    <w:p w:rsidR="00043CB3" w:rsidRDefault="00043CB3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Холодное водоснабжение </w:t>
      </w:r>
      <w:r w:rsidR="0068049E">
        <w:rPr>
          <w:rFonts w:ascii="Times New Roman" w:hAnsi="Times New Roman"/>
          <w:sz w:val="26"/>
          <w:szCs w:val="26"/>
        </w:rPr>
        <w:t>–</w:t>
      </w:r>
      <w:r>
        <w:rPr>
          <w:rFonts w:ascii="Times New Roman" w:hAnsi="Times New Roman"/>
          <w:sz w:val="26"/>
          <w:szCs w:val="26"/>
        </w:rPr>
        <w:t xml:space="preserve"> </w:t>
      </w:r>
      <w:r w:rsidR="009C4A1F">
        <w:rPr>
          <w:rFonts w:ascii="Times New Roman" w:hAnsi="Times New Roman"/>
          <w:sz w:val="26"/>
          <w:szCs w:val="26"/>
        </w:rPr>
        <w:t>32,66</w:t>
      </w:r>
      <w:r w:rsidR="0068049E">
        <w:rPr>
          <w:rFonts w:ascii="Times New Roman" w:hAnsi="Times New Roman"/>
          <w:sz w:val="26"/>
          <w:szCs w:val="26"/>
        </w:rPr>
        <w:t xml:space="preserve"> руб/м3;</w:t>
      </w:r>
    </w:p>
    <w:p w:rsidR="0068049E" w:rsidRDefault="0068049E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Водоотведение – </w:t>
      </w:r>
      <w:r w:rsidR="009C4A1F">
        <w:rPr>
          <w:rFonts w:ascii="Times New Roman" w:hAnsi="Times New Roman"/>
          <w:sz w:val="26"/>
          <w:szCs w:val="26"/>
        </w:rPr>
        <w:t>26,08</w:t>
      </w:r>
      <w:r>
        <w:rPr>
          <w:rFonts w:ascii="Times New Roman" w:hAnsi="Times New Roman"/>
          <w:sz w:val="26"/>
          <w:szCs w:val="26"/>
        </w:rPr>
        <w:t xml:space="preserve"> руб/м3;</w:t>
      </w:r>
    </w:p>
    <w:p w:rsidR="0068049E" w:rsidRDefault="0068049E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Газоснабжение – </w:t>
      </w:r>
      <w:r w:rsidR="009C4A1F">
        <w:rPr>
          <w:rFonts w:ascii="Times New Roman" w:hAnsi="Times New Roman"/>
          <w:sz w:val="26"/>
          <w:szCs w:val="26"/>
        </w:rPr>
        <w:t>5,437</w:t>
      </w:r>
      <w:r>
        <w:rPr>
          <w:rFonts w:ascii="Times New Roman" w:hAnsi="Times New Roman"/>
          <w:sz w:val="26"/>
          <w:szCs w:val="26"/>
        </w:rPr>
        <w:t xml:space="preserve"> руб/м3;</w:t>
      </w:r>
    </w:p>
    <w:p w:rsidR="0068049E" w:rsidRDefault="0068049E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Электроснабжение (для потребителей сельской местности):</w:t>
      </w:r>
    </w:p>
    <w:p w:rsidR="0068049E" w:rsidRDefault="0068049E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 использовании одноставочного тарифа –</w:t>
      </w:r>
      <w:r w:rsidR="009C4A1F">
        <w:rPr>
          <w:rFonts w:ascii="Times New Roman" w:hAnsi="Times New Roman"/>
          <w:sz w:val="26"/>
          <w:szCs w:val="26"/>
        </w:rPr>
        <w:t>3,53</w:t>
      </w:r>
      <w:r>
        <w:rPr>
          <w:rFonts w:ascii="Times New Roman" w:hAnsi="Times New Roman"/>
          <w:sz w:val="26"/>
          <w:szCs w:val="26"/>
        </w:rPr>
        <w:t>руб/кВт ч</w:t>
      </w:r>
    </w:p>
    <w:p w:rsidR="0068049E" w:rsidRDefault="0068049E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 использовании 2-х ставочного тарифа</w:t>
      </w:r>
    </w:p>
    <w:p w:rsidR="0068049E" w:rsidRDefault="0068049E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- в пиковой зоне – </w:t>
      </w:r>
      <w:r w:rsidR="009C4A1F">
        <w:rPr>
          <w:rFonts w:ascii="Times New Roman" w:hAnsi="Times New Roman"/>
          <w:sz w:val="26"/>
          <w:szCs w:val="26"/>
        </w:rPr>
        <w:t>3,55</w:t>
      </w:r>
      <w:r>
        <w:rPr>
          <w:rFonts w:ascii="Times New Roman" w:hAnsi="Times New Roman"/>
          <w:sz w:val="26"/>
          <w:szCs w:val="26"/>
        </w:rPr>
        <w:t xml:space="preserve"> руб/кВт ч;</w:t>
      </w:r>
    </w:p>
    <w:p w:rsidR="0068049E" w:rsidRDefault="0068049E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- в ночное время – </w:t>
      </w:r>
      <w:r w:rsidR="009C4A1F">
        <w:rPr>
          <w:rFonts w:ascii="Times New Roman" w:hAnsi="Times New Roman"/>
          <w:sz w:val="26"/>
          <w:szCs w:val="26"/>
        </w:rPr>
        <w:t>2,14</w:t>
      </w:r>
      <w:r>
        <w:rPr>
          <w:rFonts w:ascii="Times New Roman" w:hAnsi="Times New Roman"/>
          <w:sz w:val="26"/>
          <w:szCs w:val="26"/>
        </w:rPr>
        <w:t xml:space="preserve"> руб/кВт ч.</w:t>
      </w:r>
    </w:p>
    <w:p w:rsidR="00E03D72" w:rsidRPr="00E03D72" w:rsidRDefault="00E03D72" w:rsidP="00E03D7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  <w:sectPr w:rsidR="00E03D72" w:rsidRPr="00E03D72" w:rsidSect="00041BA7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604D7E" w:rsidRPr="00EE06F3" w:rsidRDefault="00604D7E" w:rsidP="00507512">
      <w:pPr>
        <w:pStyle w:val="a0"/>
      </w:pPr>
      <w:r>
        <w:lastRenderedPageBreak/>
        <w:t>К</w:t>
      </w:r>
      <w:r w:rsidRPr="00EE06F3">
        <w:t>апитальны</w:t>
      </w:r>
      <w:r>
        <w:t>е</w:t>
      </w:r>
      <w:r w:rsidRPr="00EE06F3">
        <w:t xml:space="preserve"> вложения</w:t>
      </w:r>
      <w:r>
        <w:t xml:space="preserve"> (инвестиционные затраты)</w:t>
      </w:r>
      <w:r w:rsidRPr="00EE06F3">
        <w:t xml:space="preserve"> для реализации программы инвестиционных проектов</w:t>
      </w:r>
      <w:r>
        <w:t xml:space="preserve"> и источники их финансирования, млн руб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"/>
        <w:gridCol w:w="3639"/>
        <w:gridCol w:w="4610"/>
        <w:gridCol w:w="2079"/>
        <w:gridCol w:w="1353"/>
        <w:gridCol w:w="2117"/>
        <w:gridCol w:w="1675"/>
      </w:tblGrid>
      <w:tr w:rsidR="00604D7E" w:rsidRPr="00F72094" w:rsidTr="007D75ED">
        <w:trPr>
          <w:tblHeader/>
          <w:jc w:val="center"/>
        </w:trPr>
        <w:tc>
          <w:tcPr>
            <w:tcW w:w="140" w:type="pct"/>
            <w:vMerge w:val="restart"/>
            <w:shd w:val="clear" w:color="auto" w:fill="auto"/>
            <w:vAlign w:val="center"/>
          </w:tcPr>
          <w:p w:rsidR="00604D7E" w:rsidRPr="00F72094" w:rsidRDefault="00604D7E" w:rsidP="00604D7E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F72094">
              <w:rPr>
                <w:rFonts w:ascii="Times New Roman" w:hAnsi="Times New Roman"/>
                <w:b/>
                <w:bCs/>
                <w:iCs/>
                <w:szCs w:val="24"/>
              </w:rPr>
              <w:t>№</w:t>
            </w:r>
          </w:p>
        </w:tc>
        <w:tc>
          <w:tcPr>
            <w:tcW w:w="1143" w:type="pct"/>
            <w:vMerge w:val="restart"/>
            <w:shd w:val="clear" w:color="auto" w:fill="auto"/>
            <w:vAlign w:val="center"/>
          </w:tcPr>
          <w:p w:rsidR="00604D7E" w:rsidRPr="00F72094" w:rsidRDefault="00604D7E" w:rsidP="00604D7E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F72094">
              <w:rPr>
                <w:rFonts w:ascii="Times New Roman" w:hAnsi="Times New Roman"/>
                <w:b/>
                <w:bCs/>
                <w:iCs/>
                <w:szCs w:val="24"/>
              </w:rPr>
              <w:t>Наименование</w:t>
            </w:r>
          </w:p>
        </w:tc>
        <w:tc>
          <w:tcPr>
            <w:tcW w:w="1448" w:type="pct"/>
            <w:vMerge w:val="restart"/>
            <w:shd w:val="clear" w:color="auto" w:fill="auto"/>
            <w:vAlign w:val="center"/>
          </w:tcPr>
          <w:p w:rsidR="00604D7E" w:rsidRPr="00F72094" w:rsidRDefault="00604D7E" w:rsidP="00604D7E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F72094">
              <w:rPr>
                <w:rFonts w:ascii="Times New Roman" w:hAnsi="Times New Roman"/>
                <w:b/>
                <w:bCs/>
                <w:iCs/>
                <w:szCs w:val="24"/>
              </w:rPr>
              <w:t>Объект инвестирования</w:t>
            </w:r>
          </w:p>
        </w:tc>
        <w:tc>
          <w:tcPr>
            <w:tcW w:w="653" w:type="pct"/>
            <w:vMerge w:val="restart"/>
            <w:shd w:val="clear" w:color="auto" w:fill="auto"/>
            <w:vAlign w:val="center"/>
          </w:tcPr>
          <w:p w:rsidR="00604D7E" w:rsidRPr="00F72094" w:rsidRDefault="00604D7E" w:rsidP="00604D7E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F72094">
              <w:rPr>
                <w:rFonts w:ascii="Times New Roman" w:hAnsi="Times New Roman"/>
                <w:b/>
                <w:bCs/>
                <w:iCs/>
                <w:szCs w:val="24"/>
              </w:rPr>
              <w:t>Ивестиционные затраты</w:t>
            </w:r>
          </w:p>
        </w:tc>
        <w:tc>
          <w:tcPr>
            <w:tcW w:w="1616" w:type="pct"/>
            <w:gridSpan w:val="3"/>
            <w:shd w:val="clear" w:color="auto" w:fill="auto"/>
            <w:vAlign w:val="center"/>
          </w:tcPr>
          <w:p w:rsidR="00604D7E" w:rsidRPr="00F72094" w:rsidRDefault="00604D7E" w:rsidP="00604D7E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F72094">
              <w:rPr>
                <w:rFonts w:ascii="Times New Roman" w:hAnsi="Times New Roman"/>
                <w:b/>
                <w:bCs/>
                <w:iCs/>
                <w:szCs w:val="24"/>
              </w:rPr>
              <w:t>Источник финансирования кап вложений</w:t>
            </w:r>
          </w:p>
        </w:tc>
      </w:tr>
      <w:tr w:rsidR="00F72094" w:rsidRPr="00F72094" w:rsidTr="007D75ED">
        <w:trPr>
          <w:tblHeader/>
          <w:jc w:val="center"/>
        </w:trPr>
        <w:tc>
          <w:tcPr>
            <w:tcW w:w="140" w:type="pct"/>
            <w:vMerge/>
            <w:shd w:val="clear" w:color="auto" w:fill="auto"/>
          </w:tcPr>
          <w:p w:rsidR="00604D7E" w:rsidRPr="00F72094" w:rsidRDefault="00604D7E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szCs w:val="24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04D7E" w:rsidRPr="00F72094" w:rsidRDefault="00604D7E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szCs w:val="24"/>
              </w:rPr>
            </w:pPr>
          </w:p>
        </w:tc>
        <w:tc>
          <w:tcPr>
            <w:tcW w:w="1448" w:type="pct"/>
            <w:vMerge/>
            <w:shd w:val="clear" w:color="auto" w:fill="auto"/>
          </w:tcPr>
          <w:p w:rsidR="00604D7E" w:rsidRPr="00F72094" w:rsidRDefault="00604D7E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szCs w:val="24"/>
              </w:rPr>
            </w:pPr>
          </w:p>
        </w:tc>
        <w:tc>
          <w:tcPr>
            <w:tcW w:w="653" w:type="pct"/>
            <w:vMerge/>
            <w:shd w:val="clear" w:color="auto" w:fill="auto"/>
          </w:tcPr>
          <w:p w:rsidR="00604D7E" w:rsidRPr="00F72094" w:rsidRDefault="00604D7E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szCs w:val="24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:rsidR="00604D7E" w:rsidRPr="00F72094" w:rsidRDefault="00604D7E" w:rsidP="00604D7E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F72094">
              <w:rPr>
                <w:rFonts w:ascii="Times New Roman" w:hAnsi="Times New Roman"/>
                <w:b/>
                <w:bCs/>
                <w:iCs/>
                <w:szCs w:val="24"/>
              </w:rPr>
              <w:t>Заемные средства</w:t>
            </w:r>
          </w:p>
        </w:tc>
        <w:tc>
          <w:tcPr>
            <w:tcW w:w="665" w:type="pct"/>
            <w:shd w:val="clear" w:color="auto" w:fill="auto"/>
            <w:vAlign w:val="center"/>
          </w:tcPr>
          <w:p w:rsidR="00604D7E" w:rsidRPr="00F72094" w:rsidRDefault="00604D7E" w:rsidP="00604D7E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F72094">
              <w:rPr>
                <w:rFonts w:ascii="Times New Roman" w:hAnsi="Times New Roman"/>
                <w:b/>
                <w:bCs/>
                <w:iCs/>
                <w:szCs w:val="24"/>
              </w:rPr>
              <w:t>Собственный капитал инвестора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604D7E" w:rsidRPr="00F72094" w:rsidRDefault="00604D7E" w:rsidP="00604D7E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F72094">
              <w:rPr>
                <w:rFonts w:ascii="Times New Roman" w:hAnsi="Times New Roman"/>
                <w:b/>
                <w:bCs/>
                <w:iCs/>
                <w:szCs w:val="24"/>
              </w:rPr>
              <w:t>Бюджетные средства</w:t>
            </w:r>
          </w:p>
        </w:tc>
      </w:tr>
      <w:tr w:rsidR="007D75ED" w:rsidRPr="00F72094" w:rsidTr="007D75ED">
        <w:trPr>
          <w:jc w:val="center"/>
        </w:trPr>
        <w:tc>
          <w:tcPr>
            <w:tcW w:w="140" w:type="pct"/>
            <w:vMerge w:val="restart"/>
            <w:shd w:val="clear" w:color="auto" w:fill="auto"/>
            <w:vAlign w:val="center"/>
          </w:tcPr>
          <w:p w:rsidR="007D75ED" w:rsidRPr="00F72094" w:rsidRDefault="007D75ED" w:rsidP="007D75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eastAsia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1143" w:type="pct"/>
            <w:vMerge w:val="restart"/>
            <w:shd w:val="clear" w:color="auto" w:fill="auto"/>
            <w:vAlign w:val="center"/>
          </w:tcPr>
          <w:p w:rsidR="00C678B8" w:rsidRPr="007B0600" w:rsidRDefault="007D75ED" w:rsidP="007B06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50"/>
                <w:szCs w:val="24"/>
                <w:lang w:eastAsia="ru-RU"/>
              </w:rPr>
            </w:pPr>
            <w:r w:rsidRPr="007B0600">
              <w:rPr>
                <w:rFonts w:ascii="Times New Roman" w:eastAsia="Times New Roman" w:hAnsi="Times New Roman"/>
                <w:szCs w:val="24"/>
                <w:lang w:eastAsia="ru-RU"/>
              </w:rPr>
              <w:t>Программа инвестиционных проектов в теплоснабжении</w:t>
            </w:r>
          </w:p>
        </w:tc>
        <w:tc>
          <w:tcPr>
            <w:tcW w:w="1448" w:type="pct"/>
            <w:shd w:val="clear" w:color="auto" w:fill="auto"/>
          </w:tcPr>
          <w:p w:rsidR="007D75ED" w:rsidRPr="007B0600" w:rsidRDefault="007D75ED" w:rsidP="007072C3">
            <w:pPr>
              <w:spacing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B0600">
              <w:rPr>
                <w:rFonts w:ascii="Times New Roman" w:eastAsia="Times New Roman" w:hAnsi="Times New Roman"/>
                <w:szCs w:val="24"/>
                <w:lang w:eastAsia="ru-RU"/>
              </w:rPr>
              <w:t>Строительство новой</w:t>
            </w:r>
            <w:r w:rsidR="007B0600" w:rsidRPr="007B0600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газовой </w:t>
            </w:r>
            <w:r w:rsidRPr="007B0600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котельной №1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7D75ED" w:rsidRPr="007B0600" w:rsidRDefault="007B0600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B0600">
              <w:rPr>
                <w:rFonts w:ascii="Times New Roman" w:hAnsi="Times New Roman"/>
              </w:rPr>
              <w:t>55,125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7D75ED" w:rsidRPr="00C678B8" w:rsidRDefault="007D75ED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B05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7D75ED" w:rsidRPr="00F72094" w:rsidRDefault="007D75ED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7D75ED" w:rsidRPr="00F72094" w:rsidRDefault="007D75ED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D75ED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7D75ED" w:rsidRPr="00F72094" w:rsidRDefault="007D75ED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7D75ED" w:rsidRPr="00C678B8" w:rsidRDefault="007D75ED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color w:val="00B050"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7D75ED" w:rsidRPr="007B0600" w:rsidRDefault="007B0600" w:rsidP="007072C3">
            <w:pPr>
              <w:spacing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B0600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Прокладка тепловой сети 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7D75ED" w:rsidRPr="007B0600" w:rsidRDefault="007B0600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B0600">
              <w:rPr>
                <w:rFonts w:ascii="Times New Roman" w:hAnsi="Times New Roman"/>
              </w:rPr>
              <w:t>11,90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7D75ED" w:rsidRPr="00C678B8" w:rsidRDefault="007D75ED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B05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7D75ED" w:rsidRPr="00F72094" w:rsidRDefault="007D75ED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7D75ED" w:rsidRPr="00F72094" w:rsidRDefault="007D75ED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D75ED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7D75ED" w:rsidRPr="00F72094" w:rsidRDefault="007D75ED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7D75ED" w:rsidRPr="00C678B8" w:rsidRDefault="007D75ED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color w:val="00B050"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7D75ED" w:rsidRPr="007B0600" w:rsidRDefault="007D75ED" w:rsidP="007072C3">
            <w:pPr>
              <w:spacing w:after="100" w:afterAutospacing="1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7B0600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Реконструкция системы теплоснабжения 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7D75ED" w:rsidRPr="007B0600" w:rsidRDefault="009A27FA" w:rsidP="003F01CA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B0600">
              <w:rPr>
                <w:rFonts w:ascii="Times New Roman" w:hAnsi="Times New Roman"/>
              </w:rPr>
              <w:t>21,545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7D75ED" w:rsidRPr="00C678B8" w:rsidRDefault="007D75ED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B05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7D75ED" w:rsidRPr="00F72094" w:rsidRDefault="007D75ED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7D75ED" w:rsidRPr="00F72094" w:rsidRDefault="007D75ED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 w:val="restar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eastAsia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1143" w:type="pct"/>
            <w:vMerge w:val="restar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hAnsi="Times New Roman"/>
                <w:bCs/>
                <w:iCs/>
                <w:szCs w:val="24"/>
              </w:rPr>
              <w:t>Программа инвестиционных проектов в электроснабжении</w:t>
            </w: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D75ED">
              <w:rPr>
                <w:rFonts w:ascii="Times New Roman" w:hAnsi="Times New Roman"/>
              </w:rPr>
              <w:t>Реконструкция существующих линий электропередачи 10 кВ, отслуживших срок службы, в с. Русско-Высоцкое и д. Телези с учетом изменения нагрузки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100,5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D75ED">
              <w:rPr>
                <w:rFonts w:ascii="Times New Roman" w:hAnsi="Times New Roman"/>
              </w:rPr>
              <w:t>Строительство трансформаторной подстанции 10/0,4 кВ мощностью 1х630 кВт в планировочном квартале 1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19,32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D75ED">
              <w:rPr>
                <w:rFonts w:ascii="Times New Roman" w:hAnsi="Times New Roman"/>
              </w:rPr>
              <w:t>Строительство воздушных линий 10 кВ протяженностью 700 м от ПС 110/10 кВ № 153 Русско-Высоцкая и далее кабельных линий 10 кВ протяженностью 200 м до новой трансформаторной подстанций 10/0,4 кВ в планировочном квартале 1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4,43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D75ED">
              <w:rPr>
                <w:rFonts w:ascii="Times New Roman" w:hAnsi="Times New Roman"/>
              </w:rPr>
              <w:t>Строительство 2 трансформаторных подстанций 10/0,4 кВ мощностью 1х630 кВт в планировочном квартале 2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38,64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D75ED">
              <w:rPr>
                <w:rFonts w:ascii="Times New Roman" w:hAnsi="Times New Roman"/>
              </w:rPr>
              <w:t>Строительство кабельных линий 10 кВ протяженностью 600 м вдоль ул. Павлика Филимонова до новых трансформаторных подстанций 10/0,4 кВ в планировочном квартале 2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5,1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D924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100" w:afterAutospacing="1" w:line="240" w:lineRule="auto"/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трансформаторной подстанции 10/0,4 кВ мощностью 1х160 кВт в планировочном квартале 3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19,4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100" w:afterAutospacing="1" w:line="240" w:lineRule="auto"/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 xml:space="preserve">Строительство кабельных линий 10 кВ протяженностью 400 м вдоль улицы Павлика </w:t>
            </w:r>
            <w:r w:rsidRPr="007D75ED">
              <w:rPr>
                <w:rFonts w:ascii="Times New Roman" w:hAnsi="Times New Roman"/>
              </w:rPr>
              <w:lastRenderedPageBreak/>
              <w:t>Филимонова до новой трансформаторной подстанции 10/0,4 кВ в планировочном квартале 3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3,4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100" w:afterAutospacing="1" w:line="240" w:lineRule="auto"/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трансформаторной подстанции 10/0,4 кВ мощностью 2х250 кВт для электроснабжения проектируемой водонасосной станции в северо-восточной части с. Русско-Высоцкое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20,5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100" w:afterAutospacing="1" w:line="240" w:lineRule="auto"/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воздушных линий 10 кВ протяженностью 1100 м и кабельных линий 10 кВ протяженностью 400 м от ПС 110/10 кВ № 153 Русско-Высоцкая до проектируемой водонасосной станции второго подъема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7,69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100" w:afterAutospacing="1" w:line="240" w:lineRule="auto"/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распределительной трансформаторной подстанции 10 кВ в квартале 7 для электроснабжения проектируемой промышленной зоны из расчета подключаемой мощности 7 – 10 МВА на каждую РТП, с учетом развития промышленной зоны в квартале 8 на расчетный срок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30,47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100" w:afterAutospacing="1" w:line="240" w:lineRule="auto"/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воздушных линий 10 кВ от ПС 110/10 кВ № 316 Встреча до распределительной трансформаторной подстанции 10 кВ в квартале 7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3,9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100" w:afterAutospacing="1" w:line="240" w:lineRule="auto"/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3 трансформаторных подстанций 10/0,4 кВ - мощностью 1х160 кВт в планировочном квартале 4, мощностью 1х250 кВт в планировочных кварталах 5 и 6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61,2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100" w:afterAutospacing="1" w:line="240" w:lineRule="auto"/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 xml:space="preserve">Строительство воздушных линий 10 кВ протяженностью 2500 м от ПС 110/10 кВ № 153 Русско-Высоцкая трансформаторных подстанций 10/0,4 кВ в планировочных </w:t>
            </w:r>
            <w:r w:rsidRPr="007D75ED">
              <w:rPr>
                <w:rFonts w:ascii="Times New Roman" w:hAnsi="Times New Roman"/>
              </w:rPr>
              <w:lastRenderedPageBreak/>
              <w:t>кварталах 4 – 6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9,75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D92470">
            <w:pPr>
              <w:pStyle w:val="aa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072C3">
        <w:trPr>
          <w:jc w:val="center"/>
        </w:trPr>
        <w:tc>
          <w:tcPr>
            <w:tcW w:w="140" w:type="pct"/>
            <w:vMerge w:val="restart"/>
            <w:shd w:val="clear" w:color="auto" w:fill="auto"/>
            <w:vAlign w:val="center"/>
          </w:tcPr>
          <w:p w:rsidR="006C381B" w:rsidRPr="00F72094" w:rsidRDefault="006C381B" w:rsidP="00AF06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eastAsia="Times New Roman" w:hAnsi="Times New Roman"/>
                <w:szCs w:val="24"/>
                <w:lang w:eastAsia="ru-RU"/>
              </w:rPr>
              <w:t>3</w:t>
            </w:r>
          </w:p>
        </w:tc>
        <w:tc>
          <w:tcPr>
            <w:tcW w:w="1143" w:type="pct"/>
            <w:vMerge w:val="restart"/>
            <w:shd w:val="clear" w:color="auto" w:fill="auto"/>
            <w:vAlign w:val="center"/>
          </w:tcPr>
          <w:p w:rsidR="006C381B" w:rsidRPr="00F72094" w:rsidRDefault="006C381B" w:rsidP="00AF06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hAnsi="Times New Roman"/>
                <w:bCs/>
                <w:iCs/>
                <w:szCs w:val="24"/>
              </w:rPr>
              <w:t>Программа инвестиционных проектов в водоснабжении</w:t>
            </w:r>
          </w:p>
        </w:tc>
        <w:tc>
          <w:tcPr>
            <w:tcW w:w="1448" w:type="pct"/>
            <w:shd w:val="clear" w:color="auto" w:fill="auto"/>
            <w:vAlign w:val="center"/>
          </w:tcPr>
          <w:p w:rsidR="006C381B" w:rsidRPr="007D75ED" w:rsidRDefault="006C381B" w:rsidP="007072C3">
            <w:pPr>
              <w:tabs>
                <w:tab w:val="left" w:pos="851"/>
              </w:tabs>
              <w:rPr>
                <w:rFonts w:ascii="Times New Roman" w:hAnsi="Times New Roman"/>
                <w:b/>
              </w:rPr>
            </w:pPr>
            <w:r w:rsidRPr="007D75ED">
              <w:rPr>
                <w:rFonts w:ascii="Times New Roman" w:hAnsi="Times New Roman"/>
              </w:rPr>
              <w:t>Замена участка трубопровода от ВНС №2 до дома №20 диаметром 100 мм , протяженностью 300 м.п.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1,05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072C3">
        <w:trPr>
          <w:jc w:val="center"/>
        </w:trPr>
        <w:tc>
          <w:tcPr>
            <w:tcW w:w="140" w:type="pct"/>
            <w:vMerge/>
            <w:shd w:val="clear" w:color="auto" w:fill="auto"/>
            <w:vAlign w:val="center"/>
          </w:tcPr>
          <w:p w:rsidR="006C381B" w:rsidRPr="00F72094" w:rsidRDefault="006C381B" w:rsidP="00AF06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  <w:vAlign w:val="center"/>
          </w:tcPr>
          <w:p w:rsidR="006C381B" w:rsidRPr="00F72094" w:rsidRDefault="006C381B" w:rsidP="00AF0609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  <w:vAlign w:val="center"/>
          </w:tcPr>
          <w:p w:rsidR="006C381B" w:rsidRPr="007D75ED" w:rsidRDefault="006C381B" w:rsidP="007072C3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водонасосной станции второго подъема мощностью не менее  2200 м</w:t>
            </w:r>
            <w:r w:rsidRPr="007D75ED">
              <w:rPr>
                <w:rFonts w:ascii="Times New Roman" w:hAnsi="Times New Roman"/>
                <w:vertAlign w:val="superscript"/>
              </w:rPr>
              <w:t>3</w:t>
            </w:r>
            <w:r w:rsidRPr="007D75ED">
              <w:rPr>
                <w:rFonts w:ascii="Times New Roman" w:hAnsi="Times New Roman"/>
              </w:rPr>
              <w:t>/сут. с накопительными резервуарами объемом не менее 7000 м</w:t>
            </w:r>
            <w:r w:rsidRPr="007D75ED">
              <w:rPr>
                <w:rFonts w:ascii="Times New Roman" w:hAnsi="Times New Roman"/>
                <w:vertAlign w:val="superscript"/>
              </w:rPr>
              <w:t>3</w:t>
            </w:r>
            <w:r w:rsidRPr="007D75ED">
              <w:rPr>
                <w:rFonts w:ascii="Times New Roman" w:hAnsi="Times New Roman"/>
              </w:rPr>
              <w:t xml:space="preserve"> в северо-восточной части с. Русско-Высоцкое и подключение к системе Невского водовода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75,427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072C3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  <w:vAlign w:val="center"/>
          </w:tcPr>
          <w:p w:rsidR="006C381B" w:rsidRPr="007D75ED" w:rsidRDefault="006C381B" w:rsidP="007072C3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водопровода от Невского водовода до проектируемой водонасосной станции протяженностью 50 м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0,722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водопровода от проектируемой водонасосной станции до существующей водопроводной сети села Русско-Высоцкое протяженностью 700 м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3,08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водопровода от проектируемой котельной до существующей сети горячего водоснабжения села Русско-Высоцкое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1,735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водопровода от существующей водопроводной сети с. Русско-Высоцкое вдоль ул. Павлика Филимонова протяженностью 2400 м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10,56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водопровода от проектируемой водонасосной станции до планировочного квартала 7 протяженностью 400 м, с учетом возможности продолжения водопровода на расчетный срок до квартала 8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1,76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водопровода вдоль проектируемой главной улицы от существующей водопроводной сети в районе поликлиники к территории жилой застройки кварталов 5 и 6 и разводка в этих кварталах протяженностью 6100 м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26,84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продолжения водопровода от квартала 7 до квартала 8 протяженностью 500 м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2,2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3F01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D75ED" w:rsidRPr="00F72094" w:rsidTr="007D75ED">
        <w:trPr>
          <w:jc w:val="center"/>
        </w:trPr>
        <w:tc>
          <w:tcPr>
            <w:tcW w:w="140" w:type="pct"/>
            <w:vMerge w:val="restar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eastAsia="Times New Roman" w:hAnsi="Times New Roman"/>
                <w:szCs w:val="24"/>
                <w:lang w:eastAsia="ru-RU"/>
              </w:rPr>
              <w:t>4</w:t>
            </w:r>
          </w:p>
        </w:tc>
        <w:tc>
          <w:tcPr>
            <w:tcW w:w="1143" w:type="pct"/>
            <w:vMerge w:val="restart"/>
            <w:shd w:val="clear" w:color="auto" w:fill="auto"/>
            <w:vAlign w:val="center"/>
          </w:tcPr>
          <w:p w:rsidR="007D75ED" w:rsidRPr="00F72094" w:rsidRDefault="007D75ED" w:rsidP="007D75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hAnsi="Times New Roman"/>
                <w:bCs/>
                <w:iCs/>
                <w:szCs w:val="24"/>
              </w:rPr>
              <w:t>Программа инвестиционных проектов в водоотведении</w:t>
            </w:r>
          </w:p>
        </w:tc>
        <w:tc>
          <w:tcPr>
            <w:tcW w:w="1448" w:type="pct"/>
            <w:shd w:val="clear" w:color="auto" w:fill="auto"/>
          </w:tcPr>
          <w:p w:rsidR="007D75ED" w:rsidRPr="007D75ED" w:rsidRDefault="007D75ED" w:rsidP="007072C3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коллектора от проектируемых очистных сооружений до точки сброса сточных вод после очистки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7D75ED" w:rsidRPr="00F72094" w:rsidRDefault="009A27FA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1,07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D75ED" w:rsidRPr="00F72094" w:rsidTr="007072C3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7D75ED" w:rsidRPr="00F72094" w:rsidRDefault="007D75ED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7D75ED" w:rsidRPr="00F72094" w:rsidRDefault="007D75ED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7D75ED" w:rsidRPr="007D75ED" w:rsidRDefault="007D75ED" w:rsidP="007072C3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напорных канализационных сетей хозяйственно-бытовых стоков от реконструируемой и проектируемых канализационных станций до проектируемых очистных сооружений хозяйственно-бытовых стоков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7D75ED" w:rsidRPr="00F72094" w:rsidRDefault="009A27FA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1,56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D75ED" w:rsidRPr="00F72094" w:rsidTr="007072C3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7D75ED" w:rsidRPr="00F72094" w:rsidRDefault="007D75ED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7D75ED" w:rsidRPr="00F72094" w:rsidRDefault="007D75ED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7D75ED" w:rsidRPr="007D75ED" w:rsidRDefault="007D75ED" w:rsidP="007072C3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 xml:space="preserve">Строительство напорных сетей дождевой канализации от проектируемых насосных </w:t>
            </w:r>
            <w:r w:rsidRPr="007D75ED">
              <w:rPr>
                <w:rFonts w:ascii="Times New Roman" w:hAnsi="Times New Roman"/>
              </w:rPr>
              <w:lastRenderedPageBreak/>
              <w:t>станций дождевой канализации до проектируемых очистных сооружений поверхностного стока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7D75ED" w:rsidRPr="00F72094" w:rsidRDefault="009A27FA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2,55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D75ED" w:rsidRPr="00F72094" w:rsidTr="007072C3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7D75ED" w:rsidRPr="00F72094" w:rsidRDefault="007D75ED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7D75ED" w:rsidRPr="00F72094" w:rsidRDefault="007D75ED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7D75ED" w:rsidRPr="007D75ED" w:rsidRDefault="007D75ED" w:rsidP="007072C3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Реконструкция существующей сети самотечной дождевой канализации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7D75ED" w:rsidRPr="00F72094" w:rsidRDefault="009A27FA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2,17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D75ED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7D75ED" w:rsidRPr="00F72094" w:rsidRDefault="007D75ED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7D75ED" w:rsidRPr="00F72094" w:rsidRDefault="007D75ED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7D75ED" w:rsidRPr="007D75ED" w:rsidRDefault="007D75ED" w:rsidP="007072C3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сети самотечной дождевой канализации вдоль улиц и проездов кварталов 1 и 2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7D75ED" w:rsidRPr="00F72094" w:rsidRDefault="009A27FA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4,14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D75ED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7D75ED" w:rsidRPr="00F72094" w:rsidRDefault="007D75ED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7D75ED" w:rsidRPr="00F72094" w:rsidRDefault="007D75ED" w:rsidP="003F01CA">
            <w:pPr>
              <w:spacing w:after="0" w:line="240" w:lineRule="auto"/>
              <w:rPr>
                <w:rFonts w:ascii="Times New Roman" w:hAnsi="Times New Roman"/>
                <w:bCs/>
                <w:iCs/>
                <w:szCs w:val="24"/>
              </w:rPr>
            </w:pPr>
          </w:p>
        </w:tc>
        <w:tc>
          <w:tcPr>
            <w:tcW w:w="1448" w:type="pct"/>
            <w:shd w:val="clear" w:color="auto" w:fill="auto"/>
          </w:tcPr>
          <w:p w:rsidR="007D75ED" w:rsidRPr="007D75ED" w:rsidRDefault="007D75ED" w:rsidP="007072C3">
            <w:pPr>
              <w:tabs>
                <w:tab w:val="left" w:pos="851"/>
              </w:tabs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Восстановление напорного коллектора от КНС№4 до существующих очистных сооружений (Труба Ду 150 мм, 500 м.п.)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7D75ED" w:rsidRPr="00F72094" w:rsidRDefault="009A27FA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3,8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7D75ED" w:rsidRPr="00F72094" w:rsidRDefault="007D75ED" w:rsidP="00CD4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trHeight w:val="357"/>
          <w:jc w:val="center"/>
        </w:trPr>
        <w:tc>
          <w:tcPr>
            <w:tcW w:w="140" w:type="pct"/>
            <w:vMerge w:val="restart"/>
            <w:shd w:val="clear" w:color="auto" w:fill="auto"/>
            <w:vAlign w:val="center"/>
          </w:tcPr>
          <w:p w:rsidR="006C381B" w:rsidRPr="00F72094" w:rsidRDefault="00794EE1" w:rsidP="008801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</w:p>
        </w:tc>
        <w:tc>
          <w:tcPr>
            <w:tcW w:w="1143" w:type="pct"/>
            <w:vMerge w:val="restart"/>
            <w:shd w:val="clear" w:color="auto" w:fill="auto"/>
            <w:vAlign w:val="center"/>
          </w:tcPr>
          <w:p w:rsidR="006C381B" w:rsidRPr="00F72094" w:rsidRDefault="006C381B" w:rsidP="008801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F72094">
              <w:rPr>
                <w:rFonts w:ascii="Times New Roman" w:eastAsia="Times New Roman" w:hAnsi="Times New Roman"/>
                <w:szCs w:val="24"/>
                <w:lang w:eastAsia="ru-RU"/>
              </w:rPr>
              <w:t>Программа инвестиционных проектов в газоснабжении</w:t>
            </w: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D75ED">
              <w:rPr>
                <w:rFonts w:ascii="Times New Roman" w:hAnsi="Times New Roman"/>
              </w:rPr>
              <w:t>Строительство в 3 планировочном квартале 500 м газопровода низкого давления от ШРП Бабаев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880147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2,15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6B39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6B39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6B39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0" w:line="240" w:lineRule="auto"/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100 м газопровода среднего давления от межпоселкового газопровода среднего давления к проектируемой бойлерной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CF313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0,46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6B39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6B39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6B39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0" w:line="240" w:lineRule="auto"/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>Строительство 500 м газопровода низкого давления в планировочном квартале 4 и дальнейшая его закольцовка с существующим газопроводом низкого давления, проходящего вдоль автомобильной дороги Регионального значения «Подъезд от автомобильной дороги Санкт-Петербург – Нарва к Русско-Высоцкой птицефабрике»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9A27FA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2,1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6B39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6B39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6B39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C381B" w:rsidRPr="00F72094" w:rsidTr="007D75ED">
        <w:trPr>
          <w:jc w:val="center"/>
        </w:trPr>
        <w:tc>
          <w:tcPr>
            <w:tcW w:w="140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143" w:type="pct"/>
            <w:vMerge/>
            <w:shd w:val="clear" w:color="auto" w:fill="auto"/>
          </w:tcPr>
          <w:p w:rsidR="006C381B" w:rsidRPr="00F72094" w:rsidRDefault="006C381B" w:rsidP="003F01CA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1448" w:type="pct"/>
            <w:shd w:val="clear" w:color="auto" w:fill="auto"/>
          </w:tcPr>
          <w:p w:rsidR="006C381B" w:rsidRPr="007D75ED" w:rsidRDefault="006C381B" w:rsidP="007072C3">
            <w:pPr>
              <w:spacing w:after="0" w:line="240" w:lineRule="auto"/>
              <w:rPr>
                <w:rFonts w:ascii="Times New Roman" w:hAnsi="Times New Roman"/>
              </w:rPr>
            </w:pPr>
            <w:r w:rsidRPr="007D75ED">
              <w:rPr>
                <w:rFonts w:ascii="Times New Roman" w:hAnsi="Times New Roman"/>
              </w:rPr>
              <w:t xml:space="preserve">Строительство 1,5 км распределительного газопровода низкого давления от ГРП №7 в с. </w:t>
            </w:r>
            <w:r w:rsidRPr="007D75ED">
              <w:rPr>
                <w:rFonts w:ascii="Times New Roman" w:hAnsi="Times New Roman"/>
              </w:rPr>
              <w:lastRenderedPageBreak/>
              <w:t>Русско-Высоцкое к планировочным кварталам 5 и 6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C381B" w:rsidRPr="00F72094" w:rsidRDefault="009A27FA" w:rsidP="00CF313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6,15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6C381B" w:rsidRPr="00F72094" w:rsidRDefault="006C381B" w:rsidP="006B39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:rsidR="006C381B" w:rsidRPr="00F72094" w:rsidRDefault="006C381B" w:rsidP="006B39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C381B" w:rsidRPr="00F72094" w:rsidRDefault="006C381B" w:rsidP="006B39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D75ED" w:rsidRPr="00F72094" w:rsidTr="007D75ED">
        <w:trPr>
          <w:jc w:val="center"/>
        </w:trPr>
        <w:tc>
          <w:tcPr>
            <w:tcW w:w="2731" w:type="pct"/>
            <w:gridSpan w:val="3"/>
            <w:shd w:val="clear" w:color="auto" w:fill="auto"/>
            <w:vAlign w:val="center"/>
          </w:tcPr>
          <w:p w:rsidR="007D75ED" w:rsidRPr="00F72094" w:rsidRDefault="007D75ED" w:rsidP="000D52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2094">
              <w:rPr>
                <w:rFonts w:ascii="Times New Roman" w:eastAsia="Times New Roman" w:hAnsi="Times New Roman"/>
                <w:szCs w:val="24"/>
                <w:lang w:eastAsia="ru-RU"/>
              </w:rPr>
              <w:t>ИТОГО</w:t>
            </w:r>
          </w:p>
        </w:tc>
        <w:tc>
          <w:tcPr>
            <w:tcW w:w="653" w:type="pct"/>
            <w:shd w:val="clear" w:color="auto" w:fill="auto"/>
            <w:vAlign w:val="bottom"/>
          </w:tcPr>
          <w:p w:rsidR="007D75ED" w:rsidRPr="00F72094" w:rsidRDefault="002A09E0" w:rsidP="0035732B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562,394</w:t>
            </w:r>
          </w:p>
        </w:tc>
        <w:tc>
          <w:tcPr>
            <w:tcW w:w="425" w:type="pct"/>
            <w:shd w:val="clear" w:color="auto" w:fill="auto"/>
            <w:vAlign w:val="bottom"/>
          </w:tcPr>
          <w:p w:rsidR="007D75ED" w:rsidRPr="00F72094" w:rsidRDefault="007D75ED" w:rsidP="0035732B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65" w:type="pct"/>
            <w:shd w:val="clear" w:color="auto" w:fill="auto"/>
            <w:vAlign w:val="bottom"/>
          </w:tcPr>
          <w:p w:rsidR="007D75ED" w:rsidRPr="00F72094" w:rsidRDefault="007D75ED" w:rsidP="0035732B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26" w:type="pct"/>
            <w:shd w:val="clear" w:color="auto" w:fill="auto"/>
            <w:vAlign w:val="bottom"/>
          </w:tcPr>
          <w:p w:rsidR="007D75ED" w:rsidRPr="00F72094" w:rsidRDefault="007D75ED" w:rsidP="0035732B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:rsidR="00604D7E" w:rsidRDefault="00604D7E" w:rsidP="006707BE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  <w:sectPr w:rsidR="00604D7E" w:rsidSect="00EF3A70">
          <w:pgSz w:w="16838" w:h="11906" w:orient="landscape"/>
          <w:pgMar w:top="1701" w:right="567" w:bottom="567" w:left="567" w:header="709" w:footer="278" w:gutter="0"/>
          <w:cols w:space="708"/>
          <w:docGrid w:linePitch="360"/>
        </w:sectPr>
      </w:pPr>
    </w:p>
    <w:p w:rsidR="00F91707" w:rsidRDefault="00F91707" w:rsidP="00F72094">
      <w:pPr>
        <w:pStyle w:val="aff"/>
        <w:spacing w:line="360" w:lineRule="auto"/>
        <w:ind w:firstLine="567"/>
        <w:jc w:val="both"/>
        <w:outlineLvl w:val="2"/>
        <w:rPr>
          <w:sz w:val="26"/>
          <w:szCs w:val="26"/>
        </w:rPr>
      </w:pPr>
      <w:r w:rsidRPr="00315BB7">
        <w:rPr>
          <w:rFonts w:eastAsia="Calibri"/>
          <w:sz w:val="26"/>
          <w:szCs w:val="26"/>
          <w:lang w:eastAsia="en-US"/>
        </w:rPr>
        <w:lastRenderedPageBreak/>
        <w:t xml:space="preserve">Согласно </w:t>
      </w:r>
      <w:r w:rsidRPr="00315BB7">
        <w:rPr>
          <w:sz w:val="26"/>
          <w:szCs w:val="26"/>
        </w:rPr>
        <w:t xml:space="preserve"> </w:t>
      </w:r>
      <w:r w:rsidR="00315BB7">
        <w:rPr>
          <w:sz w:val="26"/>
          <w:szCs w:val="26"/>
        </w:rPr>
        <w:t xml:space="preserve">Распоряжению </w:t>
      </w:r>
      <w:r w:rsidRPr="00315BB7">
        <w:rPr>
          <w:sz w:val="26"/>
          <w:szCs w:val="26"/>
        </w:rPr>
        <w:t xml:space="preserve">Правительства </w:t>
      </w:r>
      <w:r w:rsidR="001B1CE2">
        <w:rPr>
          <w:sz w:val="26"/>
          <w:szCs w:val="26"/>
        </w:rPr>
        <w:t>Ленинградской области</w:t>
      </w:r>
      <w:r w:rsidRPr="00315BB7">
        <w:rPr>
          <w:sz w:val="26"/>
          <w:szCs w:val="26"/>
        </w:rPr>
        <w:t xml:space="preserve"> от </w:t>
      </w:r>
      <w:r w:rsidR="001B1CE2">
        <w:rPr>
          <w:sz w:val="26"/>
          <w:szCs w:val="26"/>
        </w:rPr>
        <w:t>1</w:t>
      </w:r>
      <w:r w:rsidRPr="00315BB7">
        <w:rPr>
          <w:sz w:val="26"/>
          <w:szCs w:val="26"/>
        </w:rPr>
        <w:t xml:space="preserve">9 </w:t>
      </w:r>
      <w:r w:rsidR="001B1CE2">
        <w:rPr>
          <w:sz w:val="26"/>
          <w:szCs w:val="26"/>
        </w:rPr>
        <w:t>февраля 2010</w:t>
      </w:r>
      <w:r w:rsidRPr="00315BB7">
        <w:rPr>
          <w:sz w:val="26"/>
          <w:szCs w:val="26"/>
        </w:rPr>
        <w:t xml:space="preserve"> г. N </w:t>
      </w:r>
      <w:r w:rsidR="001B1CE2">
        <w:rPr>
          <w:sz w:val="26"/>
          <w:szCs w:val="26"/>
        </w:rPr>
        <w:t>27</w:t>
      </w:r>
      <w:r w:rsidR="00315BB7">
        <w:rPr>
          <w:sz w:val="26"/>
          <w:szCs w:val="26"/>
        </w:rPr>
        <w:t>-</w:t>
      </w:r>
      <w:r w:rsidR="001B1CE2">
        <w:rPr>
          <w:sz w:val="26"/>
          <w:szCs w:val="26"/>
        </w:rPr>
        <w:t>п</w:t>
      </w:r>
      <w:r w:rsidRPr="00315BB7">
        <w:rPr>
          <w:sz w:val="26"/>
          <w:szCs w:val="26"/>
        </w:rPr>
        <w:t xml:space="preserve"> "Об установлении системы критериев доступности для населения платы за коммунальные услуги</w:t>
      </w:r>
      <w:r w:rsidR="00315BB7">
        <w:rPr>
          <w:sz w:val="26"/>
          <w:szCs w:val="26"/>
        </w:rPr>
        <w:t xml:space="preserve"> на территории </w:t>
      </w:r>
      <w:r w:rsidR="001B1CE2">
        <w:rPr>
          <w:sz w:val="26"/>
          <w:szCs w:val="26"/>
        </w:rPr>
        <w:t>Ленинградской области</w:t>
      </w:r>
      <w:r w:rsidRPr="00315BB7">
        <w:rPr>
          <w:sz w:val="26"/>
          <w:szCs w:val="26"/>
        </w:rPr>
        <w:t xml:space="preserve">", </w:t>
      </w:r>
      <w:r w:rsidRPr="00030DD0">
        <w:rPr>
          <w:sz w:val="26"/>
          <w:szCs w:val="26"/>
        </w:rPr>
        <w:t xml:space="preserve">установить </w:t>
      </w:r>
      <w:r w:rsidR="00030DD0">
        <w:rPr>
          <w:sz w:val="26"/>
          <w:szCs w:val="26"/>
        </w:rPr>
        <w:t>следующую</w:t>
      </w:r>
      <w:r w:rsidRPr="00030DD0">
        <w:rPr>
          <w:sz w:val="26"/>
          <w:szCs w:val="26"/>
        </w:rPr>
        <w:t xml:space="preserve"> систему критериев</w:t>
      </w:r>
      <w:r w:rsidR="00030DD0">
        <w:rPr>
          <w:sz w:val="26"/>
          <w:szCs w:val="26"/>
        </w:rPr>
        <w:t xml:space="preserve"> доступности для населения платы за коммунальные услуги</w:t>
      </w:r>
      <w:r w:rsidRPr="00030DD0">
        <w:rPr>
          <w:sz w:val="26"/>
          <w:szCs w:val="26"/>
        </w:rPr>
        <w:t>:</w:t>
      </w:r>
    </w:p>
    <w:p w:rsidR="00030DD0" w:rsidRDefault="00030DD0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30DD0">
        <w:rPr>
          <w:rFonts w:ascii="Times New Roman" w:hAnsi="Times New Roman"/>
          <w:sz w:val="26"/>
          <w:szCs w:val="26"/>
        </w:rPr>
        <w:t>а) доля расходов на коммунальные услуги в совокупном доходе семьи;</w:t>
      </w:r>
    </w:p>
    <w:p w:rsidR="00030DD0" w:rsidRDefault="00030DD0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30DD0">
        <w:rPr>
          <w:rFonts w:ascii="Times New Roman" w:hAnsi="Times New Roman"/>
          <w:sz w:val="26"/>
          <w:szCs w:val="26"/>
        </w:rPr>
        <w:t xml:space="preserve">б) доля населения с доходами ниже прожиточного минимума; </w:t>
      </w:r>
    </w:p>
    <w:p w:rsidR="00030DD0" w:rsidRDefault="00030DD0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30DD0">
        <w:rPr>
          <w:rFonts w:ascii="Times New Roman" w:hAnsi="Times New Roman"/>
          <w:sz w:val="26"/>
          <w:szCs w:val="26"/>
        </w:rPr>
        <w:t xml:space="preserve">в) уровень собираемости платежей за коммунальные услуги; </w:t>
      </w:r>
    </w:p>
    <w:p w:rsidR="00030DD0" w:rsidRDefault="00030DD0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30DD0">
        <w:rPr>
          <w:rFonts w:ascii="Times New Roman" w:hAnsi="Times New Roman"/>
          <w:sz w:val="26"/>
          <w:szCs w:val="26"/>
        </w:rPr>
        <w:t xml:space="preserve">г) доля получателей субсидий на оплату коммунальных услуг в общей численности населения. </w:t>
      </w:r>
    </w:p>
    <w:p w:rsidR="00F91707" w:rsidRPr="00315BB7" w:rsidRDefault="00422AA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bookmarkStart w:id="3" w:name="sub_2"/>
      <w:r>
        <w:rPr>
          <w:rFonts w:ascii="Times New Roman" w:hAnsi="Times New Roman"/>
          <w:sz w:val="26"/>
          <w:szCs w:val="26"/>
        </w:rPr>
        <w:t>В</w:t>
      </w:r>
      <w:r w:rsidR="00F91707" w:rsidRPr="00315BB7">
        <w:rPr>
          <w:rFonts w:ascii="Times New Roman" w:hAnsi="Times New Roman"/>
          <w:sz w:val="26"/>
          <w:szCs w:val="26"/>
        </w:rPr>
        <w:t xml:space="preserve"> качестве критерия, используемого для определения доступности для потребителей товаров и услуг организаций коммунального комплекса, оказывающих услуги в сфере водоснабжения, водоотведения, очистки сточных вод и утилизации (захоронения) твердых бытовых отходов, </w:t>
      </w:r>
      <w:r>
        <w:rPr>
          <w:rFonts w:ascii="Times New Roman" w:hAnsi="Times New Roman"/>
          <w:sz w:val="26"/>
          <w:szCs w:val="26"/>
        </w:rPr>
        <w:t xml:space="preserve">используется </w:t>
      </w:r>
      <w:r w:rsidR="00F91707" w:rsidRPr="00315BB7">
        <w:rPr>
          <w:rFonts w:ascii="Times New Roman" w:hAnsi="Times New Roman"/>
          <w:sz w:val="26"/>
          <w:szCs w:val="26"/>
        </w:rPr>
        <w:t>коэффициент роста действующего в декабре текущего периода регулирования тарифа организации коммунального комплекса (без учета надбавки к тарифу), не превышающий показателя инфляции по услугам ЖКХ в декабре планового периода регулирования по отношению к декабрю текущего периода регулирования</w:t>
      </w:r>
      <w:r>
        <w:rPr>
          <w:rFonts w:ascii="Times New Roman" w:hAnsi="Times New Roman"/>
          <w:sz w:val="26"/>
          <w:szCs w:val="26"/>
        </w:rPr>
        <w:t>.</w:t>
      </w:r>
    </w:p>
    <w:p w:rsidR="00F91707" w:rsidRPr="00315BB7" w:rsidRDefault="00422AA3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="00F91707" w:rsidRPr="00315BB7">
        <w:rPr>
          <w:rFonts w:ascii="Times New Roman" w:hAnsi="Times New Roman"/>
          <w:sz w:val="26"/>
          <w:szCs w:val="26"/>
        </w:rPr>
        <w:t xml:space="preserve"> качестве критерия, используемого для определения доступности товаров и услуг организаций для лиц, обращающихся за подключением вновь создаваемых (реконструируемых) объектов недвижимости (зданий, строений, сооружений, иных объектов) к системам коммунальной инфраструктуры, предельную максимальную долю расходов в виде платы за подключение к соответствующим системам коммунальной инфраструктуры вновь создаваемых (реконструируемых) объектов недвижимости, не превышающую 1</w:t>
      </w:r>
      <w:r w:rsidR="005A0782" w:rsidRPr="00315BB7">
        <w:rPr>
          <w:rFonts w:ascii="Times New Roman" w:hAnsi="Times New Roman"/>
          <w:sz w:val="26"/>
          <w:szCs w:val="26"/>
        </w:rPr>
        <w:t>2</w:t>
      </w:r>
      <w:r w:rsidR="00F91707" w:rsidRPr="00315BB7">
        <w:rPr>
          <w:rFonts w:ascii="Times New Roman" w:hAnsi="Times New Roman"/>
          <w:sz w:val="26"/>
          <w:szCs w:val="26"/>
        </w:rPr>
        <w:t xml:space="preserve"> % от норматива стоимости 1 квадратного метра общей стоимости жилья на территории МО, в том числе к системам:</w:t>
      </w:r>
    </w:p>
    <w:bookmarkEnd w:id="3"/>
    <w:p w:rsidR="00F91707" w:rsidRPr="00315BB7" w:rsidRDefault="00F91707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15BB7">
        <w:rPr>
          <w:rFonts w:ascii="Times New Roman" w:hAnsi="Times New Roman"/>
          <w:sz w:val="26"/>
          <w:szCs w:val="26"/>
        </w:rPr>
        <w:t>- теплоснабжения - 5%;</w:t>
      </w:r>
    </w:p>
    <w:p w:rsidR="00F91707" w:rsidRPr="00315BB7" w:rsidRDefault="00F91707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15BB7">
        <w:rPr>
          <w:rFonts w:ascii="Times New Roman" w:hAnsi="Times New Roman"/>
          <w:sz w:val="26"/>
          <w:szCs w:val="26"/>
        </w:rPr>
        <w:t>- холодного водоснабжения и водоотведения - 5%;</w:t>
      </w:r>
    </w:p>
    <w:p w:rsidR="00F91707" w:rsidRPr="00422AA3" w:rsidRDefault="00F91707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22AA3">
        <w:rPr>
          <w:rFonts w:ascii="Times New Roman" w:hAnsi="Times New Roman"/>
          <w:sz w:val="26"/>
          <w:szCs w:val="26"/>
        </w:rPr>
        <w:t>- очистки сточных вод – 2%.</w:t>
      </w:r>
    </w:p>
    <w:p w:rsidR="00F91707" w:rsidRPr="00422AA3" w:rsidRDefault="00F91707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22AA3">
        <w:rPr>
          <w:rFonts w:ascii="Times New Roman" w:hAnsi="Times New Roman"/>
          <w:sz w:val="26"/>
          <w:szCs w:val="26"/>
        </w:rPr>
        <w:t>При проведении оценки доступности расчет размера платы за подключение на 1 квадратный метр производить исходя из среднестатистической площади жилого помещения, приходящейся на 1 человека в МО и норматива потребления соответствующего вида коммунальных услуг.</w:t>
      </w:r>
    </w:p>
    <w:p w:rsidR="00F91707" w:rsidRPr="00422AA3" w:rsidRDefault="001B1CE2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М</w:t>
      </w:r>
      <w:r w:rsidR="00F91707" w:rsidRPr="00422AA3">
        <w:rPr>
          <w:rFonts w:ascii="Times New Roman" w:hAnsi="Times New Roman"/>
          <w:sz w:val="26"/>
          <w:szCs w:val="26"/>
        </w:rPr>
        <w:t>аксимальная доля расходов на коммунальные услуг</w:t>
      </w:r>
      <w:r w:rsidR="005A0782" w:rsidRPr="00422AA3">
        <w:rPr>
          <w:rFonts w:ascii="Times New Roman" w:hAnsi="Times New Roman"/>
          <w:sz w:val="26"/>
          <w:szCs w:val="26"/>
        </w:rPr>
        <w:t xml:space="preserve">и в совокупном доходе семьи </w:t>
      </w:r>
      <w:r>
        <w:rPr>
          <w:rFonts w:ascii="Times New Roman" w:hAnsi="Times New Roman"/>
          <w:sz w:val="26"/>
          <w:szCs w:val="26"/>
        </w:rPr>
        <w:t>не должна превышать 22 %.</w:t>
      </w:r>
      <w:r w:rsidR="00F91707" w:rsidRPr="00422AA3">
        <w:rPr>
          <w:rFonts w:ascii="Times New Roman" w:hAnsi="Times New Roman"/>
          <w:sz w:val="26"/>
          <w:szCs w:val="26"/>
        </w:rPr>
        <w:t xml:space="preserve"> </w:t>
      </w:r>
    </w:p>
    <w:p w:rsidR="00F91707" w:rsidRDefault="00F91707" w:rsidP="00F72094">
      <w:pPr>
        <w:pStyle w:val="aa"/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22AA3">
        <w:rPr>
          <w:rFonts w:ascii="Times New Roman" w:hAnsi="Times New Roman"/>
          <w:sz w:val="26"/>
          <w:szCs w:val="26"/>
        </w:rPr>
        <w:t>Индекс роста совокупных расходов на коммунальные услуги, не должен превышать индекса роста среднедушевого дохода.</w:t>
      </w:r>
    </w:p>
    <w:p w:rsidR="0014486D" w:rsidRPr="00F72094" w:rsidRDefault="0014486D" w:rsidP="00F72094">
      <w:pPr>
        <w:spacing w:line="36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="00BF681C" w:rsidRPr="00F72094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 xml:space="preserve">Раздел </w:t>
      </w:r>
      <w:r w:rsidR="00D127AE" w:rsidRPr="00F72094">
        <w:rPr>
          <w:rFonts w:ascii="Times New Roman" w:hAnsi="Times New Roman"/>
          <w:b/>
          <w:sz w:val="26"/>
          <w:szCs w:val="26"/>
        </w:rPr>
        <w:t>7</w:t>
      </w:r>
      <w:r w:rsidRPr="00F72094">
        <w:rPr>
          <w:rFonts w:ascii="Times New Roman" w:hAnsi="Times New Roman"/>
          <w:b/>
          <w:sz w:val="26"/>
          <w:szCs w:val="26"/>
        </w:rPr>
        <w:t>. Управление программой</w:t>
      </w:r>
    </w:p>
    <w:p w:rsidR="0014486D" w:rsidRPr="00F72094" w:rsidRDefault="002555A5" w:rsidP="00F72094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7</w:t>
      </w:r>
      <w:r w:rsidR="0014486D" w:rsidRPr="002555A5">
        <w:rPr>
          <w:rFonts w:ascii="Times New Roman" w:eastAsia="Times New Roman" w:hAnsi="Times New Roman"/>
          <w:b/>
          <w:sz w:val="26"/>
          <w:szCs w:val="26"/>
          <w:lang w:eastAsia="ru-RU"/>
        </w:rPr>
        <w:t>.1. Мониторинг и корректировка программы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 xml:space="preserve">Целью мониторинга Программы комплексного развития систем коммунальной инфраструктуры МО </w:t>
      </w:r>
      <w:r w:rsidR="002511E1">
        <w:rPr>
          <w:rFonts w:ascii="Times New Roman" w:hAnsi="Times New Roman"/>
          <w:sz w:val="26"/>
          <w:szCs w:val="26"/>
        </w:rPr>
        <w:t>Русско-Высоцкое</w:t>
      </w:r>
      <w:r w:rsidR="002555A5">
        <w:rPr>
          <w:rFonts w:ascii="Times New Roman" w:hAnsi="Times New Roman"/>
          <w:sz w:val="26"/>
          <w:szCs w:val="26"/>
        </w:rPr>
        <w:t xml:space="preserve"> сельское поселение </w:t>
      </w:r>
      <w:r w:rsidRPr="00D127AE">
        <w:rPr>
          <w:rFonts w:ascii="Times New Roman" w:hAnsi="Times New Roman"/>
          <w:sz w:val="26"/>
          <w:szCs w:val="26"/>
        </w:rPr>
        <w:t>являются регулярный контроль ситуации в сфере коммунального хозяйства, а также анализ выполнения мероприятий по модернизации и развитию коммунального комплекса, предусмотренных Программой.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 xml:space="preserve">Мониторинг Программы комплексного развития систем коммунальной инфраструктуры МО </w:t>
      </w:r>
      <w:r w:rsidR="002511E1">
        <w:rPr>
          <w:rFonts w:ascii="Times New Roman" w:hAnsi="Times New Roman"/>
          <w:sz w:val="26"/>
          <w:szCs w:val="26"/>
        </w:rPr>
        <w:t>Русско-Высоцкое</w:t>
      </w:r>
      <w:r w:rsidR="002555A5">
        <w:rPr>
          <w:rFonts w:ascii="Times New Roman" w:hAnsi="Times New Roman"/>
          <w:sz w:val="26"/>
          <w:szCs w:val="26"/>
        </w:rPr>
        <w:t xml:space="preserve"> сельское поселение </w:t>
      </w:r>
      <w:r w:rsidRPr="00D127AE">
        <w:rPr>
          <w:rFonts w:ascii="Times New Roman" w:hAnsi="Times New Roman"/>
          <w:sz w:val="26"/>
          <w:szCs w:val="26"/>
        </w:rPr>
        <w:t>включает следующие этапы: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1. 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инфраструктуры.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2. Анализ данных о результатах проводимых преобразований систем коммунальной инфраструктуры.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 xml:space="preserve">Мониторинг Программы комплексного развития систем коммунальной инфраструктуры МО </w:t>
      </w:r>
      <w:r w:rsidR="002511E1">
        <w:rPr>
          <w:rFonts w:ascii="Times New Roman" w:hAnsi="Times New Roman"/>
          <w:sz w:val="26"/>
          <w:szCs w:val="26"/>
        </w:rPr>
        <w:t>Русско-Высоцкое</w:t>
      </w:r>
      <w:r w:rsidR="002555A5">
        <w:rPr>
          <w:rFonts w:ascii="Times New Roman" w:hAnsi="Times New Roman"/>
          <w:sz w:val="26"/>
          <w:szCs w:val="26"/>
        </w:rPr>
        <w:t xml:space="preserve"> сельское поселение </w:t>
      </w:r>
      <w:r w:rsidRPr="00D127AE">
        <w:rPr>
          <w:rFonts w:ascii="Times New Roman" w:hAnsi="Times New Roman"/>
          <w:sz w:val="26"/>
          <w:szCs w:val="26"/>
        </w:rPr>
        <w:t>предусматривает сопоставление и сравнение значений показателей во временном аспекте.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Анализ проводится путем сопоставления показателя за отчетный период с аналогичным показателем за предыдущий (базовый) период.</w:t>
      </w:r>
    </w:p>
    <w:p w:rsidR="0014486D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По ежегодным результатам мониторинга осуществляется своевременная корректировка Программы.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образования.</w:t>
      </w:r>
    </w:p>
    <w:p w:rsidR="0014486D" w:rsidRPr="00D127AE" w:rsidRDefault="0014486D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В случае несоответствия рассчитанных тарифов на коммунальные услуги одному или более критериям доступности осуществляется корректировка программы одним или несколькими из указанных способов:</w:t>
      </w:r>
    </w:p>
    <w:p w:rsidR="0014486D" w:rsidRPr="00D127AE" w:rsidRDefault="0014486D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- изменение порядка реализации проектов долгосрочной инвестиционной программы с целью снижения совокупных затрат на ее реализацию;</w:t>
      </w:r>
    </w:p>
    <w:p w:rsidR="0014486D" w:rsidRPr="00D127AE" w:rsidRDefault="0014486D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- изменение источников финансирования долгосрочной инвестиционной программы за счет увеличения доли бюджетных источников;</w:t>
      </w:r>
    </w:p>
    <w:p w:rsidR="0014486D" w:rsidRPr="00D127AE" w:rsidRDefault="0014486D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- изменение состава долгосрочной инвестиционной программы.</w:t>
      </w:r>
    </w:p>
    <w:p w:rsidR="0014486D" w:rsidRPr="00D127AE" w:rsidRDefault="0014486D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lastRenderedPageBreak/>
        <w:t xml:space="preserve">Программа не считается обоснованной, если ее параметры не соответствуют критериям </w:t>
      </w:r>
      <w:r w:rsidR="00F72094">
        <w:rPr>
          <w:rFonts w:ascii="Times New Roman" w:hAnsi="Times New Roman"/>
          <w:sz w:val="26"/>
          <w:szCs w:val="26"/>
        </w:rPr>
        <w:t>доступности.</w:t>
      </w:r>
    </w:p>
    <w:p w:rsidR="0081405E" w:rsidRPr="00F72094" w:rsidRDefault="00DE623A" w:rsidP="00F72094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7</w:t>
      </w:r>
      <w:r w:rsidR="0014486D" w:rsidRPr="002555A5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.2. Система управления программой и </w:t>
      </w:r>
      <w:r w:rsidR="00F72094">
        <w:rPr>
          <w:rFonts w:ascii="Times New Roman" w:eastAsia="Times New Roman" w:hAnsi="Times New Roman"/>
          <w:b/>
          <w:sz w:val="26"/>
          <w:szCs w:val="26"/>
          <w:lang w:eastAsia="ru-RU"/>
        </w:rPr>
        <w:t>контроль за ходом ее выполнения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Настоящая система управления разработана в целях обеспечения реализации Программы.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Система управления ПКР включает организационную схему управления реализацией ПКР, алгоритм мониторинга и внесения изменений в Программу.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Структура системы управления Программой: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- система ответственности по основным направлениям реализации ПКР;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- система мониторинга и индикативных показателей эффективности реализации Программы;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- порядок разработки и утверждения инвестиционных программ организаций коммунального комплекса, включающих выполнение мероприятий Программы.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Основным принципом реализации Программы является принцип сбалансированности интересов органов местного самоуправления МО</w:t>
      </w:r>
      <w:r w:rsidR="002555A5">
        <w:rPr>
          <w:rFonts w:ascii="Times New Roman" w:hAnsi="Times New Roman"/>
          <w:sz w:val="26"/>
          <w:szCs w:val="26"/>
        </w:rPr>
        <w:t xml:space="preserve"> </w:t>
      </w:r>
      <w:r w:rsidR="002511E1">
        <w:rPr>
          <w:rFonts w:ascii="Times New Roman" w:hAnsi="Times New Roman"/>
          <w:sz w:val="26"/>
          <w:szCs w:val="26"/>
        </w:rPr>
        <w:t>Русско-Высоцкое</w:t>
      </w:r>
      <w:r w:rsidR="002555A5">
        <w:rPr>
          <w:rFonts w:ascii="Times New Roman" w:hAnsi="Times New Roman"/>
          <w:sz w:val="26"/>
          <w:szCs w:val="26"/>
        </w:rPr>
        <w:t xml:space="preserve"> сельское поселение</w:t>
      </w:r>
      <w:r w:rsidRPr="00D127AE">
        <w:rPr>
          <w:rFonts w:ascii="Times New Roman" w:hAnsi="Times New Roman"/>
          <w:sz w:val="26"/>
          <w:szCs w:val="26"/>
        </w:rPr>
        <w:t>, предприятий и организаций различных форм собственности, принимающих участие в реализации мероприятий Программы.</w:t>
      </w:r>
    </w:p>
    <w:p w:rsidR="0081405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В реализации Программы участвуют органы местного самоуправления, организации коммунального комплекса, включенные в Программу, и привлеченные исполнители.</w:t>
      </w:r>
    </w:p>
    <w:p w:rsidR="00E62C93" w:rsidRPr="00E62C93" w:rsidRDefault="00E62C9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2C93">
        <w:rPr>
          <w:rFonts w:ascii="Times New Roman" w:hAnsi="Times New Roman"/>
          <w:sz w:val="26"/>
          <w:szCs w:val="26"/>
        </w:rPr>
        <w:t>Оценка эффективности реализации Программ</w:t>
      </w:r>
      <w:r>
        <w:rPr>
          <w:rFonts w:ascii="Times New Roman" w:hAnsi="Times New Roman"/>
          <w:sz w:val="26"/>
          <w:szCs w:val="26"/>
        </w:rPr>
        <w:t>ы</w:t>
      </w:r>
      <w:r w:rsidRPr="00E62C93">
        <w:rPr>
          <w:rFonts w:ascii="Times New Roman" w:hAnsi="Times New Roman"/>
          <w:sz w:val="26"/>
          <w:szCs w:val="26"/>
        </w:rPr>
        <w:t xml:space="preserve"> комплексного развития систем коммунальной инфраструктуры осуществляется Муниципальным заказчиком – координатором Программы по годам в течение всего срока реализации Программы.</w:t>
      </w:r>
    </w:p>
    <w:p w:rsidR="00E62C93" w:rsidRPr="00E62C93" w:rsidRDefault="00E62C9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2C93">
        <w:rPr>
          <w:rFonts w:ascii="Times New Roman" w:hAnsi="Times New Roman"/>
          <w:sz w:val="26"/>
          <w:szCs w:val="26"/>
        </w:rPr>
        <w:t>В составе ежегодного отчета о ходе работ по Программе представляется информация об оценке эффективности реализации Программы по следующим критериям:</w:t>
      </w:r>
    </w:p>
    <w:p w:rsidR="00E62C93" w:rsidRPr="00E62C93" w:rsidRDefault="00E62C9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</w:t>
      </w:r>
      <w:r w:rsidRPr="00E62C93">
        <w:rPr>
          <w:rFonts w:ascii="Times New Roman" w:hAnsi="Times New Roman"/>
          <w:sz w:val="26"/>
          <w:szCs w:val="26"/>
        </w:rPr>
        <w:t xml:space="preserve">. Критерий «Степень достижения планируемых результатов целевых индикаторов реализации мероприятий Программы» базируется на анализе целевых показателей, указанных в Программе, и рассчитывается по формуле: </w:t>
      </w:r>
    </w:p>
    <w:p w:rsidR="00E62C93" w:rsidRPr="00E62C93" w:rsidRDefault="00E62C93" w:rsidP="00F72094">
      <w:pPr>
        <w:spacing w:after="0" w:line="360" w:lineRule="auto"/>
        <w:ind w:firstLine="567"/>
        <w:jc w:val="both"/>
        <w:rPr>
          <w:rFonts w:ascii="Times New Roman" w:hAnsi="Times New Roman"/>
        </w:rPr>
      </w:pPr>
    </w:p>
    <w:p w:rsidR="00E62C93" w:rsidRPr="00E62C93" w:rsidRDefault="00E62C93" w:rsidP="00F72094">
      <w:pPr>
        <w:spacing w:after="0" w:line="360" w:lineRule="auto"/>
        <w:ind w:firstLine="567"/>
        <w:jc w:val="center"/>
        <w:rPr>
          <w:rFonts w:ascii="Times New Roman" w:hAnsi="Times New Roman"/>
        </w:rPr>
      </w:pPr>
      <w:r w:rsidRPr="00E62C93">
        <w:rPr>
          <w:rFonts w:ascii="Times New Roman" w:hAnsi="Times New Roman"/>
        </w:rPr>
        <w:t>ЦИФ</w:t>
      </w:r>
      <w:r w:rsidRPr="00E62C93">
        <w:rPr>
          <w:rFonts w:ascii="Times New Roman" w:hAnsi="Times New Roman"/>
          <w:vertAlign w:val="subscript"/>
        </w:rPr>
        <w:t>i</w:t>
      </w:r>
    </w:p>
    <w:p w:rsidR="00E62C93" w:rsidRPr="00E62C93" w:rsidRDefault="00E62C93" w:rsidP="00F72094">
      <w:pPr>
        <w:spacing w:after="0" w:line="360" w:lineRule="auto"/>
        <w:ind w:firstLine="567"/>
        <w:jc w:val="center"/>
        <w:rPr>
          <w:rFonts w:ascii="Times New Roman" w:hAnsi="Times New Roman"/>
        </w:rPr>
      </w:pPr>
      <w:r w:rsidRPr="00E62C93">
        <w:rPr>
          <w:rFonts w:ascii="Times New Roman" w:hAnsi="Times New Roman"/>
        </w:rPr>
        <w:t>КЦИ</w:t>
      </w:r>
      <w:r w:rsidRPr="00E62C93">
        <w:rPr>
          <w:rFonts w:ascii="Times New Roman" w:hAnsi="Times New Roman"/>
          <w:vertAlign w:val="subscript"/>
        </w:rPr>
        <w:t>i</w:t>
      </w:r>
      <w:r w:rsidRPr="00E62C93">
        <w:rPr>
          <w:rFonts w:ascii="Times New Roman" w:hAnsi="Times New Roman"/>
        </w:rPr>
        <w:t xml:space="preserve"> = </w:t>
      </w:r>
      <w:r w:rsidRPr="00E62C93">
        <w:rPr>
          <w:rFonts w:ascii="Times New Roman" w:hAnsi="Times New Roman"/>
          <w:spacing w:val="-40"/>
        </w:rPr>
        <w:t xml:space="preserve">---------------------------  </w:t>
      </w:r>
      <w:r w:rsidRPr="00E62C93">
        <w:rPr>
          <w:rFonts w:ascii="Times New Roman" w:hAnsi="Times New Roman"/>
        </w:rPr>
        <w:t>, где:</w:t>
      </w:r>
    </w:p>
    <w:p w:rsidR="00E62C93" w:rsidRPr="00E62C93" w:rsidRDefault="00E62C93" w:rsidP="00F72094">
      <w:pPr>
        <w:spacing w:after="0" w:line="360" w:lineRule="auto"/>
        <w:ind w:firstLine="567"/>
        <w:jc w:val="center"/>
        <w:rPr>
          <w:rFonts w:ascii="Times New Roman" w:hAnsi="Times New Roman"/>
        </w:rPr>
      </w:pPr>
      <w:r w:rsidRPr="00E62C93">
        <w:rPr>
          <w:rFonts w:ascii="Times New Roman" w:hAnsi="Times New Roman"/>
        </w:rPr>
        <w:t>ЦИП</w:t>
      </w:r>
      <w:r w:rsidRPr="00E62C93">
        <w:rPr>
          <w:rFonts w:ascii="Times New Roman" w:hAnsi="Times New Roman"/>
          <w:vertAlign w:val="subscript"/>
        </w:rPr>
        <w:t>i</w:t>
      </w:r>
    </w:p>
    <w:p w:rsidR="00E62C93" w:rsidRPr="004C1393" w:rsidRDefault="00E62C93" w:rsidP="00F72094">
      <w:pPr>
        <w:spacing w:line="360" w:lineRule="auto"/>
        <w:ind w:firstLine="567"/>
        <w:jc w:val="both"/>
      </w:pPr>
    </w:p>
    <w:p w:rsidR="00E62C93" w:rsidRPr="00E62C93" w:rsidRDefault="00E62C9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2C93">
        <w:rPr>
          <w:rFonts w:ascii="Times New Roman" w:hAnsi="Times New Roman"/>
          <w:sz w:val="26"/>
          <w:szCs w:val="26"/>
        </w:rPr>
        <w:lastRenderedPageBreak/>
        <w:t>КЦИi – степень достижения i-го целевого индикатора Программы;</w:t>
      </w:r>
    </w:p>
    <w:p w:rsidR="00E62C93" w:rsidRPr="00E62C93" w:rsidRDefault="00E62C9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2C93">
        <w:rPr>
          <w:rFonts w:ascii="Times New Roman" w:hAnsi="Times New Roman"/>
          <w:sz w:val="26"/>
          <w:szCs w:val="26"/>
        </w:rPr>
        <w:t>ЦИФi (ЦИПi) – фактическое (плановое) значение i-го целевого индикатора Программы.</w:t>
      </w:r>
    </w:p>
    <w:p w:rsidR="00E62C93" w:rsidRPr="00E62C93" w:rsidRDefault="00E62C9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2C93">
        <w:rPr>
          <w:rFonts w:ascii="Times New Roman" w:hAnsi="Times New Roman"/>
          <w:sz w:val="26"/>
          <w:szCs w:val="26"/>
        </w:rPr>
        <w:t>Значение показателя КЦИi должно быть больше либо равно 1.</w:t>
      </w:r>
    </w:p>
    <w:p w:rsidR="00E62C93" w:rsidRPr="00E62C93" w:rsidRDefault="00E62C9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2C93">
        <w:rPr>
          <w:rFonts w:ascii="Times New Roman" w:hAnsi="Times New Roman"/>
          <w:sz w:val="26"/>
          <w:szCs w:val="26"/>
        </w:rPr>
        <w:t>2. Критерий «Степень соответствия бюджетных затрат на мероприятия Программы запланированному уровню затрат» рассчитывается по формуле:</w:t>
      </w:r>
    </w:p>
    <w:p w:rsidR="00E62C93" w:rsidRPr="00E62C93" w:rsidRDefault="00E62C93" w:rsidP="00F72094">
      <w:pPr>
        <w:spacing w:after="0" w:line="360" w:lineRule="auto"/>
        <w:ind w:firstLine="567"/>
        <w:jc w:val="center"/>
        <w:rPr>
          <w:rFonts w:ascii="Times New Roman" w:hAnsi="Times New Roman"/>
        </w:rPr>
      </w:pPr>
    </w:p>
    <w:p w:rsidR="00E62C93" w:rsidRPr="00E62C93" w:rsidRDefault="00E62C93" w:rsidP="00F72094">
      <w:pPr>
        <w:spacing w:after="0" w:line="360" w:lineRule="auto"/>
        <w:ind w:firstLine="567"/>
        <w:jc w:val="center"/>
        <w:rPr>
          <w:rFonts w:ascii="Times New Roman" w:hAnsi="Times New Roman"/>
        </w:rPr>
      </w:pPr>
      <w:r w:rsidRPr="00E62C93">
        <w:rPr>
          <w:rFonts w:ascii="Times New Roman" w:hAnsi="Times New Roman"/>
        </w:rPr>
        <w:t>БЗФi</w:t>
      </w:r>
    </w:p>
    <w:p w:rsidR="00E62C93" w:rsidRPr="00E62C93" w:rsidRDefault="00E62C93" w:rsidP="00F72094">
      <w:pPr>
        <w:spacing w:after="0" w:line="360" w:lineRule="auto"/>
        <w:ind w:firstLine="567"/>
        <w:jc w:val="center"/>
        <w:rPr>
          <w:rFonts w:ascii="Times New Roman" w:hAnsi="Times New Roman"/>
        </w:rPr>
      </w:pPr>
      <w:r w:rsidRPr="00E62C93">
        <w:rPr>
          <w:rFonts w:ascii="Times New Roman" w:hAnsi="Times New Roman"/>
        </w:rPr>
        <w:t xml:space="preserve">КБЗi = </w:t>
      </w:r>
      <w:r>
        <w:rPr>
          <w:rFonts w:ascii="Times New Roman" w:hAnsi="Times New Roman"/>
        </w:rPr>
        <w:t>-------------</w:t>
      </w:r>
      <w:r w:rsidRPr="00E62C93">
        <w:rPr>
          <w:rFonts w:ascii="Times New Roman" w:hAnsi="Times New Roman"/>
        </w:rPr>
        <w:t>-  , где:</w:t>
      </w:r>
    </w:p>
    <w:p w:rsidR="00E62C93" w:rsidRPr="00E62C93" w:rsidRDefault="00E62C93" w:rsidP="00F72094">
      <w:pPr>
        <w:spacing w:after="0" w:line="360" w:lineRule="auto"/>
        <w:ind w:firstLine="567"/>
        <w:jc w:val="center"/>
        <w:rPr>
          <w:rFonts w:ascii="Times New Roman" w:hAnsi="Times New Roman"/>
        </w:rPr>
      </w:pPr>
      <w:r w:rsidRPr="00E62C93">
        <w:rPr>
          <w:rFonts w:ascii="Times New Roman" w:hAnsi="Times New Roman"/>
        </w:rPr>
        <w:t>БЗПi</w:t>
      </w:r>
    </w:p>
    <w:p w:rsidR="00E62C93" w:rsidRPr="00E62C93" w:rsidRDefault="00E62C93" w:rsidP="00F72094">
      <w:pPr>
        <w:spacing w:after="0" w:line="360" w:lineRule="auto"/>
        <w:ind w:firstLine="567"/>
        <w:jc w:val="center"/>
        <w:rPr>
          <w:rFonts w:ascii="Times New Roman" w:hAnsi="Times New Roman"/>
        </w:rPr>
      </w:pPr>
    </w:p>
    <w:p w:rsidR="00E62C93" w:rsidRPr="00E62C93" w:rsidRDefault="00E62C9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2C93">
        <w:rPr>
          <w:rFonts w:ascii="Times New Roman" w:hAnsi="Times New Roman"/>
          <w:sz w:val="26"/>
          <w:szCs w:val="26"/>
        </w:rPr>
        <w:t>КБЗi – степень соответствия бюджетных затрат i-го мероприятия Программы;</w:t>
      </w:r>
    </w:p>
    <w:p w:rsidR="00E62C93" w:rsidRPr="00E62C93" w:rsidRDefault="00E62C9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2C93">
        <w:rPr>
          <w:rFonts w:ascii="Times New Roman" w:hAnsi="Times New Roman"/>
          <w:sz w:val="26"/>
          <w:szCs w:val="26"/>
        </w:rPr>
        <w:t>БЗФi (БЗПi) – фактическое (плановое, прогнозное) значение бюджетных затрат i-го мероприятия Программы.</w:t>
      </w:r>
    </w:p>
    <w:p w:rsidR="00E62C93" w:rsidRPr="00E62C93" w:rsidRDefault="00E62C9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2C93">
        <w:rPr>
          <w:rFonts w:ascii="Times New Roman" w:hAnsi="Times New Roman"/>
          <w:sz w:val="26"/>
          <w:szCs w:val="26"/>
        </w:rPr>
        <w:t>Значение показателя КБЗi должно быть меньше либо равно 1.</w:t>
      </w:r>
    </w:p>
    <w:p w:rsidR="00E62C93" w:rsidRPr="00E62C93" w:rsidRDefault="00E62C9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2C93">
        <w:rPr>
          <w:rFonts w:ascii="Times New Roman" w:hAnsi="Times New Roman"/>
          <w:sz w:val="26"/>
          <w:szCs w:val="26"/>
        </w:rPr>
        <w:t>3. Критерий «Эффективность использования бюджетных средств на реализацию отдельных мероприятий» показывает расход бюджетных средств на i-е мероприятие Программы в расчете на 1 единицу прироста целевого индикатора по тому же мероприятию и рассчитывается по формулам:</w:t>
      </w:r>
    </w:p>
    <w:p w:rsidR="00E62C93" w:rsidRPr="00E62C93" w:rsidRDefault="00E62C93" w:rsidP="00F72094">
      <w:pPr>
        <w:spacing w:after="0" w:line="360" w:lineRule="auto"/>
        <w:ind w:firstLine="567"/>
        <w:jc w:val="center"/>
        <w:rPr>
          <w:rFonts w:ascii="Times New Roman" w:hAnsi="Times New Roman"/>
        </w:rPr>
      </w:pPr>
    </w:p>
    <w:p w:rsidR="00E62C93" w:rsidRPr="00E62C93" w:rsidRDefault="00E62C93" w:rsidP="00F72094">
      <w:pPr>
        <w:spacing w:after="0" w:line="360" w:lineRule="auto"/>
        <w:ind w:firstLine="567"/>
        <w:jc w:val="center"/>
        <w:rPr>
          <w:rFonts w:ascii="Times New Roman" w:hAnsi="Times New Roman"/>
        </w:rPr>
      </w:pPr>
      <w:r w:rsidRPr="00E62C93">
        <w:rPr>
          <w:rFonts w:ascii="Times New Roman" w:hAnsi="Times New Roman"/>
        </w:rPr>
        <w:t>БРПi                            БРФi</w:t>
      </w:r>
    </w:p>
    <w:p w:rsidR="00E62C93" w:rsidRPr="00E62C93" w:rsidRDefault="00E62C93" w:rsidP="00F72094">
      <w:pPr>
        <w:spacing w:after="0" w:line="360" w:lineRule="auto"/>
        <w:ind w:firstLine="567"/>
        <w:jc w:val="center"/>
        <w:rPr>
          <w:rFonts w:ascii="Times New Roman" w:hAnsi="Times New Roman"/>
        </w:rPr>
      </w:pPr>
      <w:r w:rsidRPr="00E62C93">
        <w:rPr>
          <w:rFonts w:ascii="Times New Roman" w:hAnsi="Times New Roman"/>
        </w:rPr>
        <w:t xml:space="preserve">ЭПi = </w:t>
      </w:r>
      <w:r>
        <w:rPr>
          <w:rFonts w:ascii="Times New Roman" w:hAnsi="Times New Roman"/>
        </w:rPr>
        <w:t>---------</w:t>
      </w:r>
      <w:r w:rsidRPr="00E62C93">
        <w:rPr>
          <w:rFonts w:ascii="Times New Roman" w:hAnsi="Times New Roman"/>
        </w:rPr>
        <w:t>- ;  ЭФi  = -</w:t>
      </w:r>
      <w:r>
        <w:rPr>
          <w:rFonts w:ascii="Times New Roman" w:hAnsi="Times New Roman"/>
        </w:rPr>
        <w:t>------------</w:t>
      </w:r>
      <w:r w:rsidRPr="00E62C93">
        <w:rPr>
          <w:rFonts w:ascii="Times New Roman" w:hAnsi="Times New Roman"/>
        </w:rPr>
        <w:t>-  , где:</w:t>
      </w:r>
    </w:p>
    <w:p w:rsidR="00E62C93" w:rsidRPr="00E62C93" w:rsidRDefault="00E62C93" w:rsidP="00F72094">
      <w:pPr>
        <w:spacing w:after="0" w:line="360" w:lineRule="auto"/>
        <w:ind w:firstLine="567"/>
        <w:jc w:val="center"/>
        <w:rPr>
          <w:rFonts w:ascii="Times New Roman" w:hAnsi="Times New Roman"/>
        </w:rPr>
      </w:pPr>
      <w:r w:rsidRPr="00E62C93">
        <w:rPr>
          <w:rFonts w:ascii="Times New Roman" w:hAnsi="Times New Roman"/>
        </w:rPr>
        <w:t>ЦИПi                          ЦИФi</w:t>
      </w:r>
    </w:p>
    <w:p w:rsidR="00E62C93" w:rsidRPr="00E62C93" w:rsidRDefault="00E62C9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E62C93" w:rsidRPr="00E62C93" w:rsidRDefault="00E62C9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2C93">
        <w:rPr>
          <w:rFonts w:ascii="Times New Roman" w:hAnsi="Times New Roman"/>
          <w:sz w:val="26"/>
          <w:szCs w:val="26"/>
        </w:rPr>
        <w:t>ЭПi (ЭФi) – плановая (фактическая) отдача бюджетных средств</w:t>
      </w:r>
      <w:r w:rsidRPr="00E62C93">
        <w:rPr>
          <w:rFonts w:ascii="Times New Roman" w:hAnsi="Times New Roman"/>
          <w:sz w:val="26"/>
          <w:szCs w:val="26"/>
        </w:rPr>
        <w:br/>
        <w:t>по i-му мероприятию Программы;</w:t>
      </w:r>
    </w:p>
    <w:p w:rsidR="00E62C93" w:rsidRPr="00E62C93" w:rsidRDefault="00E62C9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2C93">
        <w:rPr>
          <w:rFonts w:ascii="Times New Roman" w:hAnsi="Times New Roman"/>
          <w:sz w:val="26"/>
          <w:szCs w:val="26"/>
        </w:rPr>
        <w:t>БРПi (БРФi) – плановый (фактический) расход бюджетных средств</w:t>
      </w:r>
      <w:r w:rsidRPr="00E62C93">
        <w:rPr>
          <w:rFonts w:ascii="Times New Roman" w:hAnsi="Times New Roman"/>
          <w:sz w:val="26"/>
          <w:szCs w:val="26"/>
        </w:rPr>
        <w:br/>
        <w:t>на i-е мероприятие Программы;</w:t>
      </w:r>
    </w:p>
    <w:p w:rsidR="00E62C93" w:rsidRPr="00E62C93" w:rsidRDefault="00E62C9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2C93">
        <w:rPr>
          <w:rFonts w:ascii="Times New Roman" w:hAnsi="Times New Roman"/>
          <w:sz w:val="26"/>
          <w:szCs w:val="26"/>
        </w:rPr>
        <w:t>ЦИПi (ЦИФi) – плановое (фактическое) значение целевого индикатора</w:t>
      </w:r>
      <w:r w:rsidRPr="00E62C93">
        <w:rPr>
          <w:rFonts w:ascii="Times New Roman" w:hAnsi="Times New Roman"/>
          <w:sz w:val="26"/>
          <w:szCs w:val="26"/>
        </w:rPr>
        <w:br/>
        <w:t>по i-му мероприятию Программы.</w:t>
      </w:r>
    </w:p>
    <w:p w:rsidR="00F72094" w:rsidRPr="00D127AE" w:rsidRDefault="00E62C93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2C93">
        <w:rPr>
          <w:rFonts w:ascii="Times New Roman" w:hAnsi="Times New Roman"/>
          <w:sz w:val="26"/>
          <w:szCs w:val="26"/>
        </w:rPr>
        <w:t>Значение показателя ЭФi не должно прев</w:t>
      </w:r>
      <w:r w:rsidR="00F72094">
        <w:rPr>
          <w:rFonts w:ascii="Times New Roman" w:hAnsi="Times New Roman"/>
          <w:sz w:val="26"/>
          <w:szCs w:val="26"/>
        </w:rPr>
        <w:t xml:space="preserve">ышать значения показателя ЭПi. </w:t>
      </w:r>
    </w:p>
    <w:p w:rsidR="0081405E" w:rsidRPr="002555A5" w:rsidRDefault="0081405E" w:rsidP="00F72094">
      <w:pPr>
        <w:pStyle w:val="aa"/>
        <w:pageBreakBefore/>
        <w:spacing w:after="0" w:line="360" w:lineRule="auto"/>
        <w:ind w:left="0" w:firstLine="567"/>
        <w:jc w:val="both"/>
        <w:rPr>
          <w:rFonts w:ascii="Times New Roman" w:hAnsi="Times New Roman"/>
          <w:i/>
          <w:sz w:val="26"/>
          <w:szCs w:val="26"/>
        </w:rPr>
      </w:pPr>
      <w:r w:rsidRPr="002555A5">
        <w:rPr>
          <w:rFonts w:ascii="Times New Roman" w:hAnsi="Times New Roman"/>
          <w:i/>
          <w:sz w:val="26"/>
          <w:szCs w:val="26"/>
        </w:rPr>
        <w:lastRenderedPageBreak/>
        <w:t>Система ответственности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Организационная структура управления Программой базируется на существующей системе местного самоуправления МО</w:t>
      </w:r>
      <w:r w:rsidR="002555A5">
        <w:rPr>
          <w:rFonts w:ascii="Times New Roman" w:hAnsi="Times New Roman"/>
          <w:sz w:val="26"/>
          <w:szCs w:val="26"/>
        </w:rPr>
        <w:t xml:space="preserve"> </w:t>
      </w:r>
      <w:r w:rsidR="002511E1">
        <w:rPr>
          <w:rFonts w:ascii="Times New Roman" w:hAnsi="Times New Roman"/>
          <w:sz w:val="26"/>
          <w:szCs w:val="26"/>
        </w:rPr>
        <w:t>Русско-Высоцкое</w:t>
      </w:r>
      <w:r w:rsidR="002555A5">
        <w:rPr>
          <w:rFonts w:ascii="Times New Roman" w:hAnsi="Times New Roman"/>
          <w:sz w:val="26"/>
          <w:szCs w:val="26"/>
        </w:rPr>
        <w:t xml:space="preserve"> сельское поселение</w:t>
      </w:r>
      <w:r w:rsidRPr="00D127AE">
        <w:rPr>
          <w:rFonts w:ascii="Times New Roman" w:hAnsi="Times New Roman"/>
          <w:sz w:val="26"/>
          <w:szCs w:val="26"/>
        </w:rPr>
        <w:t>.</w:t>
      </w:r>
    </w:p>
    <w:p w:rsidR="002555A5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 xml:space="preserve">Общее руководство реализацией Программы осуществляется </w:t>
      </w:r>
      <w:r w:rsidR="002555A5" w:rsidRPr="002555A5">
        <w:rPr>
          <w:rFonts w:ascii="Times New Roman" w:hAnsi="Times New Roman"/>
          <w:sz w:val="26"/>
          <w:szCs w:val="26"/>
        </w:rPr>
        <w:t>Глав</w:t>
      </w:r>
      <w:r w:rsidR="002555A5">
        <w:rPr>
          <w:rFonts w:ascii="Times New Roman" w:hAnsi="Times New Roman"/>
          <w:sz w:val="26"/>
          <w:szCs w:val="26"/>
        </w:rPr>
        <w:t>ой</w:t>
      </w:r>
      <w:r w:rsidR="002555A5" w:rsidRPr="002555A5">
        <w:rPr>
          <w:rFonts w:ascii="Times New Roman" w:hAnsi="Times New Roman"/>
          <w:sz w:val="26"/>
          <w:szCs w:val="26"/>
        </w:rPr>
        <w:t xml:space="preserve"> местной администрации муниципального образования </w:t>
      </w:r>
      <w:r w:rsidR="002511E1">
        <w:rPr>
          <w:rFonts w:ascii="Times New Roman" w:hAnsi="Times New Roman"/>
          <w:sz w:val="26"/>
          <w:szCs w:val="26"/>
        </w:rPr>
        <w:t>Русско-Высоцкое</w:t>
      </w:r>
      <w:r w:rsidR="002555A5" w:rsidRPr="002555A5">
        <w:rPr>
          <w:rFonts w:ascii="Times New Roman" w:hAnsi="Times New Roman"/>
          <w:sz w:val="26"/>
          <w:szCs w:val="26"/>
        </w:rPr>
        <w:t xml:space="preserve"> сельское поселение муниципального образования Ломоносовский муниципальный район Ленинградской области</w:t>
      </w:r>
      <w:r w:rsidRPr="00D127AE">
        <w:rPr>
          <w:rFonts w:ascii="Times New Roman" w:hAnsi="Times New Roman"/>
          <w:sz w:val="26"/>
          <w:szCs w:val="26"/>
        </w:rPr>
        <w:t xml:space="preserve">. 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 xml:space="preserve">Контроль за реализацией Программы осуществляют органы исполнительной власти и </w:t>
      </w:r>
      <w:r w:rsidR="002555A5">
        <w:rPr>
          <w:rFonts w:ascii="Times New Roman" w:hAnsi="Times New Roman"/>
          <w:sz w:val="26"/>
          <w:szCs w:val="26"/>
        </w:rPr>
        <w:t>Совет депутатов</w:t>
      </w:r>
      <w:r w:rsidRPr="00D127AE">
        <w:rPr>
          <w:rFonts w:ascii="Times New Roman" w:hAnsi="Times New Roman"/>
          <w:sz w:val="26"/>
          <w:szCs w:val="26"/>
        </w:rPr>
        <w:t xml:space="preserve"> МО в рамках своих полномочий.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В качестве экспертов и консультантов для анализа и оценки мероприятий могут быть привлечены экспертные организации, а также представители федеральных и территориальных органов исполнительной власти, представители организаций коммунального комплекса.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Реализация Программы осуществляется путем разработки инвестиционных программ обслуживающих предприятий инженерных сетей по мероприятиям, вошедшим в Программу.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Порядок разработки и утверждения инвестиционной программы организаций, обслуживающих инженерные сети МО</w:t>
      </w:r>
      <w:r w:rsidR="002555A5">
        <w:rPr>
          <w:rFonts w:ascii="Times New Roman" w:hAnsi="Times New Roman"/>
          <w:sz w:val="26"/>
          <w:szCs w:val="26"/>
        </w:rPr>
        <w:t xml:space="preserve"> </w:t>
      </w:r>
      <w:r w:rsidR="002511E1">
        <w:rPr>
          <w:rFonts w:ascii="Times New Roman" w:hAnsi="Times New Roman"/>
          <w:sz w:val="26"/>
          <w:szCs w:val="26"/>
        </w:rPr>
        <w:t>Русско-Высоцкое</w:t>
      </w:r>
      <w:r w:rsidR="001C7689">
        <w:rPr>
          <w:rFonts w:ascii="Times New Roman" w:hAnsi="Times New Roman"/>
          <w:sz w:val="26"/>
          <w:szCs w:val="26"/>
        </w:rPr>
        <w:t xml:space="preserve"> сельское поселение.</w:t>
      </w:r>
    </w:p>
    <w:p w:rsidR="0081405E" w:rsidRPr="00D127AE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Инвестиционные программы разрабатываются организациями на каждый вид оказываемых ими коммунальных услуг на основании технического задания, разработанного исполнительным органом местного самоуправления МО</w:t>
      </w:r>
      <w:r w:rsidR="001C7689">
        <w:rPr>
          <w:rFonts w:ascii="Times New Roman" w:hAnsi="Times New Roman"/>
          <w:sz w:val="26"/>
          <w:szCs w:val="26"/>
        </w:rPr>
        <w:t xml:space="preserve"> </w:t>
      </w:r>
      <w:r w:rsidR="002511E1">
        <w:rPr>
          <w:rFonts w:ascii="Times New Roman" w:hAnsi="Times New Roman"/>
          <w:sz w:val="26"/>
          <w:szCs w:val="26"/>
        </w:rPr>
        <w:t xml:space="preserve">Русско-Высоцкое </w:t>
      </w:r>
      <w:r w:rsidR="001C7689">
        <w:rPr>
          <w:rFonts w:ascii="Times New Roman" w:hAnsi="Times New Roman"/>
          <w:sz w:val="26"/>
          <w:szCs w:val="26"/>
        </w:rPr>
        <w:t>сельское поселение</w:t>
      </w:r>
      <w:r w:rsidRPr="00D127AE">
        <w:rPr>
          <w:rFonts w:ascii="Times New Roman" w:hAnsi="Times New Roman"/>
          <w:sz w:val="26"/>
          <w:szCs w:val="26"/>
        </w:rPr>
        <w:t xml:space="preserve"> и утвержденного главой </w:t>
      </w:r>
      <w:r w:rsidR="001C7689">
        <w:rPr>
          <w:rFonts w:ascii="Times New Roman" w:hAnsi="Times New Roman"/>
          <w:sz w:val="26"/>
          <w:szCs w:val="26"/>
        </w:rPr>
        <w:t xml:space="preserve">местной </w:t>
      </w:r>
      <w:r w:rsidRPr="00D127AE">
        <w:rPr>
          <w:rFonts w:ascii="Times New Roman" w:hAnsi="Times New Roman"/>
          <w:sz w:val="26"/>
          <w:szCs w:val="26"/>
        </w:rPr>
        <w:t>администрации МО</w:t>
      </w:r>
      <w:r w:rsidR="001C7689">
        <w:rPr>
          <w:rFonts w:ascii="Times New Roman" w:hAnsi="Times New Roman"/>
          <w:sz w:val="26"/>
          <w:szCs w:val="26"/>
        </w:rPr>
        <w:t xml:space="preserve"> </w:t>
      </w:r>
      <w:r w:rsidR="002511E1">
        <w:rPr>
          <w:rFonts w:ascii="Times New Roman" w:hAnsi="Times New Roman"/>
          <w:sz w:val="26"/>
          <w:szCs w:val="26"/>
        </w:rPr>
        <w:t>Русско-Высоцкое</w:t>
      </w:r>
      <w:r w:rsidR="001C7689">
        <w:rPr>
          <w:rFonts w:ascii="Times New Roman" w:hAnsi="Times New Roman"/>
          <w:sz w:val="26"/>
          <w:szCs w:val="26"/>
        </w:rPr>
        <w:t xml:space="preserve"> сельское поселение </w:t>
      </w:r>
      <w:r w:rsidR="001C7689" w:rsidRPr="002555A5">
        <w:rPr>
          <w:rFonts w:ascii="Times New Roman" w:hAnsi="Times New Roman"/>
          <w:sz w:val="26"/>
          <w:szCs w:val="26"/>
        </w:rPr>
        <w:t>муниципального образования Ломоносовский муниципальный район Ленинградской области</w:t>
      </w:r>
      <w:r w:rsidRPr="00D127AE">
        <w:rPr>
          <w:rFonts w:ascii="Times New Roman" w:hAnsi="Times New Roman"/>
          <w:sz w:val="26"/>
          <w:szCs w:val="26"/>
        </w:rPr>
        <w:t>.</w:t>
      </w:r>
    </w:p>
    <w:p w:rsidR="004055AD" w:rsidRPr="00F72094" w:rsidRDefault="0081405E" w:rsidP="00F72094">
      <w:pPr>
        <w:pStyle w:val="aa"/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127AE">
        <w:rPr>
          <w:rFonts w:ascii="Times New Roman" w:hAnsi="Times New Roman"/>
          <w:sz w:val="26"/>
          <w:szCs w:val="26"/>
        </w:rPr>
        <w:t>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инфраструктуры. При этом уточняются необходимые объемы финансирования и приводится обоснование по источникам финансирования: собственные средства; привлеченные средства; средства внебюджетных источников; прочие источники.</w:t>
      </w:r>
    </w:p>
    <w:p w:rsidR="00972927" w:rsidRPr="00972927" w:rsidRDefault="00972927" w:rsidP="00F72094">
      <w:pPr>
        <w:pageBreakBefore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44CA7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Настоящая Программа комплексного</w:t>
      </w:r>
      <w:r w:rsidRPr="0097292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развития систем коммунальной инфраструктуры подготовлена на основании: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 xml:space="preserve">Градостроительный кодекс Российской Федерации от 29 декабря 2004 г. №190-ФЗ (ред. от 06.12.2011); 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 xml:space="preserve">Земельный кодекс Российской Федерации от 25 октября 2001 г. №136-ФЗ (ред. от 18.07.2011); 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Жилищный кодекс Российской Федерации от 29 декабря 2004 г. №188-ФЗ (ред. от 18.07.2011);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Федеральный закон РФ от 30.12. 2004 № 210-ФЗ «Об основах регулирования тарифов организаций коммунального комплекса»;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Федеральный закон РФ от 06.10.2003 № 131-ФЗ «Об общих принципах организации местного самоуправления в Российской Федерации»;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Федеральный закон РФ от 17.07.2010 г. №190-ФЗ «О теплоснабжении»;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Приказ Министерства регионального развития РФ от 06.05.2011 г. №204 «О разработке программ комплексного развития систем коммунальной инфраструктуры муниципальных образований»;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Постановление Правительства России от 23.05.2006 г. №307 «О порядке предоставления коммунальных услуг гражданам»;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Постановление «Об основах ценообразования и порядке регулирования тарифов, надбавок и предельных индексов в сфере деятельности организаций коммунального комплекса»;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Распоряжени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 xml:space="preserve"> Правительства Ленинградской области от 19 февраля 2010 г. N 27-п "Об установлении системы критериев доступности для населения платы за коммунальные услуги на территории Ленинградской области";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Методические указания по расчету тарифов и надбавок в сфере деятельности организаций коммунального комплекса, утвержденные Постановлением Правительства РФ от 14 июля 2008 г. №520;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Методические рекомендации по разработке программ комплексного развития систем коммунальной инфраструктуры муниципальных образований;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Методические указания по расчету предельных индексов изменения размера платы граждан за коммунальные услуги, утвержденные приказом Министерства регионального развития РФ от 23 августа 2010 г. N 378;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СП 42.13330.2011 «СНиП 2.07.01-89*. Градостроительство. Планировка и застройка городских и сельских поселений»;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СНиП 2.04.02-84* «Водоснабжение. Наружные сети и сооружения»;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СНиП 2.04.03-85 «Канализация, наружные сети и сооружения»;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СНиП 2.04.05-91* «Отопление, вентиляция и кондиционирование»;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СНиП 2.04.07-86* «Тепловые сети»;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СНиП 2.06.15-85 «Инженерная защита территорий от затопления и подтопления»;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>Нормативы для определения расчетных электрических нагрузок зданий (квартир), коттеджей, микрорайонов (кварталов) застройки и элементов городской распределительной сети. Раздел 2 (изм.) «Расчетные электрические нагрузки» Инструкции по проектированию городских электрических сетей РД 34.20.185-94;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 xml:space="preserve">Справочник базовых цен на проектные работы для строительства. Объекты энергетики. – М.: РАО «ЕЭС России», 2003. 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 xml:space="preserve"> Индексы изменения сметной стоимости строительно-монтажных работ видам строительства и пусконаладочных работ, определяемых с применением федеральных и территориальных единичных расценок на 2-ой квартал 2012 г.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 xml:space="preserve">Об организации теплоснабжения в Российской Федерации и о внесении изменений  в  некоторые  акты Правительства Российской Федерации. Постановление Правительства РФ от 8 августа 2012 г. N 808. 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 xml:space="preserve">Прогноз  сценарных  условий  социально-экономического  развития  Российской Федерации на период 2013-2015 годов. Министерство экономического развития РФ, http://www.economy.gov.ru. </w:t>
      </w:r>
    </w:p>
    <w:p w:rsidR="00972927" w:rsidRPr="00972927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 xml:space="preserve">Сценарные условия долгосрочного прогноза социально-экономического развития Российской Федерации до 2030 года. Министерство экономического развития РФ, http://www.economy.gov.ru. </w:t>
      </w:r>
    </w:p>
    <w:p w:rsidR="007C46D0" w:rsidRDefault="00972927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 xml:space="preserve">Генеральный план </w:t>
      </w:r>
      <w:r w:rsidR="00943DAA">
        <w:rPr>
          <w:rFonts w:ascii="Times New Roman" w:eastAsia="Times New Roman" w:hAnsi="Times New Roman"/>
          <w:sz w:val="26"/>
          <w:szCs w:val="26"/>
          <w:lang w:eastAsia="ru-RU"/>
        </w:rPr>
        <w:t>Русско-Высоцкого</w:t>
      </w: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сельского поселения от 20</w:t>
      </w:r>
      <w:r w:rsidR="00943DAA">
        <w:rPr>
          <w:rFonts w:ascii="Times New Roman" w:eastAsia="Times New Roman" w:hAnsi="Times New Roman"/>
          <w:sz w:val="26"/>
          <w:szCs w:val="26"/>
          <w:lang w:eastAsia="ru-RU"/>
        </w:rPr>
        <w:t>13</w:t>
      </w:r>
      <w:r w:rsidRPr="00972927">
        <w:rPr>
          <w:rFonts w:ascii="Times New Roman" w:eastAsia="Times New Roman" w:hAnsi="Times New Roman"/>
          <w:sz w:val="26"/>
          <w:szCs w:val="26"/>
          <w:lang w:eastAsia="ru-RU"/>
        </w:rPr>
        <w:t xml:space="preserve"> г.</w:t>
      </w:r>
    </w:p>
    <w:p w:rsidR="005140EB" w:rsidRDefault="005140EB" w:rsidP="00763881">
      <w:pPr>
        <w:pStyle w:val="aa"/>
        <w:numPr>
          <w:ilvl w:val="0"/>
          <w:numId w:val="11"/>
        </w:numPr>
        <w:spacing w:after="0" w:line="360" w:lineRule="auto"/>
        <w:ind w:left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Схема </w:t>
      </w:r>
      <w:r w:rsidR="000634D3">
        <w:rPr>
          <w:rFonts w:ascii="Times New Roman" w:eastAsia="Times New Roman" w:hAnsi="Times New Roman"/>
          <w:sz w:val="26"/>
          <w:szCs w:val="26"/>
          <w:lang w:eastAsia="ru-RU"/>
        </w:rPr>
        <w:t>теплоснабжения с.п. Русско-Высоцкое Ломоносовского района Ленинградской области от 2013 г.</w:t>
      </w:r>
    </w:p>
    <w:p w:rsidR="007C46D0" w:rsidRPr="000634D3" w:rsidRDefault="000634D3" w:rsidP="000C7589">
      <w:pPr>
        <w:pStyle w:val="aa"/>
        <w:numPr>
          <w:ilvl w:val="0"/>
          <w:numId w:val="11"/>
        </w:numPr>
        <w:spacing w:after="0" w:line="360" w:lineRule="auto"/>
        <w:ind w:left="850" w:hanging="35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34D3">
        <w:rPr>
          <w:rFonts w:ascii="Times New Roman" w:eastAsia="Times New Roman" w:hAnsi="Times New Roman"/>
          <w:sz w:val="26"/>
          <w:szCs w:val="26"/>
          <w:lang w:eastAsia="ru-RU"/>
        </w:rPr>
        <w:t>Схема водоснабжения и водоотведения муниципального образования Русско-Высоцкое сельское поселение муниципального образования Ломоносовский муниципальный район Ленинградской области на период с 2014 по 2035 год</w:t>
      </w:r>
    </w:p>
    <w:p w:rsidR="007C46D0" w:rsidRDefault="007C46D0" w:rsidP="007C46D0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  <w:sectPr w:rsidR="007C46D0" w:rsidSect="00EF3A70">
          <w:pgSz w:w="11906" w:h="16838"/>
          <w:pgMar w:top="1134" w:right="567" w:bottom="567" w:left="1701" w:header="709" w:footer="278" w:gutter="0"/>
          <w:cols w:space="708"/>
          <w:docGrid w:linePitch="360"/>
        </w:sectPr>
      </w:pPr>
    </w:p>
    <w:p w:rsidR="007C46D0" w:rsidRDefault="00FF4A04" w:rsidP="007C46D0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63075" cy="5486563"/>
            <wp:effectExtent l="0" t="0" r="0" b="0"/>
            <wp:docPr id="3" name="Рисунок 3" descr="C:\Users\Александр\Documents\Схемы\511_3._karta_planiruemogo_razmescheniya_obyektov_mestnogo_znacheniya_poseleniya_injenernaya_infrastruktura\3. Карта планируемого размещения объектов местного значения поселения (инженерная инфраструкту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Схемы\511_3._karta_planiruemogo_razmescheniya_obyektov_mestnogo_znacheniya_poseleniya_injenernaya_infrastruktura\3. Карта планируемого размещения объектов местного значения поселения (инженерная инфраструктура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418" cy="549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D0" w:rsidRDefault="007C46D0" w:rsidP="007C46D0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C46D0" w:rsidRPr="00F72094" w:rsidRDefault="00375C30" w:rsidP="007C46D0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Рисунок 3</w:t>
      </w:r>
      <w:r w:rsidR="007C46D0" w:rsidRPr="00F72094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– Схема разм</w:t>
      </w:r>
      <w:r w:rsidR="0039399D" w:rsidRPr="00F72094">
        <w:rPr>
          <w:rFonts w:ascii="Times New Roman" w:eastAsia="Times New Roman" w:hAnsi="Times New Roman"/>
          <w:b/>
          <w:sz w:val="26"/>
          <w:szCs w:val="26"/>
          <w:lang w:eastAsia="ru-RU"/>
        </w:rPr>
        <w:t>ещения перспективных объектов, электро-, тепло-, газоснабжения</w:t>
      </w:r>
    </w:p>
    <w:p w:rsidR="0039399D" w:rsidRDefault="0039399D" w:rsidP="00F72094">
      <w:pPr>
        <w:keepNext/>
        <w:tabs>
          <w:tab w:val="left" w:pos="6379"/>
        </w:tabs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83DF3" w:rsidRDefault="00583DF3" w:rsidP="00583DF3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34450" cy="4800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F3" w:rsidRDefault="00583DF3" w:rsidP="00583DF3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Рисунок 4 – Схема теплоснабжения Русско-Высоцкого сельского поселения</w:t>
      </w:r>
    </w:p>
    <w:p w:rsidR="00583DF3" w:rsidRDefault="00583DF3" w:rsidP="00583DF3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83DF3" w:rsidRDefault="00583DF3" w:rsidP="00583DF3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83DF3" w:rsidRDefault="00583DF3" w:rsidP="00583DF3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83DF3" w:rsidRDefault="00583DF3" w:rsidP="00583DF3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83DF3" w:rsidRDefault="00583DF3" w:rsidP="00583DF3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83DF3" w:rsidRDefault="00583DF3" w:rsidP="00583DF3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83DF3" w:rsidRDefault="00583DF3" w:rsidP="00583DF3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C99C98D" wp14:editId="42D60FDF">
            <wp:extent cx="8172450" cy="5017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0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F3" w:rsidRDefault="00583DF3" w:rsidP="00583DF3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Рисунок 5 - </w:t>
      </w:r>
      <w:r w:rsidRPr="00482562">
        <w:rPr>
          <w:rFonts w:ascii="Times New Roman" w:hAnsi="Times New Roman"/>
          <w:b/>
          <w:sz w:val="26"/>
          <w:szCs w:val="26"/>
        </w:rPr>
        <w:t>Схема прокладки существующего и перспективного водовода в с. Русско-Высоцкое.</w:t>
      </w:r>
    </w:p>
    <w:p w:rsidR="00583DF3" w:rsidRDefault="00583DF3" w:rsidP="00583DF3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83DF3" w:rsidRDefault="00583DF3" w:rsidP="00583DF3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83DF3" w:rsidRDefault="00583DF3" w:rsidP="00583DF3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83DF3" w:rsidRDefault="00583DF3" w:rsidP="00583DF3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83DF3" w:rsidRDefault="00583DF3" w:rsidP="00583DF3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93A33D8" wp14:editId="78E3C693">
            <wp:extent cx="8153400" cy="4838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F3" w:rsidRDefault="00583DF3" w:rsidP="00583DF3">
      <w:pPr>
        <w:pStyle w:val="aa"/>
        <w:ind w:left="0" w:firstLine="56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Рисунок 6 - </w:t>
      </w:r>
      <w:r w:rsidRPr="00AE1702">
        <w:rPr>
          <w:rFonts w:ascii="Times New Roman" w:hAnsi="Times New Roman"/>
          <w:b/>
          <w:sz w:val="26"/>
          <w:szCs w:val="26"/>
        </w:rPr>
        <w:t xml:space="preserve">Схема </w:t>
      </w:r>
      <w:r w:rsidR="00870C86">
        <w:rPr>
          <w:rFonts w:ascii="Times New Roman" w:hAnsi="Times New Roman"/>
          <w:b/>
          <w:sz w:val="26"/>
          <w:szCs w:val="26"/>
        </w:rPr>
        <w:t>существующей и перспективной канализационной сети</w:t>
      </w:r>
      <w:r w:rsidRPr="00AE1702">
        <w:rPr>
          <w:rFonts w:ascii="Times New Roman" w:hAnsi="Times New Roman"/>
          <w:b/>
          <w:sz w:val="26"/>
          <w:szCs w:val="26"/>
        </w:rPr>
        <w:t xml:space="preserve"> Русско-Высоцкого сельского поселения</w:t>
      </w:r>
    </w:p>
    <w:p w:rsidR="00583DF3" w:rsidRDefault="00583DF3" w:rsidP="00583DF3">
      <w:pPr>
        <w:keepNext/>
        <w:tabs>
          <w:tab w:val="left" w:pos="637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sectPr w:rsidR="00583DF3" w:rsidSect="00EF3A70">
      <w:pgSz w:w="16838" w:h="11906" w:orient="landscape"/>
      <w:pgMar w:top="1701" w:right="567" w:bottom="567" w:left="567" w:header="709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0CA" w:rsidRDefault="005860CA">
      <w:pPr>
        <w:spacing w:after="0" w:line="240" w:lineRule="auto"/>
      </w:pPr>
      <w:r>
        <w:separator/>
      </w:r>
    </w:p>
  </w:endnote>
  <w:endnote w:type="continuationSeparator" w:id="0">
    <w:p w:rsidR="005860CA" w:rsidRDefault="00586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T19B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9ED" w:rsidRPr="00397A98" w:rsidRDefault="002659ED">
    <w:pPr>
      <w:pStyle w:val="a8"/>
      <w:jc w:val="center"/>
      <w:rPr>
        <w:rFonts w:ascii="Times New Roman" w:hAnsi="Times New Roman"/>
      </w:rPr>
    </w:pPr>
    <w:r w:rsidRPr="00397A98">
      <w:rPr>
        <w:rFonts w:ascii="Times New Roman" w:hAnsi="Times New Roman"/>
      </w:rPr>
      <w:fldChar w:fldCharType="begin"/>
    </w:r>
    <w:r w:rsidRPr="00397A98">
      <w:rPr>
        <w:rFonts w:ascii="Times New Roman" w:hAnsi="Times New Roman"/>
      </w:rPr>
      <w:instrText>PAGE   \* MERGEFORMAT</w:instrText>
    </w:r>
    <w:r w:rsidRPr="00397A98">
      <w:rPr>
        <w:rFonts w:ascii="Times New Roman" w:hAnsi="Times New Roman"/>
      </w:rPr>
      <w:fldChar w:fldCharType="separate"/>
    </w:r>
    <w:r w:rsidR="00656252">
      <w:rPr>
        <w:rFonts w:ascii="Times New Roman" w:hAnsi="Times New Roman"/>
        <w:noProof/>
      </w:rPr>
      <w:t>1</w:t>
    </w:r>
    <w:r w:rsidRPr="00397A98"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0CA" w:rsidRDefault="005860CA">
      <w:pPr>
        <w:spacing w:after="0" w:line="240" w:lineRule="auto"/>
      </w:pPr>
      <w:r>
        <w:separator/>
      </w:r>
    </w:p>
  </w:footnote>
  <w:footnote w:type="continuationSeparator" w:id="0">
    <w:p w:rsidR="005860CA" w:rsidRDefault="005860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2F8A5002"/>
    <w:lvl w:ilvl="0">
      <w:start w:val="1"/>
      <w:numFmt w:val="decimal"/>
      <w:pStyle w:val="a"/>
      <w:lvlText w:val="%1."/>
      <w:lvlJc w:val="left"/>
      <w:pPr>
        <w:tabs>
          <w:tab w:val="num" w:pos="644"/>
        </w:tabs>
        <w:ind w:firstLine="284"/>
      </w:pPr>
      <w:rPr>
        <w:rFonts w:hint="default"/>
      </w:rPr>
    </w:lvl>
  </w:abstractNum>
  <w:abstractNum w:abstractNumId="1" w15:restartNumberingAfterBreak="0">
    <w:nsid w:val="0F335474"/>
    <w:multiLevelType w:val="hybridMultilevel"/>
    <w:tmpl w:val="7924BEF8"/>
    <w:lvl w:ilvl="0" w:tplc="03C291F2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73322D"/>
    <w:multiLevelType w:val="hybridMultilevel"/>
    <w:tmpl w:val="3542B2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A22649"/>
    <w:multiLevelType w:val="hybridMultilevel"/>
    <w:tmpl w:val="783271E8"/>
    <w:lvl w:ilvl="0" w:tplc="A380D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B1E9F"/>
    <w:multiLevelType w:val="hybridMultilevel"/>
    <w:tmpl w:val="F6CC9086"/>
    <w:lvl w:ilvl="0" w:tplc="03C291F2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930BB3"/>
    <w:multiLevelType w:val="hybridMultilevel"/>
    <w:tmpl w:val="2E968FAC"/>
    <w:lvl w:ilvl="0" w:tplc="D182E6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4A87A08"/>
    <w:multiLevelType w:val="hybridMultilevel"/>
    <w:tmpl w:val="984038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6B0775"/>
    <w:multiLevelType w:val="hybridMultilevel"/>
    <w:tmpl w:val="A566EC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D7C6D52"/>
    <w:multiLevelType w:val="hybridMultilevel"/>
    <w:tmpl w:val="764EF4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F7B1B81"/>
    <w:multiLevelType w:val="hybridMultilevel"/>
    <w:tmpl w:val="37482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254F40"/>
    <w:multiLevelType w:val="hybridMultilevel"/>
    <w:tmpl w:val="806AE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0747EE"/>
    <w:multiLevelType w:val="hybridMultilevel"/>
    <w:tmpl w:val="6F3233E0"/>
    <w:lvl w:ilvl="0" w:tplc="FFFFFFFF">
      <w:start w:val="1"/>
      <w:numFmt w:val="bullet"/>
      <w:lvlText w:val=""/>
      <w:lvlJc w:val="left"/>
      <w:pPr>
        <w:ind w:left="-99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-2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4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16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</w:abstractNum>
  <w:abstractNum w:abstractNumId="12" w15:restartNumberingAfterBreak="0">
    <w:nsid w:val="4F6176E4"/>
    <w:multiLevelType w:val="multilevel"/>
    <w:tmpl w:val="0B32C112"/>
    <w:styleLink w:val="1"/>
    <w:lvl w:ilvl="0">
      <w:start w:val="1"/>
      <w:numFmt w:val="decimal"/>
      <w:suff w:val="space"/>
      <w:lvlText w:val="Таблица%1 - "/>
      <w:lvlJc w:val="center"/>
      <w:pPr>
        <w:ind w:left="3338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C747C7"/>
    <w:multiLevelType w:val="hybridMultilevel"/>
    <w:tmpl w:val="C15EE33A"/>
    <w:lvl w:ilvl="0" w:tplc="03C291F2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1975D72"/>
    <w:multiLevelType w:val="hybridMultilevel"/>
    <w:tmpl w:val="4EAEE0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4800AE9"/>
    <w:multiLevelType w:val="hybridMultilevel"/>
    <w:tmpl w:val="44529178"/>
    <w:lvl w:ilvl="0" w:tplc="2AF8DF92">
      <w:start w:val="1"/>
      <w:numFmt w:val="decimal"/>
      <w:pStyle w:val="a0"/>
      <w:suff w:val="space"/>
      <w:lvlText w:val="Таблица%1 - "/>
      <w:lvlJc w:val="center"/>
      <w:pPr>
        <w:ind w:left="425" w:firstLine="567"/>
      </w:pPr>
      <w:rPr>
        <w:rFonts w:ascii="Times New Roman" w:hAnsi="Times New Roman"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6" w15:restartNumberingAfterBreak="0">
    <w:nsid w:val="5585260E"/>
    <w:multiLevelType w:val="hybridMultilevel"/>
    <w:tmpl w:val="38B04272"/>
    <w:lvl w:ilvl="0" w:tplc="EEB899A0">
      <w:start w:val="1"/>
      <w:numFmt w:val="decimal"/>
      <w:lvlText w:val="Таблица 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575941C2"/>
    <w:multiLevelType w:val="hybridMultilevel"/>
    <w:tmpl w:val="8F9CFDC2"/>
    <w:lvl w:ilvl="0" w:tplc="8112F5BC">
      <w:start w:val="1"/>
      <w:numFmt w:val="bullet"/>
      <w:pStyle w:val="a1"/>
      <w:lvlText w:val=""/>
      <w:lvlJc w:val="left"/>
      <w:pPr>
        <w:tabs>
          <w:tab w:val="num" w:pos="1826"/>
        </w:tabs>
        <w:ind w:left="1826" w:hanging="39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18" w15:restartNumberingAfterBreak="0">
    <w:nsid w:val="59530B21"/>
    <w:multiLevelType w:val="hybridMultilevel"/>
    <w:tmpl w:val="419A44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F260E32"/>
    <w:multiLevelType w:val="hybridMultilevel"/>
    <w:tmpl w:val="B1BADB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6C028C4"/>
    <w:multiLevelType w:val="hybridMultilevel"/>
    <w:tmpl w:val="3E3047D6"/>
    <w:lvl w:ilvl="0" w:tplc="03C291F2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2DA6D8B"/>
    <w:multiLevelType w:val="hybridMultilevel"/>
    <w:tmpl w:val="CF100F0A"/>
    <w:lvl w:ilvl="0" w:tplc="5060C584">
      <w:start w:val="1"/>
      <w:numFmt w:val="decimal"/>
      <w:lvlText w:val="Таблица %1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75959BE"/>
    <w:multiLevelType w:val="hybridMultilevel"/>
    <w:tmpl w:val="580061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7C760753"/>
    <w:multiLevelType w:val="hybridMultilevel"/>
    <w:tmpl w:val="625A90BA"/>
    <w:lvl w:ilvl="0" w:tplc="590A3774">
      <w:numFmt w:val="bullet"/>
      <w:lvlText w:val="-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5"/>
  </w:num>
  <w:num w:numId="4">
    <w:abstractNumId w:val="23"/>
  </w:num>
  <w:num w:numId="5">
    <w:abstractNumId w:val="17"/>
  </w:num>
  <w:num w:numId="6">
    <w:abstractNumId w:val="0"/>
  </w:num>
  <w:num w:numId="7">
    <w:abstractNumId w:val="12"/>
  </w:num>
  <w:num w:numId="8">
    <w:abstractNumId w:val="5"/>
  </w:num>
  <w:num w:numId="9">
    <w:abstractNumId w:val="20"/>
  </w:num>
  <w:num w:numId="10">
    <w:abstractNumId w:val="1"/>
  </w:num>
  <w:num w:numId="11">
    <w:abstractNumId w:val="22"/>
  </w:num>
  <w:num w:numId="12">
    <w:abstractNumId w:val="4"/>
  </w:num>
  <w:num w:numId="13">
    <w:abstractNumId w:val="13"/>
  </w:num>
  <w:num w:numId="14">
    <w:abstractNumId w:val="14"/>
  </w:num>
  <w:num w:numId="15">
    <w:abstractNumId w:val="11"/>
  </w:num>
  <w:num w:numId="16">
    <w:abstractNumId w:val="8"/>
  </w:num>
  <w:num w:numId="17">
    <w:abstractNumId w:val="21"/>
  </w:num>
  <w:num w:numId="18">
    <w:abstractNumId w:val="7"/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"/>
  </w:num>
  <w:num w:numId="22">
    <w:abstractNumId w:val="16"/>
  </w:num>
  <w:num w:numId="23">
    <w:abstractNumId w:val="3"/>
  </w:num>
  <w:num w:numId="24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30A"/>
    <w:rsid w:val="000006E4"/>
    <w:rsid w:val="000011BF"/>
    <w:rsid w:val="000018BE"/>
    <w:rsid w:val="0000272B"/>
    <w:rsid w:val="00002E8D"/>
    <w:rsid w:val="00005098"/>
    <w:rsid w:val="00007526"/>
    <w:rsid w:val="000104C8"/>
    <w:rsid w:val="00011D65"/>
    <w:rsid w:val="00012C42"/>
    <w:rsid w:val="00014FD2"/>
    <w:rsid w:val="00015BCB"/>
    <w:rsid w:val="00020FE5"/>
    <w:rsid w:val="00026265"/>
    <w:rsid w:val="00030A78"/>
    <w:rsid w:val="00030DD0"/>
    <w:rsid w:val="00032A44"/>
    <w:rsid w:val="00032F51"/>
    <w:rsid w:val="00033D0C"/>
    <w:rsid w:val="00035E07"/>
    <w:rsid w:val="00035E99"/>
    <w:rsid w:val="00037551"/>
    <w:rsid w:val="0004038D"/>
    <w:rsid w:val="00041BA7"/>
    <w:rsid w:val="0004251E"/>
    <w:rsid w:val="00043CB3"/>
    <w:rsid w:val="00044C79"/>
    <w:rsid w:val="00044DC5"/>
    <w:rsid w:val="00045E15"/>
    <w:rsid w:val="00046FFA"/>
    <w:rsid w:val="000473A8"/>
    <w:rsid w:val="000479C7"/>
    <w:rsid w:val="00052DF4"/>
    <w:rsid w:val="00054027"/>
    <w:rsid w:val="00055AD2"/>
    <w:rsid w:val="000560BD"/>
    <w:rsid w:val="0005774A"/>
    <w:rsid w:val="00060A2C"/>
    <w:rsid w:val="00061211"/>
    <w:rsid w:val="000618AA"/>
    <w:rsid w:val="000634D3"/>
    <w:rsid w:val="00064A8C"/>
    <w:rsid w:val="00064E51"/>
    <w:rsid w:val="000702EE"/>
    <w:rsid w:val="00071F66"/>
    <w:rsid w:val="00074B8B"/>
    <w:rsid w:val="00074C4D"/>
    <w:rsid w:val="000756FA"/>
    <w:rsid w:val="000763F2"/>
    <w:rsid w:val="00077421"/>
    <w:rsid w:val="0008108D"/>
    <w:rsid w:val="00082E1D"/>
    <w:rsid w:val="00082EBE"/>
    <w:rsid w:val="000839BF"/>
    <w:rsid w:val="00083B1D"/>
    <w:rsid w:val="00086D3F"/>
    <w:rsid w:val="00087B34"/>
    <w:rsid w:val="0009158E"/>
    <w:rsid w:val="00096AF8"/>
    <w:rsid w:val="00096F1D"/>
    <w:rsid w:val="0009741E"/>
    <w:rsid w:val="000A11F9"/>
    <w:rsid w:val="000A20D6"/>
    <w:rsid w:val="000A5F08"/>
    <w:rsid w:val="000A671E"/>
    <w:rsid w:val="000A6D3E"/>
    <w:rsid w:val="000B0B66"/>
    <w:rsid w:val="000B28D0"/>
    <w:rsid w:val="000B2D85"/>
    <w:rsid w:val="000B606B"/>
    <w:rsid w:val="000B6602"/>
    <w:rsid w:val="000C1AFF"/>
    <w:rsid w:val="000C3ADD"/>
    <w:rsid w:val="000C5C14"/>
    <w:rsid w:val="000C61F9"/>
    <w:rsid w:val="000C7589"/>
    <w:rsid w:val="000D05D1"/>
    <w:rsid w:val="000D52EE"/>
    <w:rsid w:val="000D6C95"/>
    <w:rsid w:val="000D6F71"/>
    <w:rsid w:val="000E1367"/>
    <w:rsid w:val="000E2BB7"/>
    <w:rsid w:val="000F0BBD"/>
    <w:rsid w:val="000F32BF"/>
    <w:rsid w:val="000F3B0A"/>
    <w:rsid w:val="000F4C03"/>
    <w:rsid w:val="000F4DAC"/>
    <w:rsid w:val="000F6354"/>
    <w:rsid w:val="000F6EEA"/>
    <w:rsid w:val="000F7433"/>
    <w:rsid w:val="000F7852"/>
    <w:rsid w:val="000F79EF"/>
    <w:rsid w:val="000F7BA3"/>
    <w:rsid w:val="001014EC"/>
    <w:rsid w:val="001027A0"/>
    <w:rsid w:val="001033AC"/>
    <w:rsid w:val="00103645"/>
    <w:rsid w:val="00103951"/>
    <w:rsid w:val="00103A50"/>
    <w:rsid w:val="00107374"/>
    <w:rsid w:val="00112293"/>
    <w:rsid w:val="00114702"/>
    <w:rsid w:val="00120996"/>
    <w:rsid w:val="00123809"/>
    <w:rsid w:val="001239F0"/>
    <w:rsid w:val="00124CED"/>
    <w:rsid w:val="00125A7F"/>
    <w:rsid w:val="00125DE9"/>
    <w:rsid w:val="0012718C"/>
    <w:rsid w:val="00130DC4"/>
    <w:rsid w:val="00130E08"/>
    <w:rsid w:val="00132FE3"/>
    <w:rsid w:val="0013326E"/>
    <w:rsid w:val="00133467"/>
    <w:rsid w:val="001338B9"/>
    <w:rsid w:val="00133B44"/>
    <w:rsid w:val="00133C96"/>
    <w:rsid w:val="001369BD"/>
    <w:rsid w:val="001374C2"/>
    <w:rsid w:val="00142597"/>
    <w:rsid w:val="0014324E"/>
    <w:rsid w:val="001447C3"/>
    <w:rsid w:val="0014486D"/>
    <w:rsid w:val="00144C3F"/>
    <w:rsid w:val="00144CA7"/>
    <w:rsid w:val="001508E1"/>
    <w:rsid w:val="00153BA1"/>
    <w:rsid w:val="00154EFB"/>
    <w:rsid w:val="00157E5D"/>
    <w:rsid w:val="00160637"/>
    <w:rsid w:val="00160F9E"/>
    <w:rsid w:val="0016346E"/>
    <w:rsid w:val="0016347F"/>
    <w:rsid w:val="0016403C"/>
    <w:rsid w:val="00170934"/>
    <w:rsid w:val="00170E19"/>
    <w:rsid w:val="00174750"/>
    <w:rsid w:val="00174DB4"/>
    <w:rsid w:val="00175CD0"/>
    <w:rsid w:val="00176FCA"/>
    <w:rsid w:val="0017737F"/>
    <w:rsid w:val="001820B0"/>
    <w:rsid w:val="00182523"/>
    <w:rsid w:val="00182FCD"/>
    <w:rsid w:val="0018317D"/>
    <w:rsid w:val="00183334"/>
    <w:rsid w:val="00186701"/>
    <w:rsid w:val="0019025F"/>
    <w:rsid w:val="0019092A"/>
    <w:rsid w:val="0019182F"/>
    <w:rsid w:val="0019304B"/>
    <w:rsid w:val="00194D16"/>
    <w:rsid w:val="001A1C59"/>
    <w:rsid w:val="001A3D4E"/>
    <w:rsid w:val="001A449A"/>
    <w:rsid w:val="001A4B31"/>
    <w:rsid w:val="001A5C82"/>
    <w:rsid w:val="001A727A"/>
    <w:rsid w:val="001B1CE2"/>
    <w:rsid w:val="001B6D5E"/>
    <w:rsid w:val="001B77E7"/>
    <w:rsid w:val="001C2806"/>
    <w:rsid w:val="001C4D1C"/>
    <w:rsid w:val="001C7689"/>
    <w:rsid w:val="001D050A"/>
    <w:rsid w:val="001D0B13"/>
    <w:rsid w:val="001D1088"/>
    <w:rsid w:val="001D109C"/>
    <w:rsid w:val="001D171A"/>
    <w:rsid w:val="001D4016"/>
    <w:rsid w:val="001D63EA"/>
    <w:rsid w:val="001D66DA"/>
    <w:rsid w:val="001D7870"/>
    <w:rsid w:val="001E0132"/>
    <w:rsid w:val="001E41BE"/>
    <w:rsid w:val="001E4B71"/>
    <w:rsid w:val="001E6D52"/>
    <w:rsid w:val="001F381C"/>
    <w:rsid w:val="001F5433"/>
    <w:rsid w:val="001F56FB"/>
    <w:rsid w:val="00200B90"/>
    <w:rsid w:val="002038D4"/>
    <w:rsid w:val="00203B04"/>
    <w:rsid w:val="00203B09"/>
    <w:rsid w:val="00204D59"/>
    <w:rsid w:val="0021035C"/>
    <w:rsid w:val="0021225A"/>
    <w:rsid w:val="00215ACE"/>
    <w:rsid w:val="00216933"/>
    <w:rsid w:val="00216F48"/>
    <w:rsid w:val="00220FA5"/>
    <w:rsid w:val="00225B51"/>
    <w:rsid w:val="00226654"/>
    <w:rsid w:val="0022791F"/>
    <w:rsid w:val="00227FC0"/>
    <w:rsid w:val="00230625"/>
    <w:rsid w:val="00233A55"/>
    <w:rsid w:val="00235589"/>
    <w:rsid w:val="00240297"/>
    <w:rsid w:val="00241A7D"/>
    <w:rsid w:val="002431AF"/>
    <w:rsid w:val="002445DB"/>
    <w:rsid w:val="0024527E"/>
    <w:rsid w:val="00245562"/>
    <w:rsid w:val="002511E1"/>
    <w:rsid w:val="00254D17"/>
    <w:rsid w:val="002555A5"/>
    <w:rsid w:val="002562BF"/>
    <w:rsid w:val="002619C6"/>
    <w:rsid w:val="002622BF"/>
    <w:rsid w:val="00265294"/>
    <w:rsid w:val="002659ED"/>
    <w:rsid w:val="00266109"/>
    <w:rsid w:val="002662BB"/>
    <w:rsid w:val="0027014F"/>
    <w:rsid w:val="00270257"/>
    <w:rsid w:val="002703FD"/>
    <w:rsid w:val="00270BBA"/>
    <w:rsid w:val="00271D57"/>
    <w:rsid w:val="00272684"/>
    <w:rsid w:val="002769E1"/>
    <w:rsid w:val="0028116C"/>
    <w:rsid w:val="00282DB2"/>
    <w:rsid w:val="002832E8"/>
    <w:rsid w:val="00285AF0"/>
    <w:rsid w:val="00285E68"/>
    <w:rsid w:val="00287163"/>
    <w:rsid w:val="00291A5C"/>
    <w:rsid w:val="00291FC3"/>
    <w:rsid w:val="002A09E0"/>
    <w:rsid w:val="002A72A1"/>
    <w:rsid w:val="002B00DC"/>
    <w:rsid w:val="002B073A"/>
    <w:rsid w:val="002B5AC3"/>
    <w:rsid w:val="002B5FE5"/>
    <w:rsid w:val="002B6643"/>
    <w:rsid w:val="002B6E56"/>
    <w:rsid w:val="002C1198"/>
    <w:rsid w:val="002C452B"/>
    <w:rsid w:val="002C4F45"/>
    <w:rsid w:val="002C5245"/>
    <w:rsid w:val="002C6581"/>
    <w:rsid w:val="002C679E"/>
    <w:rsid w:val="002D0389"/>
    <w:rsid w:val="002D05FA"/>
    <w:rsid w:val="002D2DD6"/>
    <w:rsid w:val="002D32A5"/>
    <w:rsid w:val="002D34E2"/>
    <w:rsid w:val="002D59AB"/>
    <w:rsid w:val="002D5C6A"/>
    <w:rsid w:val="002E10C4"/>
    <w:rsid w:val="002E10FE"/>
    <w:rsid w:val="002E22A3"/>
    <w:rsid w:val="002E35FA"/>
    <w:rsid w:val="002E3A6A"/>
    <w:rsid w:val="002E4599"/>
    <w:rsid w:val="002E63E2"/>
    <w:rsid w:val="002E75BD"/>
    <w:rsid w:val="002F6D41"/>
    <w:rsid w:val="003010D3"/>
    <w:rsid w:val="00304A14"/>
    <w:rsid w:val="0030627D"/>
    <w:rsid w:val="00306A98"/>
    <w:rsid w:val="00307F94"/>
    <w:rsid w:val="00310352"/>
    <w:rsid w:val="00311B59"/>
    <w:rsid w:val="0031215B"/>
    <w:rsid w:val="00315BB7"/>
    <w:rsid w:val="00315E14"/>
    <w:rsid w:val="003164FB"/>
    <w:rsid w:val="00316708"/>
    <w:rsid w:val="00316886"/>
    <w:rsid w:val="00316A53"/>
    <w:rsid w:val="003211BA"/>
    <w:rsid w:val="00324189"/>
    <w:rsid w:val="0032610E"/>
    <w:rsid w:val="003315CC"/>
    <w:rsid w:val="00332497"/>
    <w:rsid w:val="0033470A"/>
    <w:rsid w:val="00336311"/>
    <w:rsid w:val="00345055"/>
    <w:rsid w:val="00346CB9"/>
    <w:rsid w:val="00347562"/>
    <w:rsid w:val="00351E1B"/>
    <w:rsid w:val="003538E6"/>
    <w:rsid w:val="0035526A"/>
    <w:rsid w:val="00355322"/>
    <w:rsid w:val="0035567F"/>
    <w:rsid w:val="00356085"/>
    <w:rsid w:val="00356364"/>
    <w:rsid w:val="0035732B"/>
    <w:rsid w:val="00360567"/>
    <w:rsid w:val="0036679A"/>
    <w:rsid w:val="003702B3"/>
    <w:rsid w:val="0037374C"/>
    <w:rsid w:val="0037418F"/>
    <w:rsid w:val="00375696"/>
    <w:rsid w:val="00375C30"/>
    <w:rsid w:val="00380E15"/>
    <w:rsid w:val="003813F2"/>
    <w:rsid w:val="00382542"/>
    <w:rsid w:val="00384A7B"/>
    <w:rsid w:val="003856CE"/>
    <w:rsid w:val="00386BEC"/>
    <w:rsid w:val="00386F7B"/>
    <w:rsid w:val="0039002E"/>
    <w:rsid w:val="0039030F"/>
    <w:rsid w:val="003913B5"/>
    <w:rsid w:val="00391665"/>
    <w:rsid w:val="00393348"/>
    <w:rsid w:val="0039399D"/>
    <w:rsid w:val="00394145"/>
    <w:rsid w:val="00397A98"/>
    <w:rsid w:val="00397FEB"/>
    <w:rsid w:val="003A1EFE"/>
    <w:rsid w:val="003A34D9"/>
    <w:rsid w:val="003A550B"/>
    <w:rsid w:val="003A6AC1"/>
    <w:rsid w:val="003A78A1"/>
    <w:rsid w:val="003B21C7"/>
    <w:rsid w:val="003B4235"/>
    <w:rsid w:val="003C2631"/>
    <w:rsid w:val="003C391B"/>
    <w:rsid w:val="003C3976"/>
    <w:rsid w:val="003C3B61"/>
    <w:rsid w:val="003C7B83"/>
    <w:rsid w:val="003D0355"/>
    <w:rsid w:val="003D0362"/>
    <w:rsid w:val="003D20A2"/>
    <w:rsid w:val="003D31FF"/>
    <w:rsid w:val="003D352D"/>
    <w:rsid w:val="003D430A"/>
    <w:rsid w:val="003D7937"/>
    <w:rsid w:val="003D79BC"/>
    <w:rsid w:val="003E1C5F"/>
    <w:rsid w:val="003E35EA"/>
    <w:rsid w:val="003E3E12"/>
    <w:rsid w:val="003E47E0"/>
    <w:rsid w:val="003E48DF"/>
    <w:rsid w:val="003E555A"/>
    <w:rsid w:val="003E5AB3"/>
    <w:rsid w:val="003F01CA"/>
    <w:rsid w:val="003F1867"/>
    <w:rsid w:val="003F7DDD"/>
    <w:rsid w:val="00400BB0"/>
    <w:rsid w:val="004055AD"/>
    <w:rsid w:val="00412FA2"/>
    <w:rsid w:val="0041543D"/>
    <w:rsid w:val="00415555"/>
    <w:rsid w:val="00417B68"/>
    <w:rsid w:val="00417F98"/>
    <w:rsid w:val="00422AA3"/>
    <w:rsid w:val="00423905"/>
    <w:rsid w:val="00423F42"/>
    <w:rsid w:val="00431D9E"/>
    <w:rsid w:val="004322C3"/>
    <w:rsid w:val="00432A36"/>
    <w:rsid w:val="00435506"/>
    <w:rsid w:val="004403C5"/>
    <w:rsid w:val="00442066"/>
    <w:rsid w:val="00442647"/>
    <w:rsid w:val="004426E7"/>
    <w:rsid w:val="004444B7"/>
    <w:rsid w:val="00444E6D"/>
    <w:rsid w:val="004463BB"/>
    <w:rsid w:val="004479D9"/>
    <w:rsid w:val="0045002E"/>
    <w:rsid w:val="00452271"/>
    <w:rsid w:val="0045491D"/>
    <w:rsid w:val="00456D4F"/>
    <w:rsid w:val="00457540"/>
    <w:rsid w:val="004578BE"/>
    <w:rsid w:val="00457A66"/>
    <w:rsid w:val="004607CA"/>
    <w:rsid w:val="00461C2E"/>
    <w:rsid w:val="00462C96"/>
    <w:rsid w:val="00462F4F"/>
    <w:rsid w:val="00466F25"/>
    <w:rsid w:val="004700EC"/>
    <w:rsid w:val="00470414"/>
    <w:rsid w:val="00470CEE"/>
    <w:rsid w:val="00472847"/>
    <w:rsid w:val="0047362C"/>
    <w:rsid w:val="00473765"/>
    <w:rsid w:val="00474F94"/>
    <w:rsid w:val="00475238"/>
    <w:rsid w:val="0047593D"/>
    <w:rsid w:val="00476C87"/>
    <w:rsid w:val="00476CF9"/>
    <w:rsid w:val="00482E0D"/>
    <w:rsid w:val="00483774"/>
    <w:rsid w:val="00484C01"/>
    <w:rsid w:val="00486D27"/>
    <w:rsid w:val="00487E9E"/>
    <w:rsid w:val="00490588"/>
    <w:rsid w:val="00491102"/>
    <w:rsid w:val="00494BC4"/>
    <w:rsid w:val="004968C2"/>
    <w:rsid w:val="00497395"/>
    <w:rsid w:val="004A17B7"/>
    <w:rsid w:val="004A2DCB"/>
    <w:rsid w:val="004A598E"/>
    <w:rsid w:val="004A79D2"/>
    <w:rsid w:val="004A7BEB"/>
    <w:rsid w:val="004B14EF"/>
    <w:rsid w:val="004B1EA2"/>
    <w:rsid w:val="004B2E98"/>
    <w:rsid w:val="004B321F"/>
    <w:rsid w:val="004B4027"/>
    <w:rsid w:val="004B4961"/>
    <w:rsid w:val="004B54B7"/>
    <w:rsid w:val="004B5A2E"/>
    <w:rsid w:val="004B5C96"/>
    <w:rsid w:val="004C19AD"/>
    <w:rsid w:val="004C4546"/>
    <w:rsid w:val="004C71CF"/>
    <w:rsid w:val="004C74F6"/>
    <w:rsid w:val="004C7D9A"/>
    <w:rsid w:val="004D0BC5"/>
    <w:rsid w:val="004D14A8"/>
    <w:rsid w:val="004D2A6C"/>
    <w:rsid w:val="004D580F"/>
    <w:rsid w:val="004D6A9E"/>
    <w:rsid w:val="004E196F"/>
    <w:rsid w:val="004E35BA"/>
    <w:rsid w:val="004E3A80"/>
    <w:rsid w:val="004E401B"/>
    <w:rsid w:val="004E6F82"/>
    <w:rsid w:val="004E7CFE"/>
    <w:rsid w:val="004F047A"/>
    <w:rsid w:val="004F0480"/>
    <w:rsid w:val="004F04AF"/>
    <w:rsid w:val="004F132E"/>
    <w:rsid w:val="004F6B4C"/>
    <w:rsid w:val="00502312"/>
    <w:rsid w:val="00502D56"/>
    <w:rsid w:val="00505C5C"/>
    <w:rsid w:val="00507398"/>
    <w:rsid w:val="00507512"/>
    <w:rsid w:val="00507E4A"/>
    <w:rsid w:val="00510268"/>
    <w:rsid w:val="00513D44"/>
    <w:rsid w:val="00513F71"/>
    <w:rsid w:val="005140EB"/>
    <w:rsid w:val="00514EC2"/>
    <w:rsid w:val="0051614D"/>
    <w:rsid w:val="0051747B"/>
    <w:rsid w:val="00517E68"/>
    <w:rsid w:val="0052058E"/>
    <w:rsid w:val="005207FC"/>
    <w:rsid w:val="00521326"/>
    <w:rsid w:val="005257F7"/>
    <w:rsid w:val="00527653"/>
    <w:rsid w:val="00530C4A"/>
    <w:rsid w:val="005310C0"/>
    <w:rsid w:val="005329B7"/>
    <w:rsid w:val="00534565"/>
    <w:rsid w:val="00535124"/>
    <w:rsid w:val="0053602B"/>
    <w:rsid w:val="00536EB0"/>
    <w:rsid w:val="00540ABD"/>
    <w:rsid w:val="005414F2"/>
    <w:rsid w:val="005418DB"/>
    <w:rsid w:val="005434A1"/>
    <w:rsid w:val="0054383B"/>
    <w:rsid w:val="005458F8"/>
    <w:rsid w:val="005462A8"/>
    <w:rsid w:val="00546DEB"/>
    <w:rsid w:val="005473B7"/>
    <w:rsid w:val="00551D44"/>
    <w:rsid w:val="00553A54"/>
    <w:rsid w:val="0055445D"/>
    <w:rsid w:val="00554D03"/>
    <w:rsid w:val="00557448"/>
    <w:rsid w:val="0056100B"/>
    <w:rsid w:val="005619AC"/>
    <w:rsid w:val="00561BA5"/>
    <w:rsid w:val="005635BA"/>
    <w:rsid w:val="00563747"/>
    <w:rsid w:val="00567E56"/>
    <w:rsid w:val="005702FD"/>
    <w:rsid w:val="00571EEB"/>
    <w:rsid w:val="00572280"/>
    <w:rsid w:val="00577158"/>
    <w:rsid w:val="00577AD7"/>
    <w:rsid w:val="00583DF3"/>
    <w:rsid w:val="005860CA"/>
    <w:rsid w:val="00586A66"/>
    <w:rsid w:val="00586C87"/>
    <w:rsid w:val="00586CF8"/>
    <w:rsid w:val="0059092C"/>
    <w:rsid w:val="00593B72"/>
    <w:rsid w:val="005A0782"/>
    <w:rsid w:val="005A26E8"/>
    <w:rsid w:val="005A5CD0"/>
    <w:rsid w:val="005A7877"/>
    <w:rsid w:val="005B0AF9"/>
    <w:rsid w:val="005B11D5"/>
    <w:rsid w:val="005B1834"/>
    <w:rsid w:val="005B3B36"/>
    <w:rsid w:val="005C17B4"/>
    <w:rsid w:val="005C1862"/>
    <w:rsid w:val="005C421C"/>
    <w:rsid w:val="005C5741"/>
    <w:rsid w:val="005C6CEA"/>
    <w:rsid w:val="005C7051"/>
    <w:rsid w:val="005D14FF"/>
    <w:rsid w:val="005D57EE"/>
    <w:rsid w:val="005D6422"/>
    <w:rsid w:val="005D66B0"/>
    <w:rsid w:val="005E3E79"/>
    <w:rsid w:val="005E46D7"/>
    <w:rsid w:val="005E721A"/>
    <w:rsid w:val="005F20D5"/>
    <w:rsid w:val="005F38DD"/>
    <w:rsid w:val="005F47B9"/>
    <w:rsid w:val="005F4AB5"/>
    <w:rsid w:val="005F648F"/>
    <w:rsid w:val="005F6497"/>
    <w:rsid w:val="005F7A68"/>
    <w:rsid w:val="006017EC"/>
    <w:rsid w:val="00604D7E"/>
    <w:rsid w:val="00606191"/>
    <w:rsid w:val="0060695F"/>
    <w:rsid w:val="00610A2A"/>
    <w:rsid w:val="00612DB1"/>
    <w:rsid w:val="00613EA7"/>
    <w:rsid w:val="00614C1D"/>
    <w:rsid w:val="00615E4C"/>
    <w:rsid w:val="006166E7"/>
    <w:rsid w:val="0062074C"/>
    <w:rsid w:val="0062597D"/>
    <w:rsid w:val="00625A4C"/>
    <w:rsid w:val="00626A51"/>
    <w:rsid w:val="006270DB"/>
    <w:rsid w:val="006304F4"/>
    <w:rsid w:val="006310E4"/>
    <w:rsid w:val="00632DD5"/>
    <w:rsid w:val="00634EBD"/>
    <w:rsid w:val="0063512E"/>
    <w:rsid w:val="0063645C"/>
    <w:rsid w:val="0063657C"/>
    <w:rsid w:val="006372F8"/>
    <w:rsid w:val="00640BA4"/>
    <w:rsid w:val="0064159D"/>
    <w:rsid w:val="00644982"/>
    <w:rsid w:val="00650493"/>
    <w:rsid w:val="00651815"/>
    <w:rsid w:val="00653434"/>
    <w:rsid w:val="00653792"/>
    <w:rsid w:val="0065582E"/>
    <w:rsid w:val="00656252"/>
    <w:rsid w:val="006579C1"/>
    <w:rsid w:val="00660BFB"/>
    <w:rsid w:val="00662C19"/>
    <w:rsid w:val="006707BE"/>
    <w:rsid w:val="00674876"/>
    <w:rsid w:val="00675109"/>
    <w:rsid w:val="00675ECF"/>
    <w:rsid w:val="0068049E"/>
    <w:rsid w:val="006822A8"/>
    <w:rsid w:val="00691F78"/>
    <w:rsid w:val="0069567B"/>
    <w:rsid w:val="00695AD2"/>
    <w:rsid w:val="00697612"/>
    <w:rsid w:val="00697659"/>
    <w:rsid w:val="006A0587"/>
    <w:rsid w:val="006A5048"/>
    <w:rsid w:val="006B1446"/>
    <w:rsid w:val="006B2E95"/>
    <w:rsid w:val="006B397F"/>
    <w:rsid w:val="006B5CF4"/>
    <w:rsid w:val="006B5FA4"/>
    <w:rsid w:val="006B76FD"/>
    <w:rsid w:val="006B7E59"/>
    <w:rsid w:val="006C1056"/>
    <w:rsid w:val="006C1CA4"/>
    <w:rsid w:val="006C381B"/>
    <w:rsid w:val="006C534E"/>
    <w:rsid w:val="006C5A59"/>
    <w:rsid w:val="006C7513"/>
    <w:rsid w:val="006D0460"/>
    <w:rsid w:val="006D0D22"/>
    <w:rsid w:val="006D2F64"/>
    <w:rsid w:val="006D3CF9"/>
    <w:rsid w:val="006E14FD"/>
    <w:rsid w:val="006E4433"/>
    <w:rsid w:val="006E64B9"/>
    <w:rsid w:val="006E6C33"/>
    <w:rsid w:val="006E78C3"/>
    <w:rsid w:val="006F04D1"/>
    <w:rsid w:val="006F0806"/>
    <w:rsid w:val="006F1DC4"/>
    <w:rsid w:val="006F2E89"/>
    <w:rsid w:val="006F3C00"/>
    <w:rsid w:val="006F7E2A"/>
    <w:rsid w:val="00705F76"/>
    <w:rsid w:val="007072C3"/>
    <w:rsid w:val="00710324"/>
    <w:rsid w:val="00713015"/>
    <w:rsid w:val="007135A1"/>
    <w:rsid w:val="007138F1"/>
    <w:rsid w:val="00714E35"/>
    <w:rsid w:val="007151E3"/>
    <w:rsid w:val="0071726F"/>
    <w:rsid w:val="007207D7"/>
    <w:rsid w:val="007218E1"/>
    <w:rsid w:val="00723E49"/>
    <w:rsid w:val="007252CB"/>
    <w:rsid w:val="0072562F"/>
    <w:rsid w:val="0072567B"/>
    <w:rsid w:val="007259E2"/>
    <w:rsid w:val="00727FC6"/>
    <w:rsid w:val="007331FD"/>
    <w:rsid w:val="00733CEB"/>
    <w:rsid w:val="00733DBA"/>
    <w:rsid w:val="007351FD"/>
    <w:rsid w:val="0073553E"/>
    <w:rsid w:val="00736DB1"/>
    <w:rsid w:val="00736FFE"/>
    <w:rsid w:val="007402E4"/>
    <w:rsid w:val="00740404"/>
    <w:rsid w:val="00742A97"/>
    <w:rsid w:val="00742F22"/>
    <w:rsid w:val="0074468D"/>
    <w:rsid w:val="0074610D"/>
    <w:rsid w:val="00755F18"/>
    <w:rsid w:val="00757D4E"/>
    <w:rsid w:val="007626CB"/>
    <w:rsid w:val="007626FC"/>
    <w:rsid w:val="0076277A"/>
    <w:rsid w:val="00763694"/>
    <w:rsid w:val="00763881"/>
    <w:rsid w:val="00764E3D"/>
    <w:rsid w:val="007654D8"/>
    <w:rsid w:val="00765C62"/>
    <w:rsid w:val="00767C8A"/>
    <w:rsid w:val="00770AEC"/>
    <w:rsid w:val="007712CB"/>
    <w:rsid w:val="00772BD6"/>
    <w:rsid w:val="007806F6"/>
    <w:rsid w:val="00780AB1"/>
    <w:rsid w:val="0078155F"/>
    <w:rsid w:val="00782AB1"/>
    <w:rsid w:val="00782B2A"/>
    <w:rsid w:val="0078373B"/>
    <w:rsid w:val="007842A7"/>
    <w:rsid w:val="007843DF"/>
    <w:rsid w:val="007849CC"/>
    <w:rsid w:val="007850D0"/>
    <w:rsid w:val="007854C0"/>
    <w:rsid w:val="00785868"/>
    <w:rsid w:val="00785FD5"/>
    <w:rsid w:val="00786DD7"/>
    <w:rsid w:val="00794A49"/>
    <w:rsid w:val="00794EE1"/>
    <w:rsid w:val="00794F5F"/>
    <w:rsid w:val="00795764"/>
    <w:rsid w:val="00796289"/>
    <w:rsid w:val="0079782D"/>
    <w:rsid w:val="007A2576"/>
    <w:rsid w:val="007A344A"/>
    <w:rsid w:val="007A4594"/>
    <w:rsid w:val="007A4CEC"/>
    <w:rsid w:val="007A5EDF"/>
    <w:rsid w:val="007A74D7"/>
    <w:rsid w:val="007B0600"/>
    <w:rsid w:val="007B1667"/>
    <w:rsid w:val="007B23A5"/>
    <w:rsid w:val="007B5228"/>
    <w:rsid w:val="007B613F"/>
    <w:rsid w:val="007C0BF0"/>
    <w:rsid w:val="007C338A"/>
    <w:rsid w:val="007C46D0"/>
    <w:rsid w:val="007C68DA"/>
    <w:rsid w:val="007C6CE4"/>
    <w:rsid w:val="007D0630"/>
    <w:rsid w:val="007D235C"/>
    <w:rsid w:val="007D4C73"/>
    <w:rsid w:val="007D60D9"/>
    <w:rsid w:val="007D75ED"/>
    <w:rsid w:val="007D78A6"/>
    <w:rsid w:val="007D7926"/>
    <w:rsid w:val="007E16D7"/>
    <w:rsid w:val="007E2486"/>
    <w:rsid w:val="007E2DA0"/>
    <w:rsid w:val="007E3DA7"/>
    <w:rsid w:val="007E45A3"/>
    <w:rsid w:val="007E49DD"/>
    <w:rsid w:val="007F3980"/>
    <w:rsid w:val="007F4BF0"/>
    <w:rsid w:val="007F4D45"/>
    <w:rsid w:val="007F6960"/>
    <w:rsid w:val="007F72D1"/>
    <w:rsid w:val="00800C80"/>
    <w:rsid w:val="00804C83"/>
    <w:rsid w:val="008109D3"/>
    <w:rsid w:val="00812E5A"/>
    <w:rsid w:val="0081316E"/>
    <w:rsid w:val="00813A1B"/>
    <w:rsid w:val="0081405E"/>
    <w:rsid w:val="008147E2"/>
    <w:rsid w:val="00814CD5"/>
    <w:rsid w:val="00817339"/>
    <w:rsid w:val="00821ADB"/>
    <w:rsid w:val="00822033"/>
    <w:rsid w:val="00830DA6"/>
    <w:rsid w:val="00835A36"/>
    <w:rsid w:val="00837691"/>
    <w:rsid w:val="00837A76"/>
    <w:rsid w:val="00840749"/>
    <w:rsid w:val="00840B77"/>
    <w:rsid w:val="00840F92"/>
    <w:rsid w:val="0084228F"/>
    <w:rsid w:val="008424CE"/>
    <w:rsid w:val="00842608"/>
    <w:rsid w:val="0084285E"/>
    <w:rsid w:val="00842D44"/>
    <w:rsid w:val="00843AA3"/>
    <w:rsid w:val="00843EE0"/>
    <w:rsid w:val="00846306"/>
    <w:rsid w:val="00846B41"/>
    <w:rsid w:val="008478CD"/>
    <w:rsid w:val="00847ADF"/>
    <w:rsid w:val="00852010"/>
    <w:rsid w:val="0085248E"/>
    <w:rsid w:val="00854021"/>
    <w:rsid w:val="008540E1"/>
    <w:rsid w:val="0085412B"/>
    <w:rsid w:val="0085481D"/>
    <w:rsid w:val="00857156"/>
    <w:rsid w:val="0085735F"/>
    <w:rsid w:val="00857B4F"/>
    <w:rsid w:val="00862C40"/>
    <w:rsid w:val="00862F1D"/>
    <w:rsid w:val="0086619B"/>
    <w:rsid w:val="0086697C"/>
    <w:rsid w:val="008679F3"/>
    <w:rsid w:val="00870C86"/>
    <w:rsid w:val="00871291"/>
    <w:rsid w:val="00873548"/>
    <w:rsid w:val="00877BF8"/>
    <w:rsid w:val="00880147"/>
    <w:rsid w:val="00882AD5"/>
    <w:rsid w:val="00886923"/>
    <w:rsid w:val="00890D54"/>
    <w:rsid w:val="00893883"/>
    <w:rsid w:val="0089405F"/>
    <w:rsid w:val="0089576F"/>
    <w:rsid w:val="00895798"/>
    <w:rsid w:val="00895BCB"/>
    <w:rsid w:val="00895D99"/>
    <w:rsid w:val="00897153"/>
    <w:rsid w:val="008971FC"/>
    <w:rsid w:val="008A1AC6"/>
    <w:rsid w:val="008A1CF0"/>
    <w:rsid w:val="008A33AA"/>
    <w:rsid w:val="008A51DC"/>
    <w:rsid w:val="008A5FBA"/>
    <w:rsid w:val="008B02C0"/>
    <w:rsid w:val="008B7E8A"/>
    <w:rsid w:val="008C01F7"/>
    <w:rsid w:val="008C099A"/>
    <w:rsid w:val="008C11DF"/>
    <w:rsid w:val="008C38ED"/>
    <w:rsid w:val="008C3B62"/>
    <w:rsid w:val="008C63C1"/>
    <w:rsid w:val="008C6E9E"/>
    <w:rsid w:val="008C7EC7"/>
    <w:rsid w:val="008C7EEC"/>
    <w:rsid w:val="008D1021"/>
    <w:rsid w:val="008D2685"/>
    <w:rsid w:val="008D2F2C"/>
    <w:rsid w:val="008E1557"/>
    <w:rsid w:val="008E1D7E"/>
    <w:rsid w:val="008E3060"/>
    <w:rsid w:val="008E693C"/>
    <w:rsid w:val="008E69D5"/>
    <w:rsid w:val="008F002B"/>
    <w:rsid w:val="008F1295"/>
    <w:rsid w:val="008F1F71"/>
    <w:rsid w:val="008F2056"/>
    <w:rsid w:val="008F22FE"/>
    <w:rsid w:val="008F25CF"/>
    <w:rsid w:val="008F356A"/>
    <w:rsid w:val="008F7147"/>
    <w:rsid w:val="00901D39"/>
    <w:rsid w:val="00902440"/>
    <w:rsid w:val="00903045"/>
    <w:rsid w:val="009043E5"/>
    <w:rsid w:val="009056AC"/>
    <w:rsid w:val="0090738D"/>
    <w:rsid w:val="00907392"/>
    <w:rsid w:val="00907DB8"/>
    <w:rsid w:val="00910B9C"/>
    <w:rsid w:val="00913930"/>
    <w:rsid w:val="00914537"/>
    <w:rsid w:val="00922149"/>
    <w:rsid w:val="009265ED"/>
    <w:rsid w:val="00927403"/>
    <w:rsid w:val="00927B11"/>
    <w:rsid w:val="00930122"/>
    <w:rsid w:val="009302EA"/>
    <w:rsid w:val="009303D2"/>
    <w:rsid w:val="00930E92"/>
    <w:rsid w:val="009319F3"/>
    <w:rsid w:val="009321A8"/>
    <w:rsid w:val="00933E18"/>
    <w:rsid w:val="00943DAA"/>
    <w:rsid w:val="009455DF"/>
    <w:rsid w:val="00947B36"/>
    <w:rsid w:val="00947CB4"/>
    <w:rsid w:val="00951FEE"/>
    <w:rsid w:val="00960B85"/>
    <w:rsid w:val="00961D12"/>
    <w:rsid w:val="00962B9D"/>
    <w:rsid w:val="009639AD"/>
    <w:rsid w:val="00970C07"/>
    <w:rsid w:val="00971D02"/>
    <w:rsid w:val="00972927"/>
    <w:rsid w:val="00976719"/>
    <w:rsid w:val="0098481D"/>
    <w:rsid w:val="00984AEE"/>
    <w:rsid w:val="00984EE7"/>
    <w:rsid w:val="00986513"/>
    <w:rsid w:val="00986EB5"/>
    <w:rsid w:val="0098707F"/>
    <w:rsid w:val="00987231"/>
    <w:rsid w:val="00990602"/>
    <w:rsid w:val="00991055"/>
    <w:rsid w:val="00992CE1"/>
    <w:rsid w:val="00997F08"/>
    <w:rsid w:val="009A27FA"/>
    <w:rsid w:val="009A27FD"/>
    <w:rsid w:val="009A562D"/>
    <w:rsid w:val="009A68F9"/>
    <w:rsid w:val="009B0ED5"/>
    <w:rsid w:val="009B1032"/>
    <w:rsid w:val="009B1841"/>
    <w:rsid w:val="009B1F3A"/>
    <w:rsid w:val="009B3FD9"/>
    <w:rsid w:val="009B4665"/>
    <w:rsid w:val="009B4E88"/>
    <w:rsid w:val="009B4EA3"/>
    <w:rsid w:val="009B7183"/>
    <w:rsid w:val="009C1785"/>
    <w:rsid w:val="009C183F"/>
    <w:rsid w:val="009C4A1F"/>
    <w:rsid w:val="009C608E"/>
    <w:rsid w:val="009D04E6"/>
    <w:rsid w:val="009D0BF1"/>
    <w:rsid w:val="009D17EB"/>
    <w:rsid w:val="009D276A"/>
    <w:rsid w:val="009D34D1"/>
    <w:rsid w:val="009D3517"/>
    <w:rsid w:val="009D46E7"/>
    <w:rsid w:val="009D6124"/>
    <w:rsid w:val="009D6E84"/>
    <w:rsid w:val="009D7F7A"/>
    <w:rsid w:val="009E0169"/>
    <w:rsid w:val="009E1441"/>
    <w:rsid w:val="009E1EA1"/>
    <w:rsid w:val="009E3020"/>
    <w:rsid w:val="009E45EC"/>
    <w:rsid w:val="009E46BB"/>
    <w:rsid w:val="009E4AF4"/>
    <w:rsid w:val="009F1F6F"/>
    <w:rsid w:val="009F1FD3"/>
    <w:rsid w:val="009F6A97"/>
    <w:rsid w:val="00A00D0D"/>
    <w:rsid w:val="00A03849"/>
    <w:rsid w:val="00A03F2B"/>
    <w:rsid w:val="00A0738B"/>
    <w:rsid w:val="00A07C66"/>
    <w:rsid w:val="00A10D8A"/>
    <w:rsid w:val="00A120E0"/>
    <w:rsid w:val="00A13A62"/>
    <w:rsid w:val="00A14EAA"/>
    <w:rsid w:val="00A17659"/>
    <w:rsid w:val="00A2147F"/>
    <w:rsid w:val="00A2367E"/>
    <w:rsid w:val="00A250B0"/>
    <w:rsid w:val="00A25110"/>
    <w:rsid w:val="00A275D3"/>
    <w:rsid w:val="00A30096"/>
    <w:rsid w:val="00A30DF4"/>
    <w:rsid w:val="00A31C15"/>
    <w:rsid w:val="00A379DB"/>
    <w:rsid w:val="00A47897"/>
    <w:rsid w:val="00A64A15"/>
    <w:rsid w:val="00A65148"/>
    <w:rsid w:val="00A6568B"/>
    <w:rsid w:val="00A6601D"/>
    <w:rsid w:val="00A6629F"/>
    <w:rsid w:val="00A70B02"/>
    <w:rsid w:val="00A70E1E"/>
    <w:rsid w:val="00A728AF"/>
    <w:rsid w:val="00A74826"/>
    <w:rsid w:val="00A806E8"/>
    <w:rsid w:val="00A8457A"/>
    <w:rsid w:val="00A85A3C"/>
    <w:rsid w:val="00A91C9C"/>
    <w:rsid w:val="00A92EC7"/>
    <w:rsid w:val="00A94170"/>
    <w:rsid w:val="00A9698A"/>
    <w:rsid w:val="00AA010D"/>
    <w:rsid w:val="00AA14DD"/>
    <w:rsid w:val="00AA16F1"/>
    <w:rsid w:val="00AA193F"/>
    <w:rsid w:val="00AA508A"/>
    <w:rsid w:val="00AA5EAE"/>
    <w:rsid w:val="00AA69C6"/>
    <w:rsid w:val="00AA759D"/>
    <w:rsid w:val="00AB4A11"/>
    <w:rsid w:val="00AC0230"/>
    <w:rsid w:val="00AC0E66"/>
    <w:rsid w:val="00AC301B"/>
    <w:rsid w:val="00AC3F8B"/>
    <w:rsid w:val="00AC421A"/>
    <w:rsid w:val="00AC464D"/>
    <w:rsid w:val="00AC72CA"/>
    <w:rsid w:val="00AD1321"/>
    <w:rsid w:val="00AE0035"/>
    <w:rsid w:val="00AE17C3"/>
    <w:rsid w:val="00AE2F25"/>
    <w:rsid w:val="00AE3A59"/>
    <w:rsid w:val="00AE62D1"/>
    <w:rsid w:val="00AF0609"/>
    <w:rsid w:val="00AF12EF"/>
    <w:rsid w:val="00AF2999"/>
    <w:rsid w:val="00AF4EB4"/>
    <w:rsid w:val="00AF5E69"/>
    <w:rsid w:val="00AF6A36"/>
    <w:rsid w:val="00AF7373"/>
    <w:rsid w:val="00AF7F8C"/>
    <w:rsid w:val="00B001C8"/>
    <w:rsid w:val="00B00ABA"/>
    <w:rsid w:val="00B029D7"/>
    <w:rsid w:val="00B04840"/>
    <w:rsid w:val="00B06C88"/>
    <w:rsid w:val="00B10EC6"/>
    <w:rsid w:val="00B110B0"/>
    <w:rsid w:val="00B11786"/>
    <w:rsid w:val="00B12E7D"/>
    <w:rsid w:val="00B13455"/>
    <w:rsid w:val="00B13964"/>
    <w:rsid w:val="00B1721E"/>
    <w:rsid w:val="00B21093"/>
    <w:rsid w:val="00B211AF"/>
    <w:rsid w:val="00B24017"/>
    <w:rsid w:val="00B2472E"/>
    <w:rsid w:val="00B26651"/>
    <w:rsid w:val="00B3009A"/>
    <w:rsid w:val="00B30244"/>
    <w:rsid w:val="00B42D4B"/>
    <w:rsid w:val="00B437BA"/>
    <w:rsid w:val="00B47CBB"/>
    <w:rsid w:val="00B5135E"/>
    <w:rsid w:val="00B55CD7"/>
    <w:rsid w:val="00B57912"/>
    <w:rsid w:val="00B57E59"/>
    <w:rsid w:val="00B57FE0"/>
    <w:rsid w:val="00B62764"/>
    <w:rsid w:val="00B65469"/>
    <w:rsid w:val="00B67BB7"/>
    <w:rsid w:val="00B70041"/>
    <w:rsid w:val="00B712DE"/>
    <w:rsid w:val="00B7497A"/>
    <w:rsid w:val="00B76BF3"/>
    <w:rsid w:val="00B80231"/>
    <w:rsid w:val="00B831D2"/>
    <w:rsid w:val="00B83568"/>
    <w:rsid w:val="00B83DA3"/>
    <w:rsid w:val="00B8481B"/>
    <w:rsid w:val="00B85346"/>
    <w:rsid w:val="00B85406"/>
    <w:rsid w:val="00B8618D"/>
    <w:rsid w:val="00B8699E"/>
    <w:rsid w:val="00B91F13"/>
    <w:rsid w:val="00B93E47"/>
    <w:rsid w:val="00B948E3"/>
    <w:rsid w:val="00B96303"/>
    <w:rsid w:val="00B96D6D"/>
    <w:rsid w:val="00BA16D4"/>
    <w:rsid w:val="00BA1DBF"/>
    <w:rsid w:val="00BA3289"/>
    <w:rsid w:val="00BA4771"/>
    <w:rsid w:val="00BA6B14"/>
    <w:rsid w:val="00BB0F06"/>
    <w:rsid w:val="00BB25E5"/>
    <w:rsid w:val="00BB35B3"/>
    <w:rsid w:val="00BB3BBB"/>
    <w:rsid w:val="00BB70CD"/>
    <w:rsid w:val="00BC005C"/>
    <w:rsid w:val="00BC494F"/>
    <w:rsid w:val="00BC5F19"/>
    <w:rsid w:val="00BC6770"/>
    <w:rsid w:val="00BD08AA"/>
    <w:rsid w:val="00BD1FDC"/>
    <w:rsid w:val="00BD5083"/>
    <w:rsid w:val="00BD73F6"/>
    <w:rsid w:val="00BE00C7"/>
    <w:rsid w:val="00BE0569"/>
    <w:rsid w:val="00BE31D9"/>
    <w:rsid w:val="00BE3A73"/>
    <w:rsid w:val="00BE451A"/>
    <w:rsid w:val="00BE6CFB"/>
    <w:rsid w:val="00BF34D7"/>
    <w:rsid w:val="00BF3A3C"/>
    <w:rsid w:val="00BF3B42"/>
    <w:rsid w:val="00BF5957"/>
    <w:rsid w:val="00BF681C"/>
    <w:rsid w:val="00BF6AA9"/>
    <w:rsid w:val="00C01FD4"/>
    <w:rsid w:val="00C0229E"/>
    <w:rsid w:val="00C026E2"/>
    <w:rsid w:val="00C03BBA"/>
    <w:rsid w:val="00C04E25"/>
    <w:rsid w:val="00C1314E"/>
    <w:rsid w:val="00C14C41"/>
    <w:rsid w:val="00C150E6"/>
    <w:rsid w:val="00C15659"/>
    <w:rsid w:val="00C16503"/>
    <w:rsid w:val="00C16D8B"/>
    <w:rsid w:val="00C17072"/>
    <w:rsid w:val="00C17550"/>
    <w:rsid w:val="00C17818"/>
    <w:rsid w:val="00C17D8D"/>
    <w:rsid w:val="00C20FC7"/>
    <w:rsid w:val="00C2146D"/>
    <w:rsid w:val="00C224D5"/>
    <w:rsid w:val="00C228E1"/>
    <w:rsid w:val="00C22AFC"/>
    <w:rsid w:val="00C239A1"/>
    <w:rsid w:val="00C24BBC"/>
    <w:rsid w:val="00C25482"/>
    <w:rsid w:val="00C258A6"/>
    <w:rsid w:val="00C25AA7"/>
    <w:rsid w:val="00C276E4"/>
    <w:rsid w:val="00C3010F"/>
    <w:rsid w:val="00C32557"/>
    <w:rsid w:val="00C4248F"/>
    <w:rsid w:val="00C43FBA"/>
    <w:rsid w:val="00C46A5A"/>
    <w:rsid w:val="00C5247E"/>
    <w:rsid w:val="00C52EBB"/>
    <w:rsid w:val="00C61AA1"/>
    <w:rsid w:val="00C61B5E"/>
    <w:rsid w:val="00C62C86"/>
    <w:rsid w:val="00C66A60"/>
    <w:rsid w:val="00C678B8"/>
    <w:rsid w:val="00C70253"/>
    <w:rsid w:val="00C706F9"/>
    <w:rsid w:val="00C72C46"/>
    <w:rsid w:val="00C74187"/>
    <w:rsid w:val="00C764F4"/>
    <w:rsid w:val="00C777CA"/>
    <w:rsid w:val="00C77BD6"/>
    <w:rsid w:val="00C80A5E"/>
    <w:rsid w:val="00C81023"/>
    <w:rsid w:val="00C82C95"/>
    <w:rsid w:val="00C836E7"/>
    <w:rsid w:val="00C85AC0"/>
    <w:rsid w:val="00C87F2D"/>
    <w:rsid w:val="00C94608"/>
    <w:rsid w:val="00C9719F"/>
    <w:rsid w:val="00C97615"/>
    <w:rsid w:val="00CA0765"/>
    <w:rsid w:val="00CA26A6"/>
    <w:rsid w:val="00CA35F8"/>
    <w:rsid w:val="00CA6E35"/>
    <w:rsid w:val="00CA791B"/>
    <w:rsid w:val="00CA7AE2"/>
    <w:rsid w:val="00CB372D"/>
    <w:rsid w:val="00CB440E"/>
    <w:rsid w:val="00CB4A57"/>
    <w:rsid w:val="00CB551E"/>
    <w:rsid w:val="00CB782D"/>
    <w:rsid w:val="00CC0DF8"/>
    <w:rsid w:val="00CC513C"/>
    <w:rsid w:val="00CC568D"/>
    <w:rsid w:val="00CC6D49"/>
    <w:rsid w:val="00CC7195"/>
    <w:rsid w:val="00CD0713"/>
    <w:rsid w:val="00CD2B9B"/>
    <w:rsid w:val="00CD2F52"/>
    <w:rsid w:val="00CD3C10"/>
    <w:rsid w:val="00CD4416"/>
    <w:rsid w:val="00CD4E72"/>
    <w:rsid w:val="00CE200B"/>
    <w:rsid w:val="00CE3A5D"/>
    <w:rsid w:val="00CE5976"/>
    <w:rsid w:val="00CF18D2"/>
    <w:rsid w:val="00CF1DD9"/>
    <w:rsid w:val="00CF28D8"/>
    <w:rsid w:val="00CF3131"/>
    <w:rsid w:val="00CF4241"/>
    <w:rsid w:val="00CF4699"/>
    <w:rsid w:val="00CF4773"/>
    <w:rsid w:val="00D0004C"/>
    <w:rsid w:val="00D00BFD"/>
    <w:rsid w:val="00D03B59"/>
    <w:rsid w:val="00D05346"/>
    <w:rsid w:val="00D05AF0"/>
    <w:rsid w:val="00D05DB8"/>
    <w:rsid w:val="00D05EF7"/>
    <w:rsid w:val="00D116F9"/>
    <w:rsid w:val="00D127AE"/>
    <w:rsid w:val="00D12F8E"/>
    <w:rsid w:val="00D1418F"/>
    <w:rsid w:val="00D147F3"/>
    <w:rsid w:val="00D174D5"/>
    <w:rsid w:val="00D200A9"/>
    <w:rsid w:val="00D21862"/>
    <w:rsid w:val="00D22368"/>
    <w:rsid w:val="00D234A7"/>
    <w:rsid w:val="00D236F8"/>
    <w:rsid w:val="00D241CB"/>
    <w:rsid w:val="00D25067"/>
    <w:rsid w:val="00D261E9"/>
    <w:rsid w:val="00D277F7"/>
    <w:rsid w:val="00D31139"/>
    <w:rsid w:val="00D32765"/>
    <w:rsid w:val="00D33756"/>
    <w:rsid w:val="00D3616E"/>
    <w:rsid w:val="00D400A8"/>
    <w:rsid w:val="00D40B73"/>
    <w:rsid w:val="00D413A9"/>
    <w:rsid w:val="00D4195C"/>
    <w:rsid w:val="00D423FA"/>
    <w:rsid w:val="00D428CE"/>
    <w:rsid w:val="00D42DFD"/>
    <w:rsid w:val="00D455DA"/>
    <w:rsid w:val="00D46196"/>
    <w:rsid w:val="00D5062D"/>
    <w:rsid w:val="00D54E4E"/>
    <w:rsid w:val="00D561AE"/>
    <w:rsid w:val="00D6152E"/>
    <w:rsid w:val="00D62D17"/>
    <w:rsid w:val="00D66748"/>
    <w:rsid w:val="00D67AB9"/>
    <w:rsid w:val="00D704B8"/>
    <w:rsid w:val="00D7178C"/>
    <w:rsid w:val="00D71A4C"/>
    <w:rsid w:val="00D735F9"/>
    <w:rsid w:val="00D75E29"/>
    <w:rsid w:val="00D768AE"/>
    <w:rsid w:val="00D822A0"/>
    <w:rsid w:val="00D83107"/>
    <w:rsid w:val="00D877AE"/>
    <w:rsid w:val="00D914B0"/>
    <w:rsid w:val="00D91E4D"/>
    <w:rsid w:val="00D92470"/>
    <w:rsid w:val="00D92C2C"/>
    <w:rsid w:val="00D965B8"/>
    <w:rsid w:val="00D97ADA"/>
    <w:rsid w:val="00D97FA3"/>
    <w:rsid w:val="00DA278C"/>
    <w:rsid w:val="00DA2CC3"/>
    <w:rsid w:val="00DA4EFD"/>
    <w:rsid w:val="00DB074F"/>
    <w:rsid w:val="00DB18B9"/>
    <w:rsid w:val="00DB3A44"/>
    <w:rsid w:val="00DB4542"/>
    <w:rsid w:val="00DB5575"/>
    <w:rsid w:val="00DB5F97"/>
    <w:rsid w:val="00DB6DEF"/>
    <w:rsid w:val="00DB7AD3"/>
    <w:rsid w:val="00DB7B40"/>
    <w:rsid w:val="00DC00A7"/>
    <w:rsid w:val="00DC112B"/>
    <w:rsid w:val="00DC1ADE"/>
    <w:rsid w:val="00DC3330"/>
    <w:rsid w:val="00DC503D"/>
    <w:rsid w:val="00DC6409"/>
    <w:rsid w:val="00DC7DF4"/>
    <w:rsid w:val="00DD05FF"/>
    <w:rsid w:val="00DD0ACC"/>
    <w:rsid w:val="00DD1497"/>
    <w:rsid w:val="00DD632A"/>
    <w:rsid w:val="00DD7B34"/>
    <w:rsid w:val="00DE36D3"/>
    <w:rsid w:val="00DE4E7C"/>
    <w:rsid w:val="00DE61AD"/>
    <w:rsid w:val="00DE623A"/>
    <w:rsid w:val="00DF0AD4"/>
    <w:rsid w:val="00DF3833"/>
    <w:rsid w:val="00DF6679"/>
    <w:rsid w:val="00DF75D2"/>
    <w:rsid w:val="00E01C0C"/>
    <w:rsid w:val="00E03D72"/>
    <w:rsid w:val="00E044D0"/>
    <w:rsid w:val="00E06DF8"/>
    <w:rsid w:val="00E12A13"/>
    <w:rsid w:val="00E158D7"/>
    <w:rsid w:val="00E15C35"/>
    <w:rsid w:val="00E20F78"/>
    <w:rsid w:val="00E23C5A"/>
    <w:rsid w:val="00E245A4"/>
    <w:rsid w:val="00E254E5"/>
    <w:rsid w:val="00E25825"/>
    <w:rsid w:val="00E26A4D"/>
    <w:rsid w:val="00E27743"/>
    <w:rsid w:val="00E31235"/>
    <w:rsid w:val="00E31A68"/>
    <w:rsid w:val="00E329E6"/>
    <w:rsid w:val="00E354CC"/>
    <w:rsid w:val="00E375BD"/>
    <w:rsid w:val="00E403AC"/>
    <w:rsid w:val="00E41CD0"/>
    <w:rsid w:val="00E44D98"/>
    <w:rsid w:val="00E513FB"/>
    <w:rsid w:val="00E51540"/>
    <w:rsid w:val="00E521D3"/>
    <w:rsid w:val="00E52934"/>
    <w:rsid w:val="00E534B0"/>
    <w:rsid w:val="00E53562"/>
    <w:rsid w:val="00E53E1D"/>
    <w:rsid w:val="00E53E5A"/>
    <w:rsid w:val="00E53FAE"/>
    <w:rsid w:val="00E5430A"/>
    <w:rsid w:val="00E56823"/>
    <w:rsid w:val="00E569BD"/>
    <w:rsid w:val="00E602B4"/>
    <w:rsid w:val="00E60641"/>
    <w:rsid w:val="00E62777"/>
    <w:rsid w:val="00E6299F"/>
    <w:rsid w:val="00E62C93"/>
    <w:rsid w:val="00E641B4"/>
    <w:rsid w:val="00E642C6"/>
    <w:rsid w:val="00E65035"/>
    <w:rsid w:val="00E671DA"/>
    <w:rsid w:val="00E70FD0"/>
    <w:rsid w:val="00E711B3"/>
    <w:rsid w:val="00E7439C"/>
    <w:rsid w:val="00E75BA9"/>
    <w:rsid w:val="00E77219"/>
    <w:rsid w:val="00E7748B"/>
    <w:rsid w:val="00E84940"/>
    <w:rsid w:val="00E8645B"/>
    <w:rsid w:val="00E877A1"/>
    <w:rsid w:val="00E87D6B"/>
    <w:rsid w:val="00E906FF"/>
    <w:rsid w:val="00E913C9"/>
    <w:rsid w:val="00E91E22"/>
    <w:rsid w:val="00E94114"/>
    <w:rsid w:val="00EA30E4"/>
    <w:rsid w:val="00EA317F"/>
    <w:rsid w:val="00EA4670"/>
    <w:rsid w:val="00EA48BF"/>
    <w:rsid w:val="00EA7730"/>
    <w:rsid w:val="00EB0152"/>
    <w:rsid w:val="00EB1CCD"/>
    <w:rsid w:val="00EB261F"/>
    <w:rsid w:val="00EB420B"/>
    <w:rsid w:val="00EB581B"/>
    <w:rsid w:val="00EB6570"/>
    <w:rsid w:val="00EC0DC4"/>
    <w:rsid w:val="00EC1244"/>
    <w:rsid w:val="00EC1762"/>
    <w:rsid w:val="00EC1A49"/>
    <w:rsid w:val="00EC324F"/>
    <w:rsid w:val="00EC4B45"/>
    <w:rsid w:val="00EC4BB1"/>
    <w:rsid w:val="00EC698C"/>
    <w:rsid w:val="00EC780F"/>
    <w:rsid w:val="00ED02BB"/>
    <w:rsid w:val="00ED0996"/>
    <w:rsid w:val="00ED139C"/>
    <w:rsid w:val="00ED1F65"/>
    <w:rsid w:val="00ED347A"/>
    <w:rsid w:val="00ED4EF9"/>
    <w:rsid w:val="00ED7781"/>
    <w:rsid w:val="00EE06F3"/>
    <w:rsid w:val="00EE0A83"/>
    <w:rsid w:val="00EE630B"/>
    <w:rsid w:val="00EF0B7C"/>
    <w:rsid w:val="00EF235A"/>
    <w:rsid w:val="00EF26F1"/>
    <w:rsid w:val="00EF35A9"/>
    <w:rsid w:val="00EF3A33"/>
    <w:rsid w:val="00EF3A70"/>
    <w:rsid w:val="00EF4782"/>
    <w:rsid w:val="00EF4F4E"/>
    <w:rsid w:val="00EF599E"/>
    <w:rsid w:val="00EF59D8"/>
    <w:rsid w:val="00EF687D"/>
    <w:rsid w:val="00F03228"/>
    <w:rsid w:val="00F04893"/>
    <w:rsid w:val="00F11721"/>
    <w:rsid w:val="00F134E2"/>
    <w:rsid w:val="00F16344"/>
    <w:rsid w:val="00F1787C"/>
    <w:rsid w:val="00F20326"/>
    <w:rsid w:val="00F21052"/>
    <w:rsid w:val="00F227E4"/>
    <w:rsid w:val="00F24B09"/>
    <w:rsid w:val="00F26E34"/>
    <w:rsid w:val="00F2760D"/>
    <w:rsid w:val="00F30387"/>
    <w:rsid w:val="00F307A0"/>
    <w:rsid w:val="00F31380"/>
    <w:rsid w:val="00F32505"/>
    <w:rsid w:val="00F32B49"/>
    <w:rsid w:val="00F3487F"/>
    <w:rsid w:val="00F35322"/>
    <w:rsid w:val="00F4259E"/>
    <w:rsid w:val="00F44591"/>
    <w:rsid w:val="00F445D3"/>
    <w:rsid w:val="00F447ED"/>
    <w:rsid w:val="00F45E7B"/>
    <w:rsid w:val="00F4701F"/>
    <w:rsid w:val="00F47BF4"/>
    <w:rsid w:val="00F505DC"/>
    <w:rsid w:val="00F50D5F"/>
    <w:rsid w:val="00F50F63"/>
    <w:rsid w:val="00F52D62"/>
    <w:rsid w:val="00F553E9"/>
    <w:rsid w:val="00F567FC"/>
    <w:rsid w:val="00F56E72"/>
    <w:rsid w:val="00F57755"/>
    <w:rsid w:val="00F60A6F"/>
    <w:rsid w:val="00F60D95"/>
    <w:rsid w:val="00F62B9F"/>
    <w:rsid w:val="00F6473D"/>
    <w:rsid w:val="00F65A25"/>
    <w:rsid w:val="00F65D6B"/>
    <w:rsid w:val="00F70BED"/>
    <w:rsid w:val="00F72094"/>
    <w:rsid w:val="00F73026"/>
    <w:rsid w:val="00F737C8"/>
    <w:rsid w:val="00F800F7"/>
    <w:rsid w:val="00F827F9"/>
    <w:rsid w:val="00F85464"/>
    <w:rsid w:val="00F868A8"/>
    <w:rsid w:val="00F87216"/>
    <w:rsid w:val="00F87581"/>
    <w:rsid w:val="00F905DD"/>
    <w:rsid w:val="00F91707"/>
    <w:rsid w:val="00FA08BC"/>
    <w:rsid w:val="00FA199C"/>
    <w:rsid w:val="00FA525A"/>
    <w:rsid w:val="00FA7883"/>
    <w:rsid w:val="00FA7B79"/>
    <w:rsid w:val="00FA7DC4"/>
    <w:rsid w:val="00FB0110"/>
    <w:rsid w:val="00FB05CF"/>
    <w:rsid w:val="00FB4D4D"/>
    <w:rsid w:val="00FB66A3"/>
    <w:rsid w:val="00FC2218"/>
    <w:rsid w:val="00FC22D7"/>
    <w:rsid w:val="00FC2A72"/>
    <w:rsid w:val="00FC6004"/>
    <w:rsid w:val="00FC6222"/>
    <w:rsid w:val="00FC7D9C"/>
    <w:rsid w:val="00FD089B"/>
    <w:rsid w:val="00FD3416"/>
    <w:rsid w:val="00FD4D5B"/>
    <w:rsid w:val="00FD6B8C"/>
    <w:rsid w:val="00FE0109"/>
    <w:rsid w:val="00FE0236"/>
    <w:rsid w:val="00FE46CD"/>
    <w:rsid w:val="00FF4A04"/>
    <w:rsid w:val="00FF4E29"/>
    <w:rsid w:val="00FF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9A52A6F9-BDAF-4B0A-B33A-1942227B4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5430A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2"/>
    <w:next w:val="a2"/>
    <w:link w:val="11"/>
    <w:uiPriority w:val="9"/>
    <w:qFormat/>
    <w:rsid w:val="006F080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2"/>
    <w:next w:val="a2"/>
    <w:link w:val="20"/>
    <w:unhideWhenUsed/>
    <w:qFormat/>
    <w:rsid w:val="004055A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2"/>
    <w:next w:val="a2"/>
    <w:link w:val="30"/>
    <w:unhideWhenUsed/>
    <w:qFormat/>
    <w:rsid w:val="00EC4BB1"/>
    <w:pPr>
      <w:keepNext/>
      <w:keepLines/>
      <w:spacing w:before="200" w:after="0" w:line="240" w:lineRule="auto"/>
      <w:jc w:val="center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link w:val="40"/>
    <w:qFormat/>
    <w:rsid w:val="00E5430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2"/>
    <w:next w:val="a2"/>
    <w:link w:val="50"/>
    <w:unhideWhenUsed/>
    <w:qFormat/>
    <w:rsid w:val="00843AA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2"/>
    <w:next w:val="a2"/>
    <w:link w:val="60"/>
    <w:unhideWhenUsed/>
    <w:qFormat/>
    <w:rsid w:val="00536EB0"/>
    <w:pPr>
      <w:spacing w:before="240" w:after="60"/>
      <w:outlineLvl w:val="5"/>
    </w:pPr>
    <w:rPr>
      <w:rFonts w:eastAsia="Times New Roman"/>
      <w:b/>
      <w:bCs/>
    </w:rPr>
  </w:style>
  <w:style w:type="paragraph" w:styleId="7">
    <w:name w:val="heading 7"/>
    <w:basedOn w:val="a2"/>
    <w:next w:val="a2"/>
    <w:link w:val="70"/>
    <w:qFormat/>
    <w:rsid w:val="00EC4BB1"/>
    <w:pPr>
      <w:tabs>
        <w:tab w:val="num" w:pos="1304"/>
      </w:tabs>
      <w:spacing w:before="240" w:after="60" w:line="240" w:lineRule="auto"/>
      <w:ind w:left="1304" w:hanging="1304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EC4BB1"/>
    <w:pPr>
      <w:tabs>
        <w:tab w:val="num" w:pos="1304"/>
      </w:tabs>
      <w:spacing w:before="240" w:after="60" w:line="240" w:lineRule="auto"/>
      <w:ind w:left="1304" w:hanging="1304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2"/>
    <w:next w:val="a2"/>
    <w:link w:val="90"/>
    <w:qFormat/>
    <w:rsid w:val="00EC4BB1"/>
    <w:pPr>
      <w:tabs>
        <w:tab w:val="num" w:pos="1304"/>
      </w:tabs>
      <w:spacing w:before="240" w:after="60" w:line="240" w:lineRule="auto"/>
      <w:ind w:left="1304" w:hanging="1304"/>
      <w:outlineLvl w:val="8"/>
    </w:pPr>
    <w:rPr>
      <w:rFonts w:ascii="Arial" w:eastAsia="Times New Roman" w:hAnsi="Arial" w:cs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40">
    <w:name w:val="Заголовок 4 Знак"/>
    <w:link w:val="4"/>
    <w:rsid w:val="00E5430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header"/>
    <w:aliases w:val="ВерхКолонтитул"/>
    <w:basedOn w:val="a2"/>
    <w:link w:val="a7"/>
    <w:unhideWhenUsed/>
    <w:rsid w:val="00E54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rsid w:val="00E5430A"/>
  </w:style>
  <w:style w:type="paragraph" w:styleId="a8">
    <w:name w:val="footer"/>
    <w:basedOn w:val="a2"/>
    <w:link w:val="a9"/>
    <w:uiPriority w:val="99"/>
    <w:unhideWhenUsed/>
    <w:rsid w:val="00E54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3"/>
    <w:link w:val="a8"/>
    <w:uiPriority w:val="99"/>
    <w:rsid w:val="00E5430A"/>
  </w:style>
  <w:style w:type="paragraph" w:styleId="aa">
    <w:name w:val="List Paragraph"/>
    <w:basedOn w:val="a2"/>
    <w:uiPriority w:val="99"/>
    <w:qFormat/>
    <w:rsid w:val="00E5430A"/>
    <w:pPr>
      <w:ind w:left="720"/>
      <w:contextualSpacing/>
    </w:pPr>
  </w:style>
  <w:style w:type="table" w:styleId="ab">
    <w:name w:val="Table Grid"/>
    <w:basedOn w:val="a4"/>
    <w:uiPriority w:val="59"/>
    <w:rsid w:val="00204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4055A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1">
    <w:name w:val="Заголовок 1 Знак"/>
    <w:link w:val="10"/>
    <w:uiPriority w:val="9"/>
    <w:rsid w:val="006F080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c">
    <w:name w:val="Strong"/>
    <w:uiPriority w:val="22"/>
    <w:qFormat/>
    <w:rsid w:val="00B7497A"/>
    <w:rPr>
      <w:b/>
      <w:bCs/>
    </w:rPr>
  </w:style>
  <w:style w:type="paragraph" w:styleId="ad">
    <w:name w:val="Balloon Text"/>
    <w:basedOn w:val="a2"/>
    <w:link w:val="ae"/>
    <w:uiPriority w:val="99"/>
    <w:semiHidden/>
    <w:unhideWhenUsed/>
    <w:rsid w:val="00837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837A76"/>
    <w:rPr>
      <w:rFonts w:ascii="Tahoma" w:hAnsi="Tahoma" w:cs="Tahoma"/>
      <w:sz w:val="16"/>
      <w:szCs w:val="16"/>
    </w:rPr>
  </w:style>
  <w:style w:type="paragraph" w:customStyle="1" w:styleId="12">
    <w:name w:val="Абзац списка1"/>
    <w:basedOn w:val="a2"/>
    <w:rsid w:val="00BB3BBB"/>
    <w:pPr>
      <w:ind w:left="720"/>
      <w:contextualSpacing/>
    </w:pPr>
    <w:rPr>
      <w:rFonts w:eastAsia="Times New Roman"/>
    </w:rPr>
  </w:style>
  <w:style w:type="paragraph" w:customStyle="1" w:styleId="21">
    <w:name w:val="Îñíîâíîé òåêñò 2"/>
    <w:basedOn w:val="a2"/>
    <w:rsid w:val="00D7178C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rsid w:val="00843AA3"/>
    <w:rPr>
      <w:rFonts w:ascii="Cambria" w:eastAsia="Times New Roman" w:hAnsi="Cambria" w:cs="Times New Roman"/>
      <w:color w:val="243F60"/>
    </w:rPr>
  </w:style>
  <w:style w:type="paragraph" w:customStyle="1" w:styleId="ConsPlusNormal">
    <w:name w:val="ConsPlusNormal"/>
    <w:rsid w:val="00843AA3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sz w:val="22"/>
      <w:szCs w:val="22"/>
      <w:lang w:val="en-US" w:eastAsia="en-US" w:bidi="en-US"/>
    </w:rPr>
  </w:style>
  <w:style w:type="paragraph" w:customStyle="1" w:styleId="Default">
    <w:name w:val="Default"/>
    <w:rsid w:val="007C33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f">
    <w:name w:val="Гипертекстовая ссылка"/>
    <w:uiPriority w:val="99"/>
    <w:rsid w:val="00F91707"/>
    <w:rPr>
      <w:b w:val="0"/>
      <w:bCs w:val="0"/>
      <w:color w:val="008000"/>
    </w:rPr>
  </w:style>
  <w:style w:type="paragraph" w:styleId="a0">
    <w:name w:val="caption"/>
    <w:basedOn w:val="a2"/>
    <w:next w:val="a2"/>
    <w:autoRedefine/>
    <w:uiPriority w:val="35"/>
    <w:unhideWhenUsed/>
    <w:qFormat/>
    <w:rsid w:val="00507512"/>
    <w:pPr>
      <w:keepNext/>
      <w:numPr>
        <w:numId w:val="3"/>
      </w:numPr>
      <w:tabs>
        <w:tab w:val="left" w:pos="0"/>
      </w:tabs>
      <w:spacing w:before="240" w:after="0" w:line="360" w:lineRule="auto"/>
    </w:pPr>
    <w:rPr>
      <w:rFonts w:ascii="Times New Roman" w:hAnsi="Times New Roman"/>
      <w:b/>
      <w:sz w:val="26"/>
      <w:szCs w:val="26"/>
    </w:rPr>
  </w:style>
  <w:style w:type="character" w:customStyle="1" w:styleId="60">
    <w:name w:val="Заголовок 6 Знак"/>
    <w:link w:val="6"/>
    <w:rsid w:val="00536EB0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customStyle="1" w:styleId="13">
    <w:name w:val="Основной текст с отступом1"/>
    <w:basedOn w:val="a2"/>
    <w:rsid w:val="00764E3D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ody Text Indent"/>
    <w:aliases w:val="Основной текст 1"/>
    <w:basedOn w:val="a2"/>
    <w:link w:val="af1"/>
    <w:rsid w:val="009321A8"/>
    <w:pPr>
      <w:spacing w:after="0" w:line="360" w:lineRule="auto"/>
      <w:ind w:firstLine="7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aliases w:val="Основной текст 1 Знак"/>
    <w:link w:val="af0"/>
    <w:rsid w:val="009321A8"/>
    <w:rPr>
      <w:rFonts w:ascii="Times New Roman" w:eastAsia="Times New Roman" w:hAnsi="Times New Roman"/>
      <w:sz w:val="24"/>
      <w:szCs w:val="24"/>
    </w:rPr>
  </w:style>
  <w:style w:type="paragraph" w:styleId="31">
    <w:name w:val="List Bullet 3"/>
    <w:basedOn w:val="a2"/>
    <w:autoRedefine/>
    <w:semiHidden/>
    <w:rsid w:val="009321A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TCHET00">
    <w:name w:val="OTCHET_00"/>
    <w:basedOn w:val="22"/>
    <w:rsid w:val="009321A8"/>
    <w:pPr>
      <w:tabs>
        <w:tab w:val="left" w:pos="709"/>
        <w:tab w:val="left" w:pos="3402"/>
      </w:tabs>
      <w:spacing w:after="0" w:line="360" w:lineRule="auto"/>
      <w:ind w:left="0" w:firstLine="0"/>
      <w:contextualSpacing w:val="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3">
    <w:name w:val="Body Text 2"/>
    <w:basedOn w:val="a2"/>
    <w:link w:val="24"/>
    <w:semiHidden/>
    <w:rsid w:val="009321A8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link w:val="23"/>
    <w:semiHidden/>
    <w:rsid w:val="009321A8"/>
    <w:rPr>
      <w:rFonts w:ascii="Times New Roman" w:eastAsia="Times New Roman" w:hAnsi="Times New Roman"/>
      <w:sz w:val="24"/>
      <w:szCs w:val="24"/>
    </w:rPr>
  </w:style>
  <w:style w:type="paragraph" w:styleId="22">
    <w:name w:val="List Number 2"/>
    <w:basedOn w:val="a2"/>
    <w:uiPriority w:val="99"/>
    <w:semiHidden/>
    <w:unhideWhenUsed/>
    <w:rsid w:val="009321A8"/>
    <w:pPr>
      <w:ind w:left="-425" w:firstLine="567"/>
      <w:contextualSpacing/>
    </w:pPr>
  </w:style>
  <w:style w:type="paragraph" w:styleId="af2">
    <w:name w:val="Plain Text"/>
    <w:basedOn w:val="a2"/>
    <w:link w:val="af3"/>
    <w:rsid w:val="008F002B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3">
    <w:name w:val="Текст Знак"/>
    <w:link w:val="af2"/>
    <w:rsid w:val="008F002B"/>
    <w:rPr>
      <w:rFonts w:ascii="Courier New" w:eastAsia="Times New Roman" w:hAnsi="Courier New"/>
    </w:rPr>
  </w:style>
  <w:style w:type="paragraph" w:customStyle="1" w:styleId="af4">
    <w:name w:val="Знак Знак Знак Знак Знак Знак"/>
    <w:basedOn w:val="a2"/>
    <w:rsid w:val="00E877A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1">
    <w:name w:val="ПЗ список маркер"/>
    <w:basedOn w:val="a2"/>
    <w:rsid w:val="007207D7"/>
    <w:pPr>
      <w:numPr>
        <w:numId w:val="5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link w:val="3"/>
    <w:rsid w:val="00EC4BB1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character" w:customStyle="1" w:styleId="70">
    <w:name w:val="Заголовок 7 Знак"/>
    <w:link w:val="7"/>
    <w:rsid w:val="00EC4BB1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rsid w:val="00EC4BB1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EC4BB1"/>
    <w:rPr>
      <w:rFonts w:ascii="Arial" w:eastAsia="Times New Roman" w:hAnsi="Arial" w:cs="Arial"/>
      <w:sz w:val="22"/>
      <w:szCs w:val="22"/>
    </w:rPr>
  </w:style>
  <w:style w:type="paragraph" w:styleId="af5">
    <w:name w:val="endnote text"/>
    <w:basedOn w:val="a2"/>
    <w:link w:val="af6"/>
    <w:uiPriority w:val="99"/>
    <w:semiHidden/>
    <w:unhideWhenUsed/>
    <w:rsid w:val="00EC4BB1"/>
    <w:pPr>
      <w:spacing w:after="0" w:line="240" w:lineRule="auto"/>
      <w:jc w:val="center"/>
    </w:pPr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sid w:val="00EC4BB1"/>
    <w:rPr>
      <w:lang w:eastAsia="en-US"/>
    </w:rPr>
  </w:style>
  <w:style w:type="character" w:styleId="af7">
    <w:name w:val="endnote reference"/>
    <w:uiPriority w:val="99"/>
    <w:semiHidden/>
    <w:unhideWhenUsed/>
    <w:rsid w:val="00EC4BB1"/>
    <w:rPr>
      <w:vertAlign w:val="superscript"/>
    </w:rPr>
  </w:style>
  <w:style w:type="paragraph" w:styleId="af8">
    <w:name w:val="footnote text"/>
    <w:basedOn w:val="a2"/>
    <w:link w:val="af9"/>
    <w:semiHidden/>
    <w:unhideWhenUsed/>
    <w:rsid w:val="00EC4BB1"/>
    <w:pPr>
      <w:spacing w:after="0" w:line="240" w:lineRule="auto"/>
      <w:jc w:val="center"/>
    </w:pPr>
    <w:rPr>
      <w:sz w:val="20"/>
      <w:szCs w:val="20"/>
    </w:rPr>
  </w:style>
  <w:style w:type="character" w:customStyle="1" w:styleId="af9">
    <w:name w:val="Текст сноски Знак"/>
    <w:link w:val="af8"/>
    <w:semiHidden/>
    <w:rsid w:val="00EC4BB1"/>
    <w:rPr>
      <w:lang w:eastAsia="en-US"/>
    </w:rPr>
  </w:style>
  <w:style w:type="character" w:styleId="afa">
    <w:name w:val="footnote reference"/>
    <w:uiPriority w:val="99"/>
    <w:semiHidden/>
    <w:unhideWhenUsed/>
    <w:rsid w:val="00EC4BB1"/>
    <w:rPr>
      <w:vertAlign w:val="superscript"/>
    </w:rPr>
  </w:style>
  <w:style w:type="paragraph" w:styleId="afb">
    <w:name w:val="Revision"/>
    <w:hidden/>
    <w:uiPriority w:val="99"/>
    <w:semiHidden/>
    <w:rsid w:val="00EC4BB1"/>
    <w:rPr>
      <w:sz w:val="22"/>
      <w:szCs w:val="22"/>
      <w:lang w:eastAsia="en-US"/>
    </w:rPr>
  </w:style>
  <w:style w:type="paragraph" w:customStyle="1" w:styleId="133">
    <w:name w:val="Обычный 13 Знак3"/>
    <w:basedOn w:val="a2"/>
    <w:autoRedefine/>
    <w:rsid w:val="00EC4BB1"/>
    <w:pPr>
      <w:keepNext/>
      <w:keepLines/>
      <w:widowControl w:val="0"/>
      <w:suppressLineNumbers/>
      <w:tabs>
        <w:tab w:val="left" w:leader="dot" w:pos="9356"/>
      </w:tabs>
      <w:suppressAutoHyphens/>
      <w:adjustRightInd w:val="0"/>
      <w:spacing w:before="60" w:after="0" w:line="360" w:lineRule="auto"/>
      <w:ind w:firstLine="720"/>
      <w:jc w:val="both"/>
      <w:textAlignment w:val="baseline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130">
    <w:name w:val="Обычный 13"/>
    <w:basedOn w:val="a2"/>
    <w:link w:val="135"/>
    <w:rsid w:val="00EC4BB1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 w:after="0" w:line="240" w:lineRule="auto"/>
      <w:ind w:firstLine="567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35">
    <w:name w:val="Обычный 13 Знак5"/>
    <w:link w:val="130"/>
    <w:rsid w:val="00EC4BB1"/>
    <w:rPr>
      <w:rFonts w:ascii="Times New Roman" w:eastAsia="Times New Roman" w:hAnsi="Times New Roman"/>
      <w:sz w:val="26"/>
      <w:szCs w:val="26"/>
    </w:rPr>
  </w:style>
  <w:style w:type="paragraph" w:customStyle="1" w:styleId="14">
    <w:name w:val="Текст1"/>
    <w:basedOn w:val="a2"/>
    <w:rsid w:val="00EC4BB1"/>
    <w:pPr>
      <w:tabs>
        <w:tab w:val="left" w:pos="1701"/>
      </w:tabs>
      <w:suppressAutoHyphens/>
      <w:spacing w:before="80" w:after="0" w:line="252" w:lineRule="auto"/>
      <w:ind w:firstLine="852"/>
      <w:jc w:val="both"/>
    </w:pPr>
    <w:rPr>
      <w:rFonts w:ascii="Times New Roman" w:eastAsia="SimSun" w:hAnsi="Times New Roman"/>
      <w:sz w:val="28"/>
      <w:szCs w:val="28"/>
      <w:lang w:eastAsia="ar-SA"/>
    </w:rPr>
  </w:style>
  <w:style w:type="paragraph" w:styleId="afc">
    <w:name w:val="TOC Heading"/>
    <w:basedOn w:val="10"/>
    <w:next w:val="a2"/>
    <w:uiPriority w:val="39"/>
    <w:unhideWhenUsed/>
    <w:qFormat/>
    <w:rsid w:val="00EC4BB1"/>
    <w:pPr>
      <w:outlineLvl w:val="9"/>
    </w:pPr>
  </w:style>
  <w:style w:type="paragraph" w:styleId="15">
    <w:name w:val="toc 1"/>
    <w:basedOn w:val="a2"/>
    <w:next w:val="a2"/>
    <w:autoRedefine/>
    <w:uiPriority w:val="39"/>
    <w:unhideWhenUsed/>
    <w:qFormat/>
    <w:rsid w:val="00EC4BB1"/>
    <w:pPr>
      <w:tabs>
        <w:tab w:val="left" w:pos="284"/>
        <w:tab w:val="right" w:leader="dot" w:pos="9345"/>
      </w:tabs>
      <w:spacing w:after="100" w:line="240" w:lineRule="auto"/>
    </w:pPr>
    <w:rPr>
      <w:rFonts w:ascii="Times New Roman" w:hAnsi="Times New Roman"/>
      <w:noProof/>
      <w:kern w:val="28"/>
    </w:rPr>
  </w:style>
  <w:style w:type="paragraph" w:styleId="25">
    <w:name w:val="toc 2"/>
    <w:basedOn w:val="a2"/>
    <w:next w:val="a2"/>
    <w:autoRedefine/>
    <w:uiPriority w:val="39"/>
    <w:unhideWhenUsed/>
    <w:qFormat/>
    <w:rsid w:val="00EC4BB1"/>
    <w:pPr>
      <w:tabs>
        <w:tab w:val="left" w:pos="993"/>
        <w:tab w:val="right" w:leader="dot" w:pos="9345"/>
      </w:tabs>
      <w:spacing w:after="100" w:line="240" w:lineRule="auto"/>
      <w:ind w:firstLine="567"/>
      <w:jc w:val="center"/>
    </w:pPr>
  </w:style>
  <w:style w:type="character" w:styleId="afd">
    <w:name w:val="Hyperlink"/>
    <w:uiPriority w:val="99"/>
    <w:unhideWhenUsed/>
    <w:rsid w:val="00EC4BB1"/>
    <w:rPr>
      <w:color w:val="0000FF"/>
      <w:u w:val="single"/>
    </w:rPr>
  </w:style>
  <w:style w:type="paragraph" w:styleId="a">
    <w:name w:val="List Number"/>
    <w:basedOn w:val="a2"/>
    <w:rsid w:val="00EC4BB1"/>
    <w:pPr>
      <w:keepNext/>
      <w:numPr>
        <w:numId w:val="6"/>
      </w:numPr>
      <w:suppressLineNumbers/>
      <w:tabs>
        <w:tab w:val="left" w:leader="dot" w:pos="9356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e">
    <w:name w:val="FollowedHyperlink"/>
    <w:uiPriority w:val="99"/>
    <w:semiHidden/>
    <w:unhideWhenUsed/>
    <w:rsid w:val="00EC4BB1"/>
    <w:rPr>
      <w:color w:val="800080"/>
      <w:u w:val="single"/>
    </w:rPr>
  </w:style>
  <w:style w:type="paragraph" w:customStyle="1" w:styleId="font5">
    <w:name w:val="font5"/>
    <w:basedOn w:val="a2"/>
    <w:rsid w:val="00EC4BB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6">
    <w:name w:val="font6"/>
    <w:basedOn w:val="a2"/>
    <w:rsid w:val="00EC4BB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75">
    <w:name w:val="xl75"/>
    <w:basedOn w:val="a2"/>
    <w:rsid w:val="00EC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2"/>
    <w:rsid w:val="00EC4B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7">
    <w:name w:val="xl77"/>
    <w:basedOn w:val="a2"/>
    <w:rsid w:val="00EC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2"/>
    <w:rsid w:val="00EC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2"/>
    <w:rsid w:val="00EC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2"/>
    <w:rsid w:val="00EC4B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2"/>
    <w:rsid w:val="00EC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2"/>
    <w:rsid w:val="00EC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2"/>
    <w:rsid w:val="00EC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2"/>
    <w:rsid w:val="00EC4B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85">
    <w:name w:val="xl85"/>
    <w:basedOn w:val="a2"/>
    <w:rsid w:val="00EC4BB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6">
    <w:name w:val="xl86"/>
    <w:basedOn w:val="a2"/>
    <w:rsid w:val="00EC4B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7">
    <w:name w:val="xl87"/>
    <w:basedOn w:val="a2"/>
    <w:rsid w:val="00EC4B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EC4BB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89">
    <w:name w:val="xl89"/>
    <w:basedOn w:val="a2"/>
    <w:rsid w:val="00EC4B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0">
    <w:name w:val="xl90"/>
    <w:basedOn w:val="a2"/>
    <w:rsid w:val="00EC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2"/>
    <w:rsid w:val="00EC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6">
    <w:name w:val="Body Text Indent 2"/>
    <w:basedOn w:val="a2"/>
    <w:link w:val="27"/>
    <w:uiPriority w:val="99"/>
    <w:semiHidden/>
    <w:unhideWhenUsed/>
    <w:rsid w:val="00EC4BB1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link w:val="26"/>
    <w:uiPriority w:val="99"/>
    <w:semiHidden/>
    <w:rsid w:val="00EC4BB1"/>
    <w:rPr>
      <w:sz w:val="22"/>
      <w:szCs w:val="22"/>
      <w:lang w:eastAsia="en-US"/>
    </w:rPr>
  </w:style>
  <w:style w:type="paragraph" w:styleId="aff">
    <w:name w:val="Normal (Web)"/>
    <w:basedOn w:val="a2"/>
    <w:uiPriority w:val="99"/>
    <w:unhideWhenUsed/>
    <w:rsid w:val="00EC4BB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EC4BB1"/>
  </w:style>
  <w:style w:type="paragraph" w:styleId="aff0">
    <w:name w:val="Body Text"/>
    <w:basedOn w:val="a2"/>
    <w:link w:val="aff1"/>
    <w:uiPriority w:val="99"/>
    <w:semiHidden/>
    <w:unhideWhenUsed/>
    <w:rsid w:val="00EC4BB1"/>
    <w:pPr>
      <w:spacing w:after="120"/>
    </w:pPr>
  </w:style>
  <w:style w:type="character" w:customStyle="1" w:styleId="aff1">
    <w:name w:val="Основной текст Знак"/>
    <w:link w:val="aff0"/>
    <w:uiPriority w:val="99"/>
    <w:semiHidden/>
    <w:rsid w:val="00EC4BB1"/>
    <w:rPr>
      <w:sz w:val="22"/>
      <w:szCs w:val="22"/>
      <w:lang w:eastAsia="en-US"/>
    </w:rPr>
  </w:style>
  <w:style w:type="numbering" w:customStyle="1" w:styleId="1">
    <w:name w:val="Стиль1"/>
    <w:uiPriority w:val="99"/>
    <w:rsid w:val="00EC4BB1"/>
    <w:pPr>
      <w:numPr>
        <w:numId w:val="7"/>
      </w:numPr>
    </w:pPr>
  </w:style>
  <w:style w:type="character" w:customStyle="1" w:styleId="41">
    <w:name w:val="заголовок 4 Знак"/>
    <w:rsid w:val="00EC4BB1"/>
    <w:rPr>
      <w:rFonts w:ascii="Arial" w:hAnsi="Arial"/>
      <w:i/>
      <w:sz w:val="24"/>
      <w:szCs w:val="24"/>
      <w:lang w:val="ru-RU" w:eastAsia="ru-RU" w:bidi="ar-SA"/>
    </w:rPr>
  </w:style>
  <w:style w:type="paragraph" w:customStyle="1" w:styleId="aff2">
    <w:name w:val="основной"/>
    <w:basedOn w:val="a2"/>
    <w:rsid w:val="00EC4BB1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FontStyle23">
    <w:name w:val="Font Style23"/>
    <w:rsid w:val="00EC4BB1"/>
    <w:rPr>
      <w:rFonts w:ascii="Times New Roman" w:hAnsi="Times New Roman" w:cs="Times New Roman"/>
      <w:sz w:val="18"/>
      <w:szCs w:val="18"/>
    </w:rPr>
  </w:style>
  <w:style w:type="paragraph" w:customStyle="1" w:styleId="ConsPlusNonformat">
    <w:name w:val="ConsPlusNonformat"/>
    <w:uiPriority w:val="99"/>
    <w:rsid w:val="00EC4BB1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character" w:styleId="aff3">
    <w:name w:val="Emphasis"/>
    <w:uiPriority w:val="20"/>
    <w:qFormat/>
    <w:rsid w:val="00EC4BB1"/>
    <w:rPr>
      <w:i/>
      <w:iCs/>
    </w:rPr>
  </w:style>
  <w:style w:type="paragraph" w:styleId="32">
    <w:name w:val="toc 3"/>
    <w:basedOn w:val="a2"/>
    <w:next w:val="a2"/>
    <w:autoRedefine/>
    <w:uiPriority w:val="39"/>
    <w:unhideWhenUsed/>
    <w:qFormat/>
    <w:rsid w:val="00EC4BB1"/>
    <w:pPr>
      <w:spacing w:after="100"/>
      <w:ind w:left="440"/>
    </w:pPr>
    <w:rPr>
      <w:rFonts w:eastAsia="Times New Roman"/>
      <w:lang w:eastAsia="ru-RU"/>
    </w:rPr>
  </w:style>
  <w:style w:type="paragraph" w:styleId="42">
    <w:name w:val="toc 4"/>
    <w:basedOn w:val="a2"/>
    <w:next w:val="a2"/>
    <w:autoRedefine/>
    <w:uiPriority w:val="39"/>
    <w:unhideWhenUsed/>
    <w:rsid w:val="00EC4BB1"/>
    <w:pPr>
      <w:spacing w:after="100"/>
      <w:ind w:left="660"/>
    </w:pPr>
    <w:rPr>
      <w:rFonts w:eastAsia="Times New Roman"/>
      <w:lang w:eastAsia="ru-RU"/>
    </w:rPr>
  </w:style>
  <w:style w:type="paragraph" w:styleId="51">
    <w:name w:val="toc 5"/>
    <w:basedOn w:val="a2"/>
    <w:next w:val="a2"/>
    <w:autoRedefine/>
    <w:uiPriority w:val="39"/>
    <w:unhideWhenUsed/>
    <w:rsid w:val="00EC4BB1"/>
    <w:pPr>
      <w:spacing w:after="100"/>
      <w:ind w:left="880"/>
    </w:pPr>
    <w:rPr>
      <w:rFonts w:eastAsia="Times New Roman"/>
      <w:lang w:eastAsia="ru-RU"/>
    </w:rPr>
  </w:style>
  <w:style w:type="paragraph" w:styleId="61">
    <w:name w:val="toc 6"/>
    <w:basedOn w:val="a2"/>
    <w:next w:val="a2"/>
    <w:autoRedefine/>
    <w:uiPriority w:val="39"/>
    <w:unhideWhenUsed/>
    <w:rsid w:val="00EC4BB1"/>
    <w:pPr>
      <w:spacing w:after="100"/>
      <w:ind w:left="1100"/>
    </w:pPr>
    <w:rPr>
      <w:rFonts w:eastAsia="Times New Roman"/>
      <w:lang w:eastAsia="ru-RU"/>
    </w:rPr>
  </w:style>
  <w:style w:type="paragraph" w:styleId="71">
    <w:name w:val="toc 7"/>
    <w:basedOn w:val="a2"/>
    <w:next w:val="a2"/>
    <w:autoRedefine/>
    <w:uiPriority w:val="39"/>
    <w:unhideWhenUsed/>
    <w:rsid w:val="00EC4BB1"/>
    <w:pPr>
      <w:spacing w:after="100"/>
      <w:ind w:left="1320"/>
    </w:pPr>
    <w:rPr>
      <w:rFonts w:eastAsia="Times New Roman"/>
      <w:lang w:eastAsia="ru-RU"/>
    </w:rPr>
  </w:style>
  <w:style w:type="paragraph" w:styleId="81">
    <w:name w:val="toc 8"/>
    <w:basedOn w:val="a2"/>
    <w:next w:val="a2"/>
    <w:autoRedefine/>
    <w:uiPriority w:val="39"/>
    <w:unhideWhenUsed/>
    <w:rsid w:val="00EC4BB1"/>
    <w:pPr>
      <w:spacing w:after="100"/>
      <w:ind w:left="1540"/>
    </w:pPr>
    <w:rPr>
      <w:rFonts w:eastAsia="Times New Roman"/>
      <w:lang w:eastAsia="ru-RU"/>
    </w:rPr>
  </w:style>
  <w:style w:type="paragraph" w:styleId="91">
    <w:name w:val="toc 9"/>
    <w:basedOn w:val="a2"/>
    <w:next w:val="a2"/>
    <w:autoRedefine/>
    <w:uiPriority w:val="39"/>
    <w:unhideWhenUsed/>
    <w:rsid w:val="00EC4BB1"/>
    <w:pPr>
      <w:spacing w:after="100"/>
      <w:ind w:left="1760"/>
    </w:pPr>
    <w:rPr>
      <w:rFonts w:eastAsia="Times New Roman"/>
      <w:lang w:eastAsia="ru-RU"/>
    </w:rPr>
  </w:style>
  <w:style w:type="paragraph" w:customStyle="1" w:styleId="ConsPlusTitle">
    <w:name w:val="ConsPlusTitle"/>
    <w:rsid w:val="00EC4BB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ff4">
    <w:name w:val="line number"/>
    <w:uiPriority w:val="99"/>
    <w:semiHidden/>
    <w:unhideWhenUsed/>
    <w:rsid w:val="00EC4BB1"/>
  </w:style>
  <w:style w:type="paragraph" w:customStyle="1" w:styleId="maintext">
    <w:name w:val="maintext"/>
    <w:basedOn w:val="a2"/>
    <w:rsid w:val="00EC4B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ighttext">
    <w:name w:val="righttext"/>
    <w:basedOn w:val="a2"/>
    <w:rsid w:val="00EC4B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textcenter">
    <w:name w:val="tabletextcenter"/>
    <w:basedOn w:val="a2"/>
    <w:rsid w:val="00EC4B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textleft">
    <w:name w:val="tabletextleft"/>
    <w:basedOn w:val="a2"/>
    <w:rsid w:val="00EC4B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3">
    <w:name w:val="Body Text 3"/>
    <w:basedOn w:val="a2"/>
    <w:link w:val="34"/>
    <w:uiPriority w:val="99"/>
    <w:semiHidden/>
    <w:unhideWhenUsed/>
    <w:rsid w:val="00EC4BB1"/>
    <w:pPr>
      <w:spacing w:after="120" w:line="240" w:lineRule="auto"/>
      <w:jc w:val="center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rsid w:val="00EC4BB1"/>
    <w:rPr>
      <w:sz w:val="16"/>
      <w:szCs w:val="16"/>
      <w:lang w:eastAsia="en-US"/>
    </w:rPr>
  </w:style>
  <w:style w:type="paragraph" w:styleId="HTML">
    <w:name w:val="HTML Preformatted"/>
    <w:basedOn w:val="a2"/>
    <w:link w:val="HTML0"/>
    <w:uiPriority w:val="99"/>
    <w:semiHidden/>
    <w:unhideWhenUsed/>
    <w:rsid w:val="00EC4B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EC4BB1"/>
    <w:rPr>
      <w:rFonts w:ascii="Courier New" w:eastAsia="Times New Roman" w:hAnsi="Courier New" w:cs="Courier New"/>
    </w:rPr>
  </w:style>
  <w:style w:type="character" w:styleId="aff5">
    <w:name w:val="Placeholder Text"/>
    <w:uiPriority w:val="99"/>
    <w:semiHidden/>
    <w:rsid w:val="00EC4BB1"/>
    <w:rPr>
      <w:color w:val="808080"/>
    </w:rPr>
  </w:style>
  <w:style w:type="paragraph" w:customStyle="1" w:styleId="35">
    <w:name w:val="заголовок 3"/>
    <w:basedOn w:val="a2"/>
    <w:next w:val="a2"/>
    <w:rsid w:val="00EC4BB1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FontStyle152">
    <w:name w:val="Font Style152"/>
    <w:uiPriority w:val="99"/>
    <w:rsid w:val="00C20FC7"/>
    <w:rPr>
      <w:rFonts w:ascii="Times New Roman" w:hAnsi="Times New Roman" w:cs="Times New Roman"/>
      <w:color w:val="000000"/>
      <w:sz w:val="20"/>
      <w:szCs w:val="20"/>
    </w:rPr>
  </w:style>
  <w:style w:type="character" w:customStyle="1" w:styleId="blk">
    <w:name w:val="blk"/>
    <w:rsid w:val="001B1CE2"/>
  </w:style>
  <w:style w:type="paragraph" w:customStyle="1" w:styleId="xl30">
    <w:name w:val="xl30"/>
    <w:basedOn w:val="a2"/>
    <w:rsid w:val="00E94114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imesNewRoman">
    <w:name w:val="Стиль Стиль + Times New Roman Знак Знак"/>
    <w:basedOn w:val="a2"/>
    <w:link w:val="TimesNewRoman0"/>
    <w:rsid w:val="002832E8"/>
    <w:pPr>
      <w:widowControl w:val="0"/>
      <w:autoSpaceDE w:val="0"/>
      <w:autoSpaceDN w:val="0"/>
      <w:adjustRightInd w:val="0"/>
      <w:spacing w:before="120" w:after="12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TimesNewRoman0">
    <w:name w:val="Стиль Стиль + Times New Roman Знак Знак Знак"/>
    <w:link w:val="TimesNewRoman"/>
    <w:rsid w:val="002832E8"/>
    <w:rPr>
      <w:rFonts w:ascii="Times New Roman" w:eastAsia="Times New Roman" w:hAnsi="Times New Roman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8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F%D0%BE%D0%B4%D0%B7%D0%B5%D0%BC%D0%BD%D1%8B%D0%B5_%D0%B2%D0%BE%D0%B4%D1%8B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3%D0%BB%D0%B8%D0%BD%D0%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ru.wikipedia.org/wiki/%D0%A1%D1%83%D0%BF%D0%B5%D1%81%D1%8C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html:file://E:\&#1050;&#1054;&#1052;&#1052;%20&#1048;&#1060;&#1056;&#1040;&#1050;\&#1055;&#1088;&#1086;&#1075;&#1088;&#1072;&#1084;&#1084;&#1099;%20&#1088;&#1072;&#1079;&#1074;&#1080;&#1090;&#1080;&#1103;.mht!consultantplus://offline/main?base=LAW;n=102994;fld=134;dst=100124" TargetMode="External"/><Relationship Id="rId14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Лист1!$A$3:$A$7</c:f>
              <c:numCache>
                <c:formatCode>General</c:formatCode>
                <c:ptCount val="5"/>
                <c:pt idx="0">
                  <c:v>2007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5300</c:v>
                </c:pt>
                <c:pt idx="1">
                  <c:v>5680</c:v>
                </c:pt>
                <c:pt idx="2">
                  <c:v>5663</c:v>
                </c:pt>
                <c:pt idx="3">
                  <c:v>5628</c:v>
                </c:pt>
                <c:pt idx="4">
                  <c:v>5596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42729056"/>
        <c:axId val="-142731776"/>
      </c:barChart>
      <c:catAx>
        <c:axId val="-142729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142731776"/>
        <c:crosses val="autoZero"/>
        <c:auto val="1"/>
        <c:lblAlgn val="ctr"/>
        <c:lblOffset val="100"/>
        <c:noMultiLvlLbl val="0"/>
      </c:catAx>
      <c:valAx>
        <c:axId val="-142731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427290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3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DE09F-691E-43F4-9B01-372EDB342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106</Pages>
  <Words>23489</Words>
  <Characters>133888</Characters>
  <Application>Microsoft Office Word</Application>
  <DocSecurity>0</DocSecurity>
  <Lines>1115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ЭнергоКонсалт</Company>
  <LinksUpToDate>false</LinksUpToDate>
  <CharactersWithSpaces>157063</CharactersWithSpaces>
  <SharedDoc>false</SharedDoc>
  <HLinks>
    <vt:vector size="6" baseType="variant">
      <vt:variant>
        <vt:i4>7995507</vt:i4>
      </vt:variant>
      <vt:variant>
        <vt:i4>0</vt:i4>
      </vt:variant>
      <vt:variant>
        <vt:i4>0</vt:i4>
      </vt:variant>
      <vt:variant>
        <vt:i4>5</vt:i4>
      </vt:variant>
      <vt:variant>
        <vt:lpwstr>mhtml:file://E:\КОММ ИФРАК\Программы развития.mht!consultantplus://offline/main?base=LAW;n=102994;fld=134;dst=100124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Ulia</dc:creator>
  <cp:lastModifiedBy>tbdmk</cp:lastModifiedBy>
  <cp:revision>2</cp:revision>
  <cp:lastPrinted>2014-09-16T08:15:00Z</cp:lastPrinted>
  <dcterms:created xsi:type="dcterms:W3CDTF">2016-04-21T07:45:00Z</dcterms:created>
  <dcterms:modified xsi:type="dcterms:W3CDTF">2016-04-21T07:45:00Z</dcterms:modified>
</cp:coreProperties>
</file>