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1" w:rsidRPr="003951F1" w:rsidRDefault="003951F1" w:rsidP="00395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95300"/>
            <wp:effectExtent l="19050" t="0" r="9525" b="0"/>
            <wp:docPr id="1" name="Рисунок 1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1F1" w:rsidRPr="003951F1" w:rsidRDefault="003951F1" w:rsidP="003951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951F1" w:rsidRPr="003951F1" w:rsidRDefault="003951F1" w:rsidP="003951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951F1" w:rsidRPr="003951F1" w:rsidRDefault="003951F1" w:rsidP="003951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sz w:val="24"/>
          <w:szCs w:val="24"/>
        </w:rPr>
        <w:t>РУССКО-ВЫСОЦКОЕ СЕЛЬСКОЕ ПОСЕЛЕНИЕ</w:t>
      </w:r>
    </w:p>
    <w:p w:rsidR="003951F1" w:rsidRPr="003951F1" w:rsidRDefault="003951F1" w:rsidP="003951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951F1" w:rsidRPr="003951F1" w:rsidRDefault="003951F1" w:rsidP="003951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sz w:val="24"/>
          <w:szCs w:val="24"/>
        </w:rPr>
        <w:t>ЛОМОНОСОВСКИЙ МУНИЦИПАЛЬНЫЙ РАЙОН</w:t>
      </w:r>
    </w:p>
    <w:p w:rsidR="003951F1" w:rsidRPr="003951F1" w:rsidRDefault="003951F1" w:rsidP="003951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951F1" w:rsidRPr="003951F1" w:rsidRDefault="003951F1" w:rsidP="003951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3951F1" w:rsidRPr="003951F1" w:rsidRDefault="003951F1" w:rsidP="00395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F1" w:rsidRPr="003951F1" w:rsidRDefault="003951F1" w:rsidP="00395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51F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951F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951F1" w:rsidRPr="003951F1" w:rsidRDefault="003951F1" w:rsidP="003951F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951F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08 мая</w:t>
      </w:r>
      <w:r w:rsidRPr="003951F1"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951F1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tbl>
      <w:tblPr>
        <w:tblW w:w="9780" w:type="dxa"/>
        <w:tblInd w:w="-318" w:type="dxa"/>
        <w:tblLayout w:type="fixed"/>
        <w:tblLook w:val="04A0"/>
      </w:tblPr>
      <w:tblGrid>
        <w:gridCol w:w="5669"/>
        <w:gridCol w:w="4111"/>
      </w:tblGrid>
      <w:tr w:rsidR="003951F1" w:rsidRPr="003951F1" w:rsidTr="003951F1">
        <w:trPr>
          <w:trHeight w:val="1411"/>
        </w:trPr>
        <w:tc>
          <w:tcPr>
            <w:tcW w:w="5669" w:type="dxa"/>
          </w:tcPr>
          <w:p w:rsidR="003951F1" w:rsidRPr="003951F1" w:rsidRDefault="003951F1" w:rsidP="003951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F1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Совета депутатов от 27.11.2014 г. № 23 «Об установлении земельного налога на территории муниципального образования Русско-Высоцкое сельское поселение с 1 января 2015 года»</w:t>
            </w:r>
          </w:p>
        </w:tc>
        <w:tc>
          <w:tcPr>
            <w:tcW w:w="4111" w:type="dxa"/>
          </w:tcPr>
          <w:p w:rsidR="003951F1" w:rsidRPr="003951F1" w:rsidRDefault="003951F1" w:rsidP="003951F1">
            <w:pPr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51F1" w:rsidRPr="003951F1" w:rsidRDefault="003951F1" w:rsidP="003951F1">
      <w:pPr>
        <w:ind w:left="-426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3951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951F1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Pr="003951F1">
        <w:rPr>
          <w:rFonts w:ascii="Times New Roman" w:eastAsia="Times New Roman" w:hAnsi="Times New Roman" w:cs="Times New Roman"/>
          <w:sz w:val="24"/>
          <w:szCs w:val="24"/>
        </w:rPr>
        <w:t>. № 131-ФЗ "Об общих принципах организации местного самоуправления в Российской Федерации", Федеральным законом от 30.11.2016 N 401-ФЗ (ред. от 27.11.2018) "О внесении изменений в части первую и вторую Налогового кодекса Российской Федерации и отдельные законодательные акты Российской Федерации", Федеральным законом от 03.08.2018 N 334-ФЗ "О внесении изменений в статью 52 части</w:t>
      </w:r>
      <w:proofErr w:type="gramEnd"/>
      <w:r w:rsidRPr="003951F1">
        <w:rPr>
          <w:rFonts w:ascii="Times New Roman" w:eastAsia="Times New Roman" w:hAnsi="Times New Roman" w:cs="Times New Roman"/>
          <w:sz w:val="24"/>
          <w:szCs w:val="24"/>
        </w:rPr>
        <w:t xml:space="preserve"> первой и часть вторую Налогового кодекса Российской Федерации", руководствуясь Уставом муниципального образования Русско-Высоцкое сельское поселение муниципального образования Ломоносовский муниципальный район Ленинградской области, Совет депутатов муниципального образования Русско-Высоцкое сельское поселение муниципального образования Ломоносовский муниципальный район Ленинградской области </w:t>
      </w:r>
    </w:p>
    <w:p w:rsidR="003951F1" w:rsidRPr="00C14629" w:rsidRDefault="003951F1" w:rsidP="003951F1">
      <w:pPr>
        <w:ind w:left="-426" w:firstLine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62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3951F1" w:rsidRPr="003951F1" w:rsidRDefault="003951F1" w:rsidP="003951F1">
      <w:pPr>
        <w:ind w:left="-426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F1">
        <w:rPr>
          <w:rFonts w:ascii="Times New Roman" w:eastAsia="Times New Roman" w:hAnsi="Times New Roman" w:cs="Times New Roman"/>
          <w:sz w:val="24"/>
          <w:szCs w:val="24"/>
        </w:rPr>
        <w:t>1. Внести в решение Совета депутатов муниципального образования Русско-Высоцкое сельское поселение муниципального образования Ломоносовский муниципальный район Ленинградской области от 27.11.2014 г. № 23 «Об установлении земельного налога на территории муниципального образования Русско-Высоцкое сельское поселение с 1 января 2015 года» следующие изменения:</w:t>
      </w:r>
    </w:p>
    <w:p w:rsidR="003951F1" w:rsidRPr="003951F1" w:rsidRDefault="003951F1" w:rsidP="003951F1">
      <w:pPr>
        <w:ind w:left="-426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F1">
        <w:rPr>
          <w:rFonts w:ascii="Times New Roman" w:eastAsia="Times New Roman" w:hAnsi="Times New Roman" w:cs="Times New Roman"/>
          <w:sz w:val="24"/>
          <w:szCs w:val="24"/>
        </w:rPr>
        <w:t>1) в абзаце втором пункта 4 слова "на дату постановки такого земельного участка на государственный кадастровый учет" заменить словами "на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участка";</w:t>
      </w:r>
    </w:p>
    <w:p w:rsidR="003951F1" w:rsidRPr="003951F1" w:rsidRDefault="003951F1" w:rsidP="003951F1">
      <w:pPr>
        <w:ind w:left="-426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F1">
        <w:rPr>
          <w:rFonts w:ascii="Times New Roman" w:eastAsia="Times New Roman" w:hAnsi="Times New Roman" w:cs="Times New Roman"/>
          <w:sz w:val="24"/>
          <w:szCs w:val="24"/>
        </w:rPr>
        <w:t>2) в абзаце 1 пункта 6 слова "по состоянию на 1 января года, являющегося налоговым периодом" исключить;</w:t>
      </w:r>
    </w:p>
    <w:p w:rsidR="003951F1" w:rsidRPr="003951F1" w:rsidRDefault="003951F1" w:rsidP="003951F1">
      <w:pPr>
        <w:ind w:left="-426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951F1">
        <w:rPr>
          <w:rFonts w:ascii="Times New Roman" w:hAnsi="Times New Roman" w:cs="Times New Roman"/>
          <w:sz w:val="24"/>
          <w:szCs w:val="24"/>
        </w:rPr>
        <w:t xml:space="preserve"> абзац 6 пункта 8 изложить в следующей редакции:</w:t>
      </w:r>
    </w:p>
    <w:p w:rsidR="003951F1" w:rsidRPr="003951F1" w:rsidRDefault="003951F1" w:rsidP="003951F1">
      <w:pPr>
        <w:ind w:left="-426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951F1">
        <w:rPr>
          <w:rFonts w:ascii="Times New Roman" w:hAnsi="Times New Roman" w:cs="Times New Roman"/>
          <w:sz w:val="24"/>
          <w:szCs w:val="24"/>
        </w:rPr>
        <w:lastRenderedPageBreak/>
        <w:t>«Налогоплательщики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3951F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951F1" w:rsidRDefault="003951F1" w:rsidP="003951F1">
      <w:pPr>
        <w:pStyle w:val="a7"/>
        <w:tabs>
          <w:tab w:val="left" w:pos="851"/>
        </w:tabs>
        <w:ind w:left="-426" w:firstLine="284"/>
        <w:jc w:val="both"/>
        <w:rPr>
          <w:iCs/>
          <w:spacing w:val="-1"/>
        </w:rPr>
      </w:pPr>
      <w:r w:rsidRPr="003951F1">
        <w:t xml:space="preserve">2. </w:t>
      </w:r>
      <w:r w:rsidRPr="00954EFE">
        <w:t xml:space="preserve">Настоящее решение вступает в силу со дня официального опубликования (обнародования). </w:t>
      </w:r>
      <w:proofErr w:type="gramStart"/>
      <w:r w:rsidRPr="00954EFE">
        <w:t>Разместить</w:t>
      </w:r>
      <w:proofErr w:type="gramEnd"/>
      <w:r w:rsidRPr="00954EFE">
        <w:t xml:space="preserve"> настоящее решение на официальном сайте муниципального образования Русско-Высоцкое сельское поселение по адресу в сети Интернет: </w:t>
      </w:r>
      <w:hyperlink r:id="rId5" w:history="1">
        <w:r w:rsidRPr="00954EFE">
          <w:t>www.russko-vys.ru</w:t>
        </w:r>
      </w:hyperlink>
      <w:r w:rsidRPr="00954EFE">
        <w:t>, копию решения разместить на стенде в помещении местной администрации и в помещении библиотеки МО Русско-Высоцкое сельское поселение.</w:t>
      </w:r>
      <w:r w:rsidRPr="00954EFE">
        <w:rPr>
          <w:iCs/>
          <w:spacing w:val="-1"/>
        </w:rPr>
        <w:t xml:space="preserve">   </w:t>
      </w:r>
    </w:p>
    <w:p w:rsidR="003951F1" w:rsidRDefault="003951F1" w:rsidP="003951F1">
      <w:pPr>
        <w:pStyle w:val="a7"/>
        <w:tabs>
          <w:tab w:val="left" w:pos="851"/>
        </w:tabs>
        <w:ind w:left="-426" w:firstLine="284"/>
        <w:jc w:val="both"/>
        <w:rPr>
          <w:iCs/>
          <w:spacing w:val="-1"/>
        </w:rPr>
      </w:pPr>
    </w:p>
    <w:p w:rsidR="003951F1" w:rsidRDefault="003951F1" w:rsidP="003951F1">
      <w:pPr>
        <w:pStyle w:val="a7"/>
        <w:tabs>
          <w:tab w:val="left" w:pos="851"/>
        </w:tabs>
        <w:ind w:left="-426" w:firstLine="284"/>
        <w:jc w:val="both"/>
      </w:pPr>
      <w:r w:rsidRPr="003951F1">
        <w:t xml:space="preserve"> </w:t>
      </w:r>
    </w:p>
    <w:p w:rsidR="003951F1" w:rsidRDefault="003951F1" w:rsidP="003951F1">
      <w:pPr>
        <w:pStyle w:val="a7"/>
        <w:tabs>
          <w:tab w:val="left" w:pos="851"/>
        </w:tabs>
        <w:ind w:left="-426" w:firstLine="284"/>
        <w:jc w:val="both"/>
      </w:pPr>
      <w:r w:rsidRPr="003951F1">
        <w:t>Глава муниципального образования</w:t>
      </w:r>
    </w:p>
    <w:p w:rsidR="003951F1" w:rsidRPr="003951F1" w:rsidRDefault="003951F1" w:rsidP="003951F1">
      <w:pPr>
        <w:pStyle w:val="a7"/>
        <w:tabs>
          <w:tab w:val="left" w:pos="851"/>
        </w:tabs>
        <w:ind w:left="-426" w:firstLine="284"/>
        <w:jc w:val="both"/>
        <w:rPr>
          <w:iCs/>
          <w:spacing w:val="-1"/>
        </w:rPr>
      </w:pPr>
      <w:r w:rsidRPr="003951F1">
        <w:t xml:space="preserve">Русско-Высоцкое сельское поселение                                      </w:t>
      </w:r>
      <w:r>
        <w:t xml:space="preserve">                     </w:t>
      </w:r>
      <w:r w:rsidRPr="003951F1">
        <w:t xml:space="preserve">         Л.И. Волкова</w:t>
      </w:r>
    </w:p>
    <w:p w:rsidR="003951F1" w:rsidRPr="003951F1" w:rsidRDefault="003951F1" w:rsidP="003951F1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1F1" w:rsidRDefault="003951F1"/>
    <w:sectPr w:rsidR="003951F1" w:rsidSect="003951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1F1"/>
    <w:rsid w:val="003951F1"/>
    <w:rsid w:val="00C1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51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51F1"/>
    <w:pPr>
      <w:spacing w:after="0" w:line="240" w:lineRule="auto"/>
    </w:pPr>
  </w:style>
  <w:style w:type="paragraph" w:customStyle="1" w:styleId="a7">
    <w:name w:val="Основной"/>
    <w:basedOn w:val="a"/>
    <w:rsid w:val="00395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ko-vy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3</cp:revision>
  <dcterms:created xsi:type="dcterms:W3CDTF">2019-05-07T14:13:00Z</dcterms:created>
  <dcterms:modified xsi:type="dcterms:W3CDTF">2019-05-07T14:17:00Z</dcterms:modified>
</cp:coreProperties>
</file>