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41" w:rsidRDefault="00B8609C">
      <w:pPr>
        <w:spacing w:after="302"/>
        <w:ind w:left="65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>РЕАЛИЗАЦИЯ МУНИЦИПАЛЬНЫХ ЦЕЛЕВЫХ ПРОГРАММ</w:t>
      </w:r>
    </w:p>
    <w:p w:rsidR="00675041" w:rsidRDefault="00B8609C">
      <w:pPr>
        <w:spacing w:after="0"/>
        <w:ind w:left="2040"/>
      </w:pPr>
      <w:r>
        <w:rPr>
          <w:rFonts w:ascii="Times New Roman" w:eastAsia="Times New Roman" w:hAnsi="Times New Roman" w:cs="Times New Roman"/>
          <w:b/>
          <w:sz w:val="18"/>
        </w:rPr>
        <w:t xml:space="preserve">на территории МО Русско-Высоцкое сельское поселение МО Ломоносовский муниципальный район Ленинградской области </w:t>
      </w:r>
    </w:p>
    <w:p w:rsidR="00675041" w:rsidRDefault="00B8609C">
      <w:pPr>
        <w:spacing w:after="72"/>
        <w:ind w:left="657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(наименование муниципального образования)</w:t>
      </w:r>
    </w:p>
    <w:p w:rsidR="00675041" w:rsidRDefault="00B8609C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sz w:val="18"/>
        </w:rPr>
        <w:t>за  2019 год</w:t>
      </w:r>
    </w:p>
    <w:tbl>
      <w:tblPr>
        <w:tblStyle w:val="TableGrid"/>
        <w:tblW w:w="15194" w:type="dxa"/>
        <w:tblInd w:w="-298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3620"/>
        <w:gridCol w:w="1508"/>
        <w:gridCol w:w="2088"/>
        <w:gridCol w:w="5211"/>
      </w:tblGrid>
      <w:tr w:rsidR="00675041">
        <w:trPr>
          <w:trHeight w:val="190"/>
        </w:trPr>
        <w:tc>
          <w:tcPr>
            <w:tcW w:w="63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Информация о муниципальных целевых программах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Финансирование</w:t>
            </w:r>
          </w:p>
        </w:tc>
        <w:tc>
          <w:tcPr>
            <w:tcW w:w="5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Проведенные  основные мероприятия</w:t>
            </w:r>
          </w:p>
        </w:tc>
      </w:tr>
      <w:tr w:rsidR="00675041">
        <w:trPr>
          <w:trHeight w:val="57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675041"/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/>
              <w:ind w:firstLine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Объем запланированных средств на  2019 г.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Объем  выделенных средств в рамках программы за  2019 г.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5041" w:rsidRDefault="00675041"/>
        </w:tc>
      </w:tr>
      <w:tr w:rsidR="00675041">
        <w:trPr>
          <w:trHeight w:val="38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 программы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Цель программы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Всего  (тыс. руб.)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Всего (тыс. руб.)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675041"/>
        </w:tc>
      </w:tr>
      <w:tr w:rsidR="00675041">
        <w:trPr>
          <w:trHeight w:val="218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3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1.  "Устойчивое развитие территории МО </w:t>
            </w:r>
          </w:p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Русско-Высоцкое сельское поселение МО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Ломоносовский муниципальный район Ленинградской области на 2015 - 2022 годы"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 w:line="265" w:lineRule="auto"/>
              <w:ind w:left="29" w:right="21"/>
            </w:pPr>
            <w:r>
              <w:rPr>
                <w:rFonts w:ascii="Times New Roman" w:eastAsia="Times New Roman" w:hAnsi="Times New Roman" w:cs="Times New Roman"/>
                <w:sz w:val="15"/>
              </w:rPr>
              <w:t>долгосрочное, экономически эффективное развитие территории МО Русско-Высоцкое сельское поселение;</w:t>
            </w:r>
          </w:p>
          <w:p w:rsidR="00675041" w:rsidRDefault="00B8609C">
            <w:pPr>
              <w:spacing w:after="5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создание комфортных условий жизнедеятельности в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МО   Русско-Высоцкое сельское поселение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53 639,6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27 118,5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57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Поизведена окончательная оплата ПСД и частичная по СМР по объекту "Строительство водопроводной насосно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й станции второго подъема (ВНС 2-го подъема) с резервуарами чистой воды (РЧВ) и напорными трубопроводами для </w:t>
            </w:r>
          </w:p>
          <w:p w:rsidR="00675041" w:rsidRDefault="00B8609C">
            <w:pPr>
              <w:spacing w:after="0"/>
              <w:ind w:left="29" w:hanging="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бесперебойного водоснабжения МО "Русско-Высоцкое сельское поселение" МО "Ломоносовский муниципальный район" Ленинградской области, в том числе пр</w:t>
            </w:r>
            <w:r>
              <w:rPr>
                <w:rFonts w:ascii="Times New Roman" w:eastAsia="Times New Roman" w:hAnsi="Times New Roman" w:cs="Times New Roman"/>
                <w:sz w:val="14"/>
              </w:rPr>
              <w:t>оектно-изыскательные работы". Проведены работы по капитальному ремону зрительного зала (1 и 2 этапы) Дома культуры с. Русско-Высоцкое ,д.3А</w:t>
            </w:r>
          </w:p>
        </w:tc>
      </w:tr>
      <w:tr w:rsidR="00675041">
        <w:trPr>
          <w:trHeight w:val="2014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2. "Развитие автомобильных дорог общего пользования местного значения на территории муниципального образования Русско-Высоцкое сельское поселение муниципального образования </w:t>
            </w:r>
          </w:p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Ломоносовский муниципальный район </w:t>
            </w:r>
          </w:p>
          <w:p w:rsidR="00675041" w:rsidRDefault="00B8609C">
            <w:pPr>
              <w:spacing w:after="3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Ленинградской области в 2015 - 2022 годах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/>
              <w:ind w:left="29" w:right="10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По</w:t>
            </w:r>
            <w:r>
              <w:rPr>
                <w:rFonts w:ascii="Times New Roman" w:eastAsia="Times New Roman" w:hAnsi="Times New Roman" w:cs="Times New Roman"/>
                <w:sz w:val="15"/>
              </w:rPr>
              <w:t>вышение эффективности и  безопасности функционирования  сети   автомобильных   дорог  общего пользования местного значения, обеспечение социальноэкономических интересов муниципального образования, создание условий для устойчивого развития муниципального об</w:t>
            </w:r>
            <w:r>
              <w:rPr>
                <w:rFonts w:ascii="Times New Roman" w:eastAsia="Times New Roman" w:hAnsi="Times New Roman" w:cs="Times New Roman"/>
                <w:sz w:val="15"/>
              </w:rPr>
              <w:t>разования и улучшение условий жизни населения.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3 212,9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2 885,7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184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Проведены ремонтные работы асфальтобетонного покрытия участка проезда к многоквартирному дому № 24 с. Русско-Высоцкое (1398 м"); ямочный ремонт </w:t>
            </w:r>
          </w:p>
          <w:p w:rsidR="00675041" w:rsidRDefault="00B8609C">
            <w:pPr>
              <w:spacing w:after="118"/>
              <w:ind w:left="-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асфальтобетонного покрытия внутридворовых проездов к  многоквартирным домам в с. Русско-Высоцкое с устройством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искусственной неровности; ремонт щебеночного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основания а/д общего пользования местного значения  – улица Парковая (от д. № 15 до ул. Полевая) в д.Телези (319 пог.м.)</w:t>
            </w:r>
          </w:p>
        </w:tc>
      </w:tr>
      <w:tr w:rsidR="00675041">
        <w:trPr>
          <w:trHeight w:val="306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3."Благоустройство территории МО </w:t>
            </w:r>
          </w:p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Русско-Высоцкое сельское поселение МО </w:t>
            </w:r>
          </w:p>
          <w:p w:rsidR="00675041" w:rsidRDefault="00B8609C">
            <w:pPr>
              <w:spacing w:after="0"/>
              <w:ind w:left="29" w:right="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Ломоносовский муниципальный район Ленинградской области на 2015 - 2022 годы 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Улучшение качества жизни и отдыха населения МО Русско-Высоцкое сельское поселение, создание благоприятных условий для проживания населения. Повышение уровня внешнего благоустройс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тва и санитарного содержания населённых пунктов МО Русско-Высоцкое сельское поселение, повышение уровня инвестиционной привлекательности поселения.Развитие и поддержка инициатив жителей населённых пунктов по благоустройству и санитарной очистке придомовых </w:t>
            </w:r>
            <w:r>
              <w:rPr>
                <w:rFonts w:ascii="Times New Roman" w:eastAsia="Times New Roman" w:hAnsi="Times New Roman" w:cs="Times New Roman"/>
                <w:sz w:val="15"/>
              </w:rPr>
              <w:t>территорий.Развитие и поддержка инициатив жителей населённых пунктов по благоустройству и санитарной очистке придомовых территорий.Улучшение экологической обстановки в поселении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9 914,8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8 011,7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188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Проведены ос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новные мероприятия по организации уличного освещения на ул. </w:t>
            </w:r>
          </w:p>
          <w:p w:rsidR="00675041" w:rsidRDefault="00B8609C">
            <w:pPr>
              <w:spacing w:after="117"/>
              <w:ind w:left="-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Таллинская, ул. Павлика Филимонова, пер. Хвойный, пер. Можайский, ул. Парковая; по организации парковочных мест у МКД № 17,21,2527; по санитарному содержанию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территории поселния.</w:t>
            </w:r>
          </w:p>
        </w:tc>
      </w:tr>
    </w:tbl>
    <w:p w:rsidR="00675041" w:rsidRDefault="00675041">
      <w:pPr>
        <w:spacing w:after="0"/>
        <w:ind w:left="-1440" w:right="15398"/>
      </w:pPr>
    </w:p>
    <w:tbl>
      <w:tblPr>
        <w:tblStyle w:val="TableGrid"/>
        <w:tblW w:w="15194" w:type="dxa"/>
        <w:tblInd w:w="-298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3620"/>
        <w:gridCol w:w="1508"/>
        <w:gridCol w:w="2088"/>
        <w:gridCol w:w="5211"/>
      </w:tblGrid>
      <w:tr w:rsidR="00675041">
        <w:trPr>
          <w:trHeight w:val="228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 xml:space="preserve">  </w:t>
            </w:r>
          </w:p>
          <w:p w:rsidR="00675041" w:rsidRDefault="00B8609C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4.  "Капитальный ремонт общего имущества многоквартирных домов, энергосбережение и повышение энергетической эффективности в жилом фонде на территории МО Русско-</w:t>
            </w:r>
          </w:p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Высоцкое сельское поселение МО </w:t>
            </w:r>
          </w:p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Ломоносовский муниципальный район </w:t>
            </w:r>
          </w:p>
          <w:p w:rsidR="00675041" w:rsidRDefault="00B8609C">
            <w:pPr>
              <w:spacing w:after="3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Ленинградской области в 201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5 - 2022 годах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" 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Создание безопасных и благоприятных условий проживания граждан.</w:t>
            </w:r>
          </w:p>
          <w:p w:rsidR="00675041" w:rsidRDefault="00B8609C">
            <w:pPr>
              <w:spacing w:after="0"/>
              <w:ind w:left="29" w:right="3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-обеспечение надлежащего состояния общего имущества в многоквартирных домах в соответствии с Правилами и нормами эксплуатации жилищного фонда. -обеспечение сохранности и увеличение сроков эксплуатации жилищного фонда муниципального образования Русско-Высо</w:t>
            </w:r>
            <w:r>
              <w:rPr>
                <w:rFonts w:ascii="Times New Roman" w:eastAsia="Times New Roman" w:hAnsi="Times New Roman" w:cs="Times New Roman"/>
                <w:sz w:val="14"/>
              </w:rPr>
              <w:t>цкое  сельское  поселение  -внедрение энергосберегающих технологий.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1 180,0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1 053,5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Произведена оплата взносов на капитальный ремонт.</w:t>
            </w:r>
          </w:p>
        </w:tc>
      </w:tr>
      <w:tr w:rsidR="00675041">
        <w:trPr>
          <w:trHeight w:val="331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5."Обеспечение первичных мер пожарной безопасности на территории МО РусскоВысоцкое сельское поселение в 2015-2022 годах"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защита жизни и здоровья граждан, уменьшение количества пожаров, снижение рисков возникновения и смягчение последствий, создание и обесп</w:t>
            </w:r>
            <w:r>
              <w:rPr>
                <w:rFonts w:ascii="Times New Roman" w:eastAsia="Times New Roman" w:hAnsi="Times New Roman" w:cs="Times New Roman"/>
                <w:sz w:val="15"/>
              </w:rPr>
              <w:t>ечение необходимых условий для повышения пожарной безопасности населенного пункта, защищенности граждан, организаций от пожаров, а также повышение степени готовности всех сил и средств для тушения пожаров.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197,0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6,0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Обучение пожарной команды</w:t>
            </w:r>
          </w:p>
        </w:tc>
      </w:tr>
      <w:tr w:rsidR="00675041">
        <w:trPr>
          <w:trHeight w:val="308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29" w:right="1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7. "Развитие молодежной политики, культуры, физической культуры, спорта  в МО Русско-Высоцкое сельское поселение МО Ломоносовский муниципальный район Ленинградской области на 2017 -2022 годы"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 w:line="265" w:lineRule="auto"/>
              <w:ind w:left="29" w:right="1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Совершенствование системы мер по реализации молодёжной политики МО   Русско-Высоцкое сельское поселение;  развитие художественного творчества детей  и молодёжи, профилактика безнадзорности, подростковой преступности, обеспечение загятости, трудоустройства </w:t>
            </w:r>
            <w:r>
              <w:rPr>
                <w:rFonts w:ascii="Times New Roman" w:eastAsia="Times New Roman" w:hAnsi="Times New Roman" w:cs="Times New Roman"/>
                <w:sz w:val="15"/>
              </w:rPr>
              <w:t>молодежи. Сохранение культурного и исторического наследия Русско-высоцкого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Формирование у населения потребнос</w:t>
            </w:r>
            <w:r>
              <w:rPr>
                <w:rFonts w:ascii="Times New Roman" w:eastAsia="Times New Roman" w:hAnsi="Times New Roman" w:cs="Times New Roman"/>
                <w:sz w:val="15"/>
              </w:rPr>
              <w:t>ти в физической культуре, организация здорового досуга и создание условий для массового занятия спортом.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8 609,5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6 324,8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Произведены расходы на содержание сельской библиотеки и помещения Дома 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культуры, про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ведение праздничных мероприятий для населения</w:t>
            </w:r>
          </w:p>
        </w:tc>
      </w:tr>
      <w:tr w:rsidR="00675041">
        <w:trPr>
          <w:trHeight w:val="162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29" w:right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>8."Реализация социальной политики в МО Русско-Высоцкое сельское поселение на 2017-2022 годы"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 w:line="265" w:lineRule="auto"/>
              <w:ind w:left="29" w:right="42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Совершенствование системы мер по реализации социальной политики  МО   Русско-Высоцкое сельское поселение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Исполнение обязательств поселения по оказанию мер социальной поддержки отдельным категориям граждан в рамках муниципальной программы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833,7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832,9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произведены доплаты к пенсиям четверым  бывшим муниципальным служащим</w:t>
            </w:r>
          </w:p>
        </w:tc>
      </w:tr>
    </w:tbl>
    <w:p w:rsidR="00675041" w:rsidRDefault="00675041">
      <w:pPr>
        <w:spacing w:after="0"/>
        <w:ind w:left="-1440" w:right="15398"/>
      </w:pPr>
    </w:p>
    <w:tbl>
      <w:tblPr>
        <w:tblStyle w:val="TableGrid"/>
        <w:tblW w:w="15194" w:type="dxa"/>
        <w:tblInd w:w="-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3620"/>
        <w:gridCol w:w="1508"/>
        <w:gridCol w:w="2088"/>
        <w:gridCol w:w="5211"/>
      </w:tblGrid>
      <w:tr w:rsidR="00675041">
        <w:trPr>
          <w:trHeight w:val="1186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9."Комплексные меры по профилактике терроризма и экстремизма в МО Русско-</w:t>
            </w:r>
          </w:p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Высоцкое сельское поселение на 2017 -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2022 годы"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Меры информационно-пропагандитского обеспечения профилактики терроризма и экстремизма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3,0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3,0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Приобретены плакаты антитеррористической направленности</w:t>
            </w:r>
          </w:p>
        </w:tc>
      </w:tr>
      <w:tr w:rsidR="00675041">
        <w:trPr>
          <w:trHeight w:val="1421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11."Развитие муниципальной службы в муниципальном образовании РусскоВысоцкое сельское поселение муниципального образования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Ломоносовский муниципальный район Ленинградской области на 2017-2023 годы"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675041"/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15,9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15,9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Шесть муниципальных служащих прошли обучение на курсах</w:t>
            </w:r>
          </w:p>
        </w:tc>
      </w:tr>
      <w:tr w:rsidR="00675041">
        <w:trPr>
          <w:trHeight w:val="841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 w:line="264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12."Борьба с борщевиком Сосновского на территории муниципального образования </w:t>
            </w:r>
          </w:p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Русско-Высоцкое сельское поселение на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2017 -2021 годы"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Уничтожение борщевика Сосновского на территории с. Русско-Высоцкое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197,7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172,5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Произведена химическая обработка территорий, засоренных борщевиком 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Сосновского в селе Русско-Высоцкое на площади 10,3 га</w:t>
            </w:r>
          </w:p>
        </w:tc>
      </w:tr>
      <w:tr w:rsidR="00675041">
        <w:trPr>
          <w:trHeight w:val="100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14. «Развитие части территорий МО </w:t>
            </w:r>
          </w:p>
          <w:p w:rsidR="00675041" w:rsidRDefault="00B8609C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Русско-Высоцкое сельское поселение МО </w:t>
            </w:r>
          </w:p>
          <w:p w:rsidR="00675041" w:rsidRDefault="00B8609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Ломоносовский муниципальный район Ленинградской области на 2018 - 2022 годах»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75041" w:rsidRDefault="00B8609C">
            <w:pPr>
              <w:numPr>
                <w:ilvl w:val="0"/>
                <w:numId w:val="1"/>
              </w:numPr>
              <w:spacing w:after="0" w:line="265" w:lineRule="auto"/>
              <w:ind w:right="6"/>
            </w:pPr>
            <w:r>
              <w:rPr>
                <w:rFonts w:ascii="Times New Roman" w:eastAsia="Times New Roman" w:hAnsi="Times New Roman" w:cs="Times New Roman"/>
                <w:sz w:val="15"/>
              </w:rPr>
              <w:t>создание благоприятных условий для проживания в сельской местности;</w:t>
            </w:r>
          </w:p>
          <w:p w:rsidR="00675041" w:rsidRDefault="00B8609C">
            <w:pPr>
              <w:numPr>
                <w:ilvl w:val="0"/>
                <w:numId w:val="1"/>
              </w:num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15"/>
              </w:rPr>
              <w:t>активизация местного населения в решении вопросов местного значения.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151,6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151,6 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675041" w:rsidRDefault="00B8609C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Произведен ремонт автомобильной дороги общего пользования местного значения в 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д. Телези, ул. Полевая, площадью 450 кв.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м.</w:t>
            </w:r>
          </w:p>
        </w:tc>
      </w:tr>
      <w:tr w:rsidR="00675041">
        <w:trPr>
          <w:trHeight w:val="128"/>
        </w:trPr>
        <w:tc>
          <w:tcPr>
            <w:tcW w:w="6387" w:type="dxa"/>
            <w:gridSpan w:val="2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5041" w:rsidRDefault="00B8609C">
            <w:pPr>
              <w:spacing w:after="0"/>
              <w:ind w:right="44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повышению уровня жизни сельского населения, </w:t>
            </w:r>
          </w:p>
        </w:tc>
        <w:tc>
          <w:tcPr>
            <w:tcW w:w="1508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5041" w:rsidRDefault="00B8609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1 179,8  </w:t>
            </w:r>
          </w:p>
        </w:tc>
        <w:tc>
          <w:tcPr>
            <w:tcW w:w="2088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5041" w:rsidRDefault="00B8609C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1 179,8  </w:t>
            </w:r>
          </w:p>
        </w:tc>
        <w:tc>
          <w:tcPr>
            <w:tcW w:w="5211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5041" w:rsidRDefault="00B8609C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Произведен ремонт автомобильной дороги общего пользования местного значения в </w:t>
            </w:r>
          </w:p>
        </w:tc>
      </w:tr>
      <w:tr w:rsidR="00675041">
        <w:trPr>
          <w:trHeight w:val="348"/>
        </w:trPr>
        <w:tc>
          <w:tcPr>
            <w:tcW w:w="63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/>
              <w:ind w:left="69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ИТОГО по  муниципальному образованию</w:t>
            </w: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79 135,5  </w:t>
            </w:r>
          </w:p>
        </w:tc>
        <w:tc>
          <w:tcPr>
            <w:tcW w:w="2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47 755,9  </w:t>
            </w:r>
          </w:p>
        </w:tc>
        <w:tc>
          <w:tcPr>
            <w:tcW w:w="5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41" w:rsidRDefault="00B8609C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B8609C" w:rsidRDefault="00B8609C"/>
    <w:sectPr w:rsidR="00B8609C">
      <w:pgSz w:w="16838" w:h="11906" w:orient="landscape"/>
      <w:pgMar w:top="689" w:right="1440" w:bottom="9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5A8"/>
    <w:multiLevelType w:val="hybridMultilevel"/>
    <w:tmpl w:val="65C6F218"/>
    <w:lvl w:ilvl="0" w:tplc="4C70DE60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4D8621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A484EF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388B06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6D0A1C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3760D9E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B2EF6B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E4EBCE2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C8E65D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1"/>
    <w:rsid w:val="00675041"/>
    <w:rsid w:val="00910A08"/>
    <w:rsid w:val="00B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FE6CD-D555-4B1D-8644-E69C982E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tbdmk</cp:lastModifiedBy>
  <cp:revision>2</cp:revision>
  <dcterms:created xsi:type="dcterms:W3CDTF">2020-04-07T08:47:00Z</dcterms:created>
  <dcterms:modified xsi:type="dcterms:W3CDTF">2020-04-07T08:47:00Z</dcterms:modified>
</cp:coreProperties>
</file>