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108" w:type="dxa"/>
        <w:tblLayout w:type="fixed"/>
        <w:tblLook w:val="04A0"/>
      </w:tblPr>
      <w:tblGrid>
        <w:gridCol w:w="1134"/>
        <w:gridCol w:w="1418"/>
        <w:gridCol w:w="4111"/>
        <w:gridCol w:w="1134"/>
        <w:gridCol w:w="3827"/>
      </w:tblGrid>
      <w:tr w:rsidR="000008AE" w:rsidRPr="007503A7" w:rsidTr="00BC2C8B">
        <w:trPr>
          <w:trHeight w:val="1252"/>
        </w:trPr>
        <w:tc>
          <w:tcPr>
            <w:tcW w:w="1134" w:type="dxa"/>
          </w:tcPr>
          <w:p w:rsidR="00F126C5" w:rsidRPr="007503A7" w:rsidRDefault="00F126C5" w:rsidP="00FA7E08">
            <w:pPr>
              <w:pStyle w:val="a5"/>
              <w:rPr>
                <w:rFonts w:ascii="Times New Roman" w:hAnsi="Times New Roman" w:cs="Times New Roman"/>
              </w:rPr>
            </w:pPr>
            <w:r w:rsidRPr="007503A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gridSpan w:val="4"/>
          </w:tcPr>
          <w:p w:rsidR="00377878" w:rsidRDefault="00F126C5" w:rsidP="00377878">
            <w:pPr>
              <w:pStyle w:val="FR2"/>
              <w:spacing w:before="0" w:line="288" w:lineRule="auto"/>
              <w:jc w:val="left"/>
              <w:rPr>
                <w:szCs w:val="24"/>
              </w:rPr>
            </w:pPr>
            <w:r w:rsidRPr="007503A7">
              <w:rPr>
                <w:szCs w:val="24"/>
              </w:rPr>
              <w:t>Местная администрация МО Русско-Высоцкое сельское поселение</w:t>
            </w:r>
          </w:p>
          <w:p w:rsidR="00F126C5" w:rsidRPr="007503A7" w:rsidRDefault="00F126C5" w:rsidP="00377878">
            <w:pPr>
              <w:pStyle w:val="FR2"/>
              <w:spacing w:before="0" w:line="288" w:lineRule="auto"/>
              <w:jc w:val="left"/>
              <w:rPr>
                <w:szCs w:val="24"/>
              </w:rPr>
            </w:pPr>
            <w:r w:rsidRPr="007503A7">
              <w:rPr>
                <w:szCs w:val="24"/>
              </w:rPr>
              <w:t xml:space="preserve"> МО Ломоносовский муниципальный район Ленинградской области</w:t>
            </w:r>
          </w:p>
          <w:p w:rsidR="00F126C5" w:rsidRPr="007503A7" w:rsidRDefault="00CA3CAE" w:rsidP="007503A7">
            <w:pPr>
              <w:pStyle w:val="FR2"/>
              <w:spacing w:before="0"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ПРО</w:t>
            </w:r>
            <w:r w:rsidR="00F126C5" w:rsidRPr="007503A7">
              <w:rPr>
                <w:szCs w:val="24"/>
              </w:rPr>
              <w:t xml:space="preserve">                         </w:t>
            </w:r>
          </w:p>
          <w:p w:rsidR="00F126C5" w:rsidRPr="00377878" w:rsidRDefault="00BD2AE9" w:rsidP="00BD2AE9">
            <w:pPr>
              <w:pStyle w:val="a5"/>
              <w:ind w:left="-1249"/>
              <w:rPr>
                <w:rFonts w:ascii="Times New Roman" w:hAnsi="Times New Roman" w:cs="Times New Roman"/>
                <w:b/>
              </w:rPr>
            </w:pPr>
            <w:r w:rsidRPr="00377878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</w:t>
            </w:r>
            <w:r w:rsidR="00F126C5" w:rsidRPr="00377878">
              <w:rPr>
                <w:rFonts w:ascii="Times New Roman" w:hAnsi="Times New Roman" w:cs="Times New Roman"/>
                <w:b/>
              </w:rPr>
              <w:t>ПОСТАНОВЛЕНИЕ</w:t>
            </w:r>
            <w:r w:rsidR="00CA3CAE" w:rsidRPr="00377878">
              <w:rPr>
                <w:rFonts w:ascii="Times New Roman" w:hAnsi="Times New Roman" w:cs="Times New Roman"/>
                <w:b/>
              </w:rPr>
              <w:t xml:space="preserve">                  </w:t>
            </w:r>
          </w:p>
          <w:p w:rsidR="00283AB5" w:rsidRPr="007503A7" w:rsidRDefault="00283AB5" w:rsidP="00283AB5">
            <w:pPr>
              <w:pStyle w:val="a5"/>
              <w:ind w:left="-124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8AE" w:rsidRPr="007503A7" w:rsidTr="00BC2C8B">
        <w:tblPrEx>
          <w:tblLook w:val="01E0"/>
        </w:tblPrEx>
        <w:trPr>
          <w:cantSplit/>
          <w:trHeight w:val="413"/>
        </w:trPr>
        <w:tc>
          <w:tcPr>
            <w:tcW w:w="2552" w:type="dxa"/>
            <w:gridSpan w:val="2"/>
          </w:tcPr>
          <w:p w:rsidR="00FA275C" w:rsidRDefault="00FA275C" w:rsidP="00FA2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AE" w:rsidRPr="007503A7" w:rsidRDefault="00BD2AE9" w:rsidP="00BD2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0008AE" w:rsidRPr="007503A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11.06.</w:t>
            </w:r>
            <w:r w:rsidR="000008AE" w:rsidRPr="007503A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C2C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008AE" w:rsidRPr="007503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75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0008A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0008AE" w:rsidRPr="007503A7" w:rsidRDefault="002E56DC" w:rsidP="00000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C2C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008AE"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1134" w:type="dxa"/>
            <w:vMerge w:val="restart"/>
          </w:tcPr>
          <w:p w:rsidR="00FA275C" w:rsidRDefault="002E56DC" w:rsidP="00283AB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0008AE" w:rsidRPr="00283AB5" w:rsidRDefault="00BC2C8B" w:rsidP="00BC2C8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3827" w:type="dxa"/>
          </w:tcPr>
          <w:p w:rsidR="00FA275C" w:rsidRDefault="00FA275C" w:rsidP="00FA7E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08AE" w:rsidRPr="00283AB5" w:rsidRDefault="00BC2C8B" w:rsidP="00BC2C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Pr="00283A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2A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008AE" w:rsidRPr="00283AB5">
              <w:rPr>
                <w:rFonts w:ascii="Times New Roman" w:hAnsi="Times New Roman" w:cs="Times New Roman"/>
                <w:b/>
                <w:sz w:val="24"/>
                <w:szCs w:val="24"/>
              </w:rPr>
              <w:t>-к</w:t>
            </w:r>
          </w:p>
        </w:tc>
      </w:tr>
      <w:tr w:rsidR="000008AE" w:rsidRPr="00021637" w:rsidTr="00BC2C8B">
        <w:tblPrEx>
          <w:tblLook w:val="01E0"/>
        </w:tblPrEx>
        <w:trPr>
          <w:cantSplit/>
          <w:trHeight w:val="80"/>
        </w:trPr>
        <w:tc>
          <w:tcPr>
            <w:tcW w:w="6663" w:type="dxa"/>
            <w:gridSpan w:val="3"/>
          </w:tcPr>
          <w:p w:rsidR="00021637" w:rsidRDefault="00BC2C8B" w:rsidP="00BC2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C8B">
              <w:rPr>
                <w:rFonts w:ascii="Times New Roman" w:hAnsi="Times New Roman"/>
                <w:sz w:val="24"/>
                <w:szCs w:val="24"/>
              </w:rPr>
              <w:t xml:space="preserve">О представлении </w:t>
            </w:r>
            <w:r w:rsidR="00A25650" w:rsidRPr="00A25650">
              <w:rPr>
                <w:rFonts w:ascii="Times New Roman" w:hAnsi="Times New Roman"/>
                <w:sz w:val="24"/>
                <w:szCs w:val="24"/>
              </w:rPr>
              <w:t>гражданами, претендующими на замещение должностей муниципальной службы</w:t>
            </w:r>
            <w:r w:rsidR="00A25650">
              <w:rPr>
                <w:rFonts w:ascii="Times New Roman" w:hAnsi="Times New Roman"/>
                <w:sz w:val="24"/>
                <w:szCs w:val="24"/>
              </w:rPr>
              <w:t>,</w:t>
            </w:r>
            <w:r w:rsidR="00A25650">
              <w:t xml:space="preserve"> </w:t>
            </w:r>
            <w:r w:rsidR="00A25650" w:rsidRPr="00A25650">
              <w:rPr>
                <w:rFonts w:ascii="Times New Roman" w:hAnsi="Times New Roman"/>
                <w:sz w:val="24"/>
                <w:szCs w:val="24"/>
              </w:rPr>
              <w:t>и</w:t>
            </w:r>
            <w:r w:rsidR="00A25650">
              <w:t xml:space="preserve"> </w:t>
            </w:r>
            <w:r w:rsidRPr="00021637">
              <w:rPr>
                <w:rFonts w:ascii="Times New Roman" w:hAnsi="Times New Roman"/>
                <w:sz w:val="24"/>
                <w:szCs w:val="24"/>
              </w:rPr>
              <w:t>муниципальными служащими МО Русско-Высоцкое сельское поселение</w:t>
            </w:r>
            <w:r w:rsidRPr="00BC2C8B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за отчетный период с 1 января по 31 декабря 2019 года</w:t>
            </w:r>
            <w:r w:rsidRPr="00021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C8B" w:rsidRPr="00021637" w:rsidRDefault="00BC2C8B" w:rsidP="00BC2C8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008AE" w:rsidRPr="00021637" w:rsidRDefault="000008AE" w:rsidP="00FA7E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008AE" w:rsidRPr="00021637" w:rsidRDefault="000008AE" w:rsidP="00FA7E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C8B" w:rsidRDefault="00F126C5" w:rsidP="00BC2C8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C2C8B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="00BC2C8B">
        <w:rPr>
          <w:rFonts w:ascii="Times New Roman" w:hAnsi="Times New Roman"/>
          <w:sz w:val="24"/>
          <w:szCs w:val="24"/>
        </w:rPr>
        <w:t xml:space="preserve">В целях реализации </w:t>
      </w:r>
      <w:hyperlink r:id="rId6" w:history="1">
        <w:r w:rsidR="00BC2C8B" w:rsidRPr="00BC2C8B">
          <w:rPr>
            <w:rFonts w:ascii="Times New Roman" w:hAnsi="Times New Roman"/>
            <w:sz w:val="24"/>
            <w:szCs w:val="24"/>
          </w:rPr>
          <w:t>пункта 3</w:t>
        </w:r>
      </w:hyperlink>
      <w:r w:rsidR="00BC2C8B">
        <w:rPr>
          <w:rFonts w:ascii="Times New Roman" w:hAnsi="Times New Roman"/>
          <w:sz w:val="24"/>
          <w:szCs w:val="24"/>
        </w:rPr>
        <w:t xml:space="preserve"> Указа Президента Российской Федерации от 17 апреля 2020 года №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а также в соответствии со статьей 8 Федерального закона от 25 декабря 2008 года № 273-ФЗ "О противодействии коррупции" и </w:t>
      </w:r>
      <w:hyperlink r:id="rId7" w:history="1">
        <w:r w:rsidR="00BC2C8B" w:rsidRPr="00BC2C8B">
          <w:rPr>
            <w:rFonts w:ascii="Times New Roman" w:hAnsi="Times New Roman"/>
            <w:sz w:val="24"/>
            <w:szCs w:val="24"/>
          </w:rPr>
          <w:t>част</w:t>
        </w:r>
        <w:r w:rsidR="00BC2C8B">
          <w:rPr>
            <w:rFonts w:ascii="Times New Roman" w:hAnsi="Times New Roman"/>
            <w:sz w:val="24"/>
            <w:szCs w:val="24"/>
          </w:rPr>
          <w:t>ями</w:t>
        </w:r>
        <w:r w:rsidR="00BC2C8B" w:rsidRPr="00BC2C8B">
          <w:rPr>
            <w:rFonts w:ascii="Times New Roman" w:hAnsi="Times New Roman"/>
            <w:sz w:val="24"/>
            <w:szCs w:val="24"/>
          </w:rPr>
          <w:t xml:space="preserve"> 1</w:t>
        </w:r>
        <w:r w:rsidR="00BC2C8B">
          <w:rPr>
            <w:rFonts w:ascii="Times New Roman" w:hAnsi="Times New Roman"/>
            <w:sz w:val="24"/>
            <w:szCs w:val="24"/>
          </w:rPr>
          <w:t xml:space="preserve"> и</w:t>
        </w:r>
        <w:proofErr w:type="gramEnd"/>
        <w:r w:rsidR="00BC2C8B">
          <w:rPr>
            <w:rFonts w:ascii="Times New Roman" w:hAnsi="Times New Roman"/>
            <w:sz w:val="24"/>
            <w:szCs w:val="24"/>
          </w:rPr>
          <w:t xml:space="preserve"> </w:t>
        </w:r>
        <w:proofErr w:type="gramStart"/>
        <w:r w:rsidR="00BC2C8B">
          <w:rPr>
            <w:rFonts w:ascii="Times New Roman" w:hAnsi="Times New Roman"/>
            <w:sz w:val="24"/>
            <w:szCs w:val="24"/>
          </w:rPr>
          <w:t>1.1</w:t>
        </w:r>
        <w:r w:rsidR="00BC2C8B" w:rsidRPr="00BC2C8B">
          <w:rPr>
            <w:rFonts w:ascii="Times New Roman" w:hAnsi="Times New Roman"/>
            <w:sz w:val="24"/>
            <w:szCs w:val="24"/>
          </w:rPr>
          <w:t xml:space="preserve"> статьи 15</w:t>
        </w:r>
      </w:hyperlink>
      <w:r w:rsidR="00BC2C8B">
        <w:rPr>
          <w:rFonts w:ascii="Times New Roman" w:hAnsi="Times New Roman"/>
          <w:sz w:val="24"/>
          <w:szCs w:val="24"/>
        </w:rPr>
        <w:t xml:space="preserve"> Федерального закона от 2 марта 2007 года № 25-ФЗ "О муниципальной службе в Российской Федерации", </w:t>
      </w:r>
      <w:r w:rsidR="00BC2C8B" w:rsidRPr="00BC2C8B">
        <w:rPr>
          <w:rFonts w:ascii="Times New Roman" w:hAnsi="Times New Roman"/>
          <w:sz w:val="24"/>
          <w:szCs w:val="24"/>
        </w:rPr>
        <w:t>Областн</w:t>
      </w:r>
      <w:r w:rsidR="00BC2C8B">
        <w:rPr>
          <w:rFonts w:ascii="Times New Roman" w:hAnsi="Times New Roman"/>
          <w:sz w:val="24"/>
          <w:szCs w:val="24"/>
        </w:rPr>
        <w:t>ым</w:t>
      </w:r>
      <w:r w:rsidR="00BC2C8B" w:rsidRPr="00BC2C8B">
        <w:rPr>
          <w:rFonts w:ascii="Times New Roman" w:hAnsi="Times New Roman"/>
          <w:sz w:val="24"/>
          <w:szCs w:val="24"/>
        </w:rPr>
        <w:t xml:space="preserve"> закон</w:t>
      </w:r>
      <w:r w:rsidR="00BC2C8B">
        <w:rPr>
          <w:rFonts w:ascii="Times New Roman" w:hAnsi="Times New Roman"/>
          <w:sz w:val="24"/>
          <w:szCs w:val="24"/>
        </w:rPr>
        <w:t>ом</w:t>
      </w:r>
      <w:r w:rsidR="00BC2C8B" w:rsidRPr="00BC2C8B">
        <w:rPr>
          <w:rFonts w:ascii="Times New Roman" w:hAnsi="Times New Roman"/>
          <w:sz w:val="24"/>
          <w:szCs w:val="24"/>
        </w:rPr>
        <w:t xml:space="preserve"> Ленинградской области от 06.05.2020 </w:t>
      </w:r>
      <w:r w:rsidR="00BC2C8B">
        <w:rPr>
          <w:rFonts w:ascii="Times New Roman" w:hAnsi="Times New Roman"/>
          <w:sz w:val="24"/>
          <w:szCs w:val="24"/>
        </w:rPr>
        <w:t>№</w:t>
      </w:r>
      <w:r w:rsidR="00BC2C8B" w:rsidRPr="00BC2C8B">
        <w:rPr>
          <w:rFonts w:ascii="Times New Roman" w:hAnsi="Times New Roman"/>
          <w:sz w:val="24"/>
          <w:szCs w:val="24"/>
        </w:rPr>
        <w:t xml:space="preserve"> 50-оз "О представлении сведений о доходах, расходах, об имуществе и обязательствах имущественного характера за отчетный период с 1 января по 31 декабря 2019 года"</w:t>
      </w:r>
      <w:r w:rsidR="005168A3">
        <w:rPr>
          <w:rFonts w:ascii="Times New Roman" w:hAnsi="Times New Roman"/>
          <w:sz w:val="24"/>
          <w:szCs w:val="24"/>
        </w:rPr>
        <w:t>, постановлением местной администрации МО Русско-Высоцкое сельское поселение № 6-к от 11.03.2015 «</w:t>
      </w:r>
      <w:r w:rsidR="005168A3" w:rsidRPr="005168A3">
        <w:rPr>
          <w:rFonts w:ascii="Times New Roman" w:hAnsi="Times New Roman"/>
          <w:sz w:val="24"/>
          <w:szCs w:val="24"/>
        </w:rPr>
        <w:t>Об утверждении Положения</w:t>
      </w:r>
      <w:proofErr w:type="gramEnd"/>
      <w:r w:rsidR="005168A3" w:rsidRPr="005168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68A3" w:rsidRPr="005168A3">
        <w:rPr>
          <w:rFonts w:ascii="Times New Roman" w:hAnsi="Times New Roman"/>
          <w:sz w:val="24"/>
          <w:szCs w:val="24"/>
        </w:rPr>
        <w:t>о предоставлении гражданами, претендующими на замещение должностей муниципальной службы МО Русско-Высоцкое сельское поселение, и муниципальными служащими МО Русско-Высоцкое сельское поселение сведений о доходах, расходах, об имуществе и обязательствах имущественного характера их супругов, и несовершеннолетних детей и признании утратившими силу некоторых нормативно правовых актов местной администрации МО Русско-Высоцкое сельское поселение</w:t>
      </w:r>
      <w:r w:rsidR="00CA3CAE">
        <w:rPr>
          <w:rFonts w:ascii="Times New Roman" w:hAnsi="Times New Roman"/>
          <w:sz w:val="24"/>
          <w:szCs w:val="24"/>
        </w:rPr>
        <w:t>» в действующей редакции, местная администрация</w:t>
      </w:r>
      <w:r w:rsidR="00CA3CAE" w:rsidRPr="00CA3CAE">
        <w:rPr>
          <w:rFonts w:ascii="Times New Roman" w:hAnsi="Times New Roman"/>
          <w:sz w:val="24"/>
          <w:szCs w:val="24"/>
        </w:rPr>
        <w:t xml:space="preserve"> </w:t>
      </w:r>
      <w:r w:rsidR="00CA3CAE" w:rsidRPr="005168A3">
        <w:rPr>
          <w:rFonts w:ascii="Times New Roman" w:hAnsi="Times New Roman"/>
          <w:sz w:val="24"/>
          <w:szCs w:val="24"/>
        </w:rPr>
        <w:t>МО Русско-Высоцкое сельское поселение</w:t>
      </w:r>
      <w:proofErr w:type="gramEnd"/>
    </w:p>
    <w:p w:rsidR="00CA3CAE" w:rsidRDefault="00CA3CAE" w:rsidP="00BC2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3CAE" w:rsidRDefault="00CA3CAE" w:rsidP="00CA3CA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BC2C8B" w:rsidRDefault="00BC2C8B" w:rsidP="00BC2C8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C2C8B" w:rsidRPr="00CD592A" w:rsidRDefault="005168A3" w:rsidP="005168A3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C2C8B" w:rsidRPr="00BC2C8B">
        <w:rPr>
          <w:rFonts w:ascii="Times New Roman" w:hAnsi="Times New Roman"/>
          <w:b/>
          <w:sz w:val="24"/>
          <w:szCs w:val="24"/>
        </w:rPr>
        <w:t>продлить до 1 августа 2020 года включительно срок представления</w:t>
      </w:r>
      <w:r w:rsidR="00BC2C8B" w:rsidRPr="00BC2C8B">
        <w:rPr>
          <w:rFonts w:ascii="Times New Roman" w:hAnsi="Times New Roman"/>
          <w:sz w:val="24"/>
          <w:szCs w:val="24"/>
        </w:rPr>
        <w:t xml:space="preserve"> </w:t>
      </w:r>
      <w:r w:rsidR="00A25650" w:rsidRPr="00A25650">
        <w:rPr>
          <w:rFonts w:ascii="Times New Roman" w:hAnsi="Times New Roman"/>
          <w:b/>
          <w:sz w:val="24"/>
          <w:szCs w:val="24"/>
        </w:rPr>
        <w:t xml:space="preserve">гражданами, претендующими на замещение должностей муниципальной </w:t>
      </w:r>
      <w:r w:rsidR="00A25650">
        <w:rPr>
          <w:rFonts w:ascii="Times New Roman" w:hAnsi="Times New Roman"/>
          <w:b/>
          <w:sz w:val="24"/>
          <w:szCs w:val="24"/>
        </w:rPr>
        <w:t xml:space="preserve">службы, и </w:t>
      </w:r>
      <w:r w:rsidR="00BC2C8B" w:rsidRPr="00BC2C8B">
        <w:rPr>
          <w:rFonts w:ascii="Times New Roman" w:hAnsi="Times New Roman"/>
          <w:b/>
          <w:sz w:val="24"/>
          <w:szCs w:val="24"/>
        </w:rPr>
        <w:t>муниципальными служащими МО Русско-Высоцкое сельское поселение</w:t>
      </w:r>
      <w:r w:rsidR="00BC2C8B">
        <w:rPr>
          <w:rFonts w:ascii="Times New Roman" w:hAnsi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</w:t>
      </w:r>
      <w:r w:rsidR="00BC2C8B" w:rsidRPr="00CD592A">
        <w:rPr>
          <w:rFonts w:ascii="Times New Roman" w:hAnsi="Times New Roman"/>
          <w:b/>
          <w:sz w:val="24"/>
          <w:szCs w:val="24"/>
        </w:rPr>
        <w:t>за отчетный период с 1 января по 31 декабря 2019 года</w:t>
      </w:r>
      <w:r w:rsidRPr="00CD592A">
        <w:rPr>
          <w:rFonts w:ascii="Times New Roman" w:hAnsi="Times New Roman"/>
          <w:b/>
          <w:sz w:val="24"/>
          <w:szCs w:val="24"/>
        </w:rPr>
        <w:t>.</w:t>
      </w:r>
    </w:p>
    <w:p w:rsidR="009775C0" w:rsidRDefault="009775C0" w:rsidP="009775C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775C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Установить, что </w:t>
      </w:r>
      <w:r w:rsidRPr="00CA3CAE">
        <w:rPr>
          <w:rFonts w:ascii="Times New Roman" w:hAnsi="Times New Roman"/>
          <w:b/>
          <w:sz w:val="24"/>
          <w:szCs w:val="24"/>
        </w:rPr>
        <w:t>уточненные сведения</w:t>
      </w:r>
      <w:r>
        <w:rPr>
          <w:rFonts w:ascii="Times New Roman" w:hAnsi="Times New Roman"/>
          <w:sz w:val="24"/>
          <w:szCs w:val="24"/>
        </w:rPr>
        <w:t xml:space="preserve"> за отчетный период с 1 января по 31 декабря 2019 года могут быть представлены в течение одного месяца после окончания срока их предоставления, предусмотренного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1 статьи 1 </w:t>
      </w:r>
      <w:r w:rsidRPr="00BC2C8B">
        <w:rPr>
          <w:rFonts w:ascii="Times New Roman" w:hAnsi="Times New Roman"/>
          <w:sz w:val="24"/>
          <w:szCs w:val="24"/>
        </w:rPr>
        <w:t>Областн</w:t>
      </w:r>
      <w:r>
        <w:rPr>
          <w:rFonts w:ascii="Times New Roman" w:hAnsi="Times New Roman"/>
          <w:sz w:val="24"/>
          <w:szCs w:val="24"/>
        </w:rPr>
        <w:t>ого</w:t>
      </w:r>
      <w:r w:rsidRPr="00BC2C8B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BC2C8B">
        <w:rPr>
          <w:rFonts w:ascii="Times New Roman" w:hAnsi="Times New Roman"/>
          <w:sz w:val="24"/>
          <w:szCs w:val="24"/>
        </w:rPr>
        <w:t xml:space="preserve"> Ленинградской области от 06.05.2020 </w:t>
      </w:r>
      <w:r>
        <w:rPr>
          <w:rFonts w:ascii="Times New Roman" w:hAnsi="Times New Roman"/>
          <w:sz w:val="24"/>
          <w:szCs w:val="24"/>
        </w:rPr>
        <w:t>№</w:t>
      </w:r>
      <w:r w:rsidRPr="00BC2C8B">
        <w:rPr>
          <w:rFonts w:ascii="Times New Roman" w:hAnsi="Times New Roman"/>
          <w:sz w:val="24"/>
          <w:szCs w:val="24"/>
        </w:rPr>
        <w:t xml:space="preserve"> 50-оз</w:t>
      </w:r>
      <w:r>
        <w:rPr>
          <w:rFonts w:ascii="Times New Roman" w:hAnsi="Times New Roman"/>
          <w:sz w:val="24"/>
          <w:szCs w:val="24"/>
        </w:rPr>
        <w:t xml:space="preserve">, - </w:t>
      </w:r>
      <w:r w:rsidRPr="00CA3CAE">
        <w:rPr>
          <w:rFonts w:ascii="Times New Roman" w:hAnsi="Times New Roman"/>
          <w:b/>
          <w:sz w:val="24"/>
          <w:szCs w:val="24"/>
        </w:rPr>
        <w:t>до 01.09.2020 года включительно</w:t>
      </w:r>
      <w:r>
        <w:rPr>
          <w:rFonts w:ascii="Times New Roman" w:hAnsi="Times New Roman"/>
          <w:sz w:val="24"/>
          <w:szCs w:val="24"/>
        </w:rPr>
        <w:t>.</w:t>
      </w:r>
    </w:p>
    <w:p w:rsidR="009775C0" w:rsidRPr="00CA3CAE" w:rsidRDefault="009775C0" w:rsidP="00CA3C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Установить, что с</w:t>
      </w:r>
      <w:r>
        <w:rPr>
          <w:rFonts w:ascii="Times New Roman" w:hAnsi="Times New Roman" w:cs="Times New Roman"/>
          <w:sz w:val="24"/>
          <w:szCs w:val="24"/>
        </w:rPr>
        <w:t>веден</w:t>
      </w:r>
      <w:r>
        <w:rPr>
          <w:rFonts w:ascii="Times New Roman" w:hAnsi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за отчетный период с 1 января по 31 декабря 2019 года</w:t>
      </w:r>
      <w:r>
        <w:rPr>
          <w:rFonts w:ascii="Times New Roman" w:hAnsi="Times New Roman"/>
          <w:sz w:val="24"/>
          <w:szCs w:val="24"/>
        </w:rPr>
        <w:t xml:space="preserve">, должны быть </w:t>
      </w:r>
      <w:r w:rsidRPr="00CA3CAE">
        <w:rPr>
          <w:rFonts w:ascii="Times New Roman" w:hAnsi="Times New Roman"/>
          <w:b/>
          <w:sz w:val="24"/>
          <w:szCs w:val="24"/>
        </w:rPr>
        <w:t>размещены на официальном сайте</w:t>
      </w:r>
      <w:r>
        <w:rPr>
          <w:rFonts w:ascii="Times New Roman" w:hAnsi="Times New Roman"/>
          <w:sz w:val="24"/>
          <w:szCs w:val="24"/>
        </w:rPr>
        <w:t xml:space="preserve"> МО Русско-Высоцкое сельское поселение в течение </w:t>
      </w:r>
      <w:r>
        <w:rPr>
          <w:rFonts w:ascii="Times New Roman" w:hAnsi="Times New Roman" w:cs="Times New Roman"/>
          <w:sz w:val="24"/>
          <w:szCs w:val="24"/>
        </w:rPr>
        <w:t>14 рабочих дней со дня истечения срока</w:t>
      </w:r>
      <w:r w:rsidR="00CA3CAE">
        <w:rPr>
          <w:rFonts w:ascii="Times New Roman" w:hAnsi="Times New Roman" w:cs="Times New Roman"/>
          <w:sz w:val="24"/>
          <w:szCs w:val="24"/>
        </w:rPr>
        <w:t xml:space="preserve">, установленного для их подачи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A3CAE">
        <w:rPr>
          <w:rFonts w:ascii="Times New Roman" w:hAnsi="Times New Roman"/>
          <w:b/>
          <w:sz w:val="24"/>
          <w:szCs w:val="24"/>
        </w:rPr>
        <w:t>не позднее 20.08.2020 года, уточненные сведения – не позднее 21.09.2020 года.</w:t>
      </w:r>
    </w:p>
    <w:p w:rsidR="005168A3" w:rsidRPr="001964A2" w:rsidRDefault="00CA3CAE" w:rsidP="0051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68A3" w:rsidRPr="001964A2">
        <w:rPr>
          <w:rFonts w:ascii="Times New Roman" w:hAnsi="Times New Roman" w:cs="Times New Roman"/>
          <w:sz w:val="24"/>
          <w:szCs w:val="24"/>
        </w:rPr>
        <w:t xml:space="preserve">. Начальнику канцелярии, приемной ознакомить всех муниципальных служащих местной администрации МО Русско-Высоцкое сельское поселение с настоящим </w:t>
      </w:r>
      <w:r w:rsidR="005168A3">
        <w:rPr>
          <w:rFonts w:ascii="Times New Roman" w:hAnsi="Times New Roman" w:cs="Times New Roman"/>
          <w:sz w:val="24"/>
          <w:szCs w:val="24"/>
        </w:rPr>
        <w:t>постановлением</w:t>
      </w:r>
      <w:r w:rsidR="005168A3" w:rsidRPr="001964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168A3" w:rsidRPr="001964A2" w:rsidRDefault="00CA3CAE" w:rsidP="005168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68A3" w:rsidRPr="001964A2">
        <w:rPr>
          <w:rFonts w:ascii="Times New Roman" w:hAnsi="Times New Roman" w:cs="Times New Roman"/>
          <w:sz w:val="24"/>
          <w:szCs w:val="24"/>
        </w:rPr>
        <w:t xml:space="preserve">. </w:t>
      </w:r>
      <w:r w:rsidR="005168A3">
        <w:rPr>
          <w:rFonts w:ascii="Times New Roman" w:hAnsi="Times New Roman" w:cs="Times New Roman"/>
          <w:sz w:val="24"/>
          <w:szCs w:val="24"/>
        </w:rPr>
        <w:t>Постановление</w:t>
      </w:r>
      <w:r w:rsidR="005168A3" w:rsidRPr="00DE51CB">
        <w:rPr>
          <w:rFonts w:ascii="Times New Roman" w:hAnsi="Times New Roman" w:cs="Times New Roman"/>
          <w:sz w:val="24"/>
          <w:szCs w:val="24"/>
        </w:rPr>
        <w:t xml:space="preserve"> вступает в силу</w:t>
      </w:r>
      <w:r w:rsidR="005168A3">
        <w:rPr>
          <w:rFonts w:ascii="Times New Roman" w:hAnsi="Times New Roman" w:cs="Times New Roman"/>
          <w:sz w:val="24"/>
          <w:szCs w:val="24"/>
        </w:rPr>
        <w:t xml:space="preserve"> со дня опубликования (обнародования)</w:t>
      </w:r>
      <w:r w:rsidR="005168A3" w:rsidRPr="00DE51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68A3" w:rsidRPr="00DE51CB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168A3">
        <w:rPr>
          <w:rFonts w:ascii="Times New Roman" w:hAnsi="Times New Roman" w:cs="Times New Roman"/>
          <w:sz w:val="24"/>
          <w:szCs w:val="24"/>
        </w:rPr>
        <w:t>постановление</w:t>
      </w:r>
      <w:proofErr w:type="gramEnd"/>
      <w:r w:rsidR="005168A3" w:rsidRPr="00DE51CB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Русско-Высоцкое сельское поселение по адресу в сети Интернет: </w:t>
      </w:r>
      <w:hyperlink r:id="rId8" w:history="1">
        <w:r w:rsidR="005168A3" w:rsidRPr="00DE51CB">
          <w:rPr>
            <w:rFonts w:ascii="Times New Roman" w:hAnsi="Times New Roman" w:cs="Times New Roman"/>
            <w:sz w:val="24"/>
            <w:szCs w:val="24"/>
          </w:rPr>
          <w:t>www.russko-vys.ru</w:t>
        </w:r>
      </w:hyperlink>
      <w:r w:rsidR="005168A3" w:rsidRPr="00DE51CB">
        <w:rPr>
          <w:rFonts w:ascii="Times New Roman" w:hAnsi="Times New Roman" w:cs="Times New Roman"/>
          <w:sz w:val="24"/>
          <w:szCs w:val="24"/>
        </w:rPr>
        <w:t xml:space="preserve">, копию </w:t>
      </w:r>
      <w:r w:rsidR="005168A3">
        <w:rPr>
          <w:rFonts w:ascii="Times New Roman" w:hAnsi="Times New Roman" w:cs="Times New Roman"/>
          <w:sz w:val="24"/>
          <w:szCs w:val="24"/>
        </w:rPr>
        <w:t>постановления</w:t>
      </w:r>
      <w:r w:rsidR="005168A3" w:rsidRPr="00DE51CB">
        <w:rPr>
          <w:rFonts w:ascii="Times New Roman" w:hAnsi="Times New Roman" w:cs="Times New Roman"/>
          <w:sz w:val="24"/>
          <w:szCs w:val="24"/>
        </w:rPr>
        <w:t xml:space="preserve"> разместить на стенде в помещении местной администрации и в помещении библиотеки МО Русско-Высоцкое сельское поселение.</w:t>
      </w:r>
      <w:r w:rsidR="005168A3" w:rsidRPr="00196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68A3" w:rsidRPr="001964A2" w:rsidRDefault="00CA3CAE" w:rsidP="005168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168A3" w:rsidRPr="001964A2">
        <w:rPr>
          <w:rFonts w:ascii="Times New Roman" w:hAnsi="Times New Roman" w:cs="Times New Roman"/>
          <w:sz w:val="24"/>
          <w:szCs w:val="24"/>
        </w:rPr>
        <w:t xml:space="preserve">. Контроль исполнения постановления возложить на заместителя главы местной администрации. </w:t>
      </w:r>
    </w:p>
    <w:p w:rsidR="005168A3" w:rsidRDefault="005168A3" w:rsidP="005168A3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7503A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BC2C8B" w:rsidRDefault="005168A3" w:rsidP="00CA3CAE">
      <w:pPr>
        <w:pStyle w:val="a3"/>
        <w:rPr>
          <w:rFonts w:ascii="Times New Roman" w:hAnsi="Times New Roman"/>
          <w:sz w:val="24"/>
          <w:szCs w:val="24"/>
        </w:rPr>
      </w:pPr>
      <w:r w:rsidRPr="007503A7">
        <w:rPr>
          <w:rFonts w:ascii="Times New Roman" w:hAnsi="Times New Roman"/>
          <w:sz w:val="24"/>
          <w:szCs w:val="24"/>
        </w:rPr>
        <w:t xml:space="preserve">МО Русско-Высоцкое сельское поселение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503A7">
        <w:rPr>
          <w:rFonts w:ascii="Times New Roman" w:hAnsi="Times New Roman"/>
          <w:sz w:val="24"/>
          <w:szCs w:val="24"/>
        </w:rPr>
        <w:t xml:space="preserve">      Волкова Л.И.</w:t>
      </w:r>
    </w:p>
    <w:sectPr w:rsidR="00BC2C8B" w:rsidSect="00A25650">
      <w:pgSz w:w="11906" w:h="16838"/>
      <w:pgMar w:top="360" w:right="707" w:bottom="568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425"/>
    <w:multiLevelType w:val="multilevel"/>
    <w:tmpl w:val="585AF10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6C5"/>
    <w:rsid w:val="000008AE"/>
    <w:rsid w:val="00021637"/>
    <w:rsid w:val="000555CC"/>
    <w:rsid w:val="000755C0"/>
    <w:rsid w:val="00086FCD"/>
    <w:rsid w:val="000D3791"/>
    <w:rsid w:val="000E08B8"/>
    <w:rsid w:val="000E3139"/>
    <w:rsid w:val="00140764"/>
    <w:rsid w:val="00194A58"/>
    <w:rsid w:val="001964A2"/>
    <w:rsid w:val="00283AB5"/>
    <w:rsid w:val="002E56DC"/>
    <w:rsid w:val="002F7DA6"/>
    <w:rsid w:val="003248EB"/>
    <w:rsid w:val="00377878"/>
    <w:rsid w:val="003823A5"/>
    <w:rsid w:val="003D13EB"/>
    <w:rsid w:val="00465DF0"/>
    <w:rsid w:val="005168A3"/>
    <w:rsid w:val="005559D8"/>
    <w:rsid w:val="0056040A"/>
    <w:rsid w:val="005E20E1"/>
    <w:rsid w:val="006072F8"/>
    <w:rsid w:val="00680A78"/>
    <w:rsid w:val="006850BA"/>
    <w:rsid w:val="00685AEA"/>
    <w:rsid w:val="0068639C"/>
    <w:rsid w:val="006D7C3F"/>
    <w:rsid w:val="00734630"/>
    <w:rsid w:val="00745C91"/>
    <w:rsid w:val="007503A7"/>
    <w:rsid w:val="007E57B6"/>
    <w:rsid w:val="00815C9F"/>
    <w:rsid w:val="008B273A"/>
    <w:rsid w:val="0092484C"/>
    <w:rsid w:val="009265D0"/>
    <w:rsid w:val="009775C0"/>
    <w:rsid w:val="009D4F88"/>
    <w:rsid w:val="00A25650"/>
    <w:rsid w:val="00A62FDE"/>
    <w:rsid w:val="00A849F1"/>
    <w:rsid w:val="00B23462"/>
    <w:rsid w:val="00B2464F"/>
    <w:rsid w:val="00BA2E8C"/>
    <w:rsid w:val="00BC2C8B"/>
    <w:rsid w:val="00BC52AA"/>
    <w:rsid w:val="00BD2AE9"/>
    <w:rsid w:val="00BF6281"/>
    <w:rsid w:val="00CA3CAE"/>
    <w:rsid w:val="00CD592A"/>
    <w:rsid w:val="00CE2444"/>
    <w:rsid w:val="00D27A67"/>
    <w:rsid w:val="00D74AD2"/>
    <w:rsid w:val="00E765F0"/>
    <w:rsid w:val="00E8691B"/>
    <w:rsid w:val="00F126C5"/>
    <w:rsid w:val="00F73656"/>
    <w:rsid w:val="00F82C28"/>
    <w:rsid w:val="00FA275C"/>
    <w:rsid w:val="00FA7E08"/>
    <w:rsid w:val="00FF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26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aliases w:val=" Знак Знак"/>
    <w:link w:val="a5"/>
    <w:rsid w:val="00F126C5"/>
    <w:rPr>
      <w:sz w:val="24"/>
      <w:szCs w:val="24"/>
    </w:rPr>
  </w:style>
  <w:style w:type="paragraph" w:styleId="a5">
    <w:name w:val="header"/>
    <w:aliases w:val=" Знак"/>
    <w:basedOn w:val="a"/>
    <w:link w:val="a4"/>
    <w:rsid w:val="00F126C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F126C5"/>
  </w:style>
  <w:style w:type="paragraph" w:customStyle="1" w:styleId="FR2">
    <w:name w:val="FR2"/>
    <w:rsid w:val="00F126C5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rsid w:val="00F126C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12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26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072F8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uiPriority w:val="59"/>
    <w:rsid w:val="00000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3 Знак Знак"/>
    <w:basedOn w:val="a0"/>
    <w:rsid w:val="001964A2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ConsPlusNormal">
    <w:name w:val="ConsPlusNormal"/>
    <w:rsid w:val="00196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sko-vys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849CA62351A41C9911961CD9C052BA10BF4D1B4E1ADDDBBA743A342E45E288573DA7E76640086C90DB9168196454A07864235Bo6bC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49CA62351A41C9911961CD9C052BA10BE4D1E4C13DDDBBA743A342E45E288573DA7EF664B5C3DDD85C839552F59A66E78235F72DA9210o9b4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10</cp:revision>
  <cp:lastPrinted>2020-06-10T12:42:00Z</cp:lastPrinted>
  <dcterms:created xsi:type="dcterms:W3CDTF">2020-06-08T06:27:00Z</dcterms:created>
  <dcterms:modified xsi:type="dcterms:W3CDTF">2020-06-10T12:43:00Z</dcterms:modified>
</cp:coreProperties>
</file>