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FD" w:rsidRDefault="000176B5">
      <w:pPr>
        <w:spacing w:after="27" w:line="259" w:lineRule="auto"/>
        <w:ind w:left="754"/>
      </w:pPr>
      <w:r>
        <w:rPr>
          <w:b/>
        </w:rPr>
        <w:t xml:space="preserve">Информация об объектах, находящихся в собственности муниципального образования Русско-Высоцкое сельское поселение </w:t>
      </w:r>
    </w:p>
    <w:p w:rsidR="005B19FD" w:rsidRDefault="000176B5">
      <w:pPr>
        <w:spacing w:after="3" w:line="259" w:lineRule="auto"/>
        <w:ind w:left="760"/>
        <w:jc w:val="center"/>
      </w:pPr>
      <w:r>
        <w:rPr>
          <w:b/>
        </w:rPr>
        <w:t xml:space="preserve">Ломоносовский муниципальный район Ленинградской области </w:t>
      </w:r>
      <w:r w:rsidR="00F83A23">
        <w:rPr>
          <w:b/>
        </w:rPr>
        <w:t>по состоянию на 30.09.2020 года.</w:t>
      </w:r>
    </w:p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30"/>
        <w:gridCol w:w="12"/>
        <w:gridCol w:w="1701"/>
        <w:gridCol w:w="1265"/>
        <w:gridCol w:w="1562"/>
        <w:gridCol w:w="1418"/>
        <w:gridCol w:w="1420"/>
        <w:gridCol w:w="1417"/>
        <w:gridCol w:w="6"/>
        <w:gridCol w:w="1417"/>
        <w:gridCol w:w="851"/>
      </w:tblGrid>
      <w:tr w:rsidR="001B2F41" w:rsidRPr="00A90727" w:rsidTr="00345202">
        <w:trPr>
          <w:trHeight w:val="850"/>
        </w:trPr>
        <w:tc>
          <w:tcPr>
            <w:tcW w:w="568" w:type="dxa"/>
            <w:vMerge w:val="restart"/>
          </w:tcPr>
          <w:p w:rsidR="005B19FD" w:rsidRPr="00A90727" w:rsidRDefault="000176B5">
            <w:pPr>
              <w:spacing w:after="14" w:line="259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B19FD" w:rsidRPr="00A90727" w:rsidRDefault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701" w:type="dxa"/>
            <w:vMerge w:val="restart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30" w:type="dxa"/>
            <w:vMerge w:val="restart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:rsidR="005B19FD" w:rsidRPr="00A90727" w:rsidRDefault="000176B5">
            <w:pPr>
              <w:spacing w:line="259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(местоположение) недвижимого имущества </w:t>
            </w:r>
          </w:p>
        </w:tc>
        <w:tc>
          <w:tcPr>
            <w:tcW w:w="1713" w:type="dxa"/>
            <w:gridSpan w:val="2"/>
            <w:vMerge w:val="restart"/>
          </w:tcPr>
          <w:p w:rsidR="005B19FD" w:rsidRPr="00A90727" w:rsidRDefault="000176B5">
            <w:pPr>
              <w:ind w:left="2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Кадастровый номер  </w:t>
            </w:r>
          </w:p>
          <w:p w:rsidR="005B19FD" w:rsidRPr="00A90727" w:rsidRDefault="000176B5" w:rsidP="000176B5">
            <w:pPr>
              <w:spacing w:after="2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недвижимого </w:t>
            </w:r>
          </w:p>
          <w:p w:rsidR="005B19FD" w:rsidRPr="00A90727" w:rsidRDefault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1265" w:type="dxa"/>
            <w:vMerge w:val="restart"/>
          </w:tcPr>
          <w:p w:rsidR="005B19FD" w:rsidRPr="00A90727" w:rsidRDefault="000176B5" w:rsidP="000176B5">
            <w:pPr>
              <w:ind w:left="-108"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Описание объекта </w:t>
            </w:r>
          </w:p>
          <w:p w:rsidR="005B19FD" w:rsidRPr="00A90727" w:rsidRDefault="000176B5" w:rsidP="000176B5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(Площадь, кв. 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м)   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 протяженность</w:t>
            </w:r>
          </w:p>
          <w:p w:rsidR="005B19FD" w:rsidRPr="00A90727" w:rsidRDefault="000176B5" w:rsidP="000176B5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(метр) и (или) иные параметры,</w:t>
            </w:r>
          </w:p>
          <w:p w:rsidR="005B19FD" w:rsidRPr="00A90727" w:rsidRDefault="000176B5" w:rsidP="000176B5">
            <w:pPr>
              <w:ind w:left="-108" w:hanging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характеризующие физические свойства</w:t>
            </w:r>
          </w:p>
          <w:p w:rsidR="005B19FD" w:rsidRPr="00A90727" w:rsidRDefault="000176B5" w:rsidP="000176B5">
            <w:pPr>
              <w:spacing w:line="259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62" w:type="dxa"/>
            <w:vMerge w:val="restart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Вид права </w:t>
            </w:r>
          </w:p>
        </w:tc>
        <w:tc>
          <w:tcPr>
            <w:tcW w:w="6529" w:type="dxa"/>
            <w:gridSpan w:val="6"/>
          </w:tcPr>
          <w:p w:rsidR="005B19FD" w:rsidRPr="00A90727" w:rsidRDefault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ограничениях, обременениях  </w:t>
            </w:r>
          </w:p>
        </w:tc>
      </w:tr>
      <w:tr w:rsidR="00F83A23" w:rsidRPr="00A90727" w:rsidTr="00345202">
        <w:trPr>
          <w:trHeight w:val="1611"/>
        </w:trPr>
        <w:tc>
          <w:tcPr>
            <w:tcW w:w="568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19FD" w:rsidRPr="00A90727" w:rsidRDefault="005B19FD" w:rsidP="001B2F4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5B19FD" w:rsidRPr="00A90727" w:rsidRDefault="005B19F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74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</w:t>
            </w:r>
          </w:p>
          <w:p w:rsidR="005B19FD" w:rsidRPr="00A90727" w:rsidRDefault="000176B5" w:rsidP="000176B5">
            <w:pPr>
              <w:spacing w:line="259" w:lineRule="auto"/>
              <w:ind w:right="51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 праве </w:t>
            </w:r>
          </w:p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оперативного </w:t>
            </w:r>
          </w:p>
          <w:p w:rsidR="005B19FD" w:rsidRPr="00A90727" w:rsidRDefault="000176B5" w:rsidP="000176B5">
            <w:pPr>
              <w:spacing w:line="259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на праве хозяйственного ведения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ind w:left="21" w:hanging="21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на праве аренды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находящегося на праве </w:t>
            </w:r>
          </w:p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безвозмездного пользования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ограничения </w:t>
            </w:r>
          </w:p>
        </w:tc>
      </w:tr>
      <w:tr w:rsidR="00F83A23" w:rsidRPr="00A90727" w:rsidTr="00345202">
        <w:trPr>
          <w:trHeight w:val="281"/>
        </w:trPr>
        <w:tc>
          <w:tcPr>
            <w:tcW w:w="568" w:type="dxa"/>
          </w:tcPr>
          <w:p w:rsidR="005B19FD" w:rsidRPr="00A90727" w:rsidRDefault="000176B5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5B19FD" w:rsidRPr="00A90727" w:rsidRDefault="000176B5" w:rsidP="001B2F41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13" w:type="dxa"/>
            <w:gridSpan w:val="2"/>
          </w:tcPr>
          <w:p w:rsidR="005B19FD" w:rsidRPr="00A90727" w:rsidRDefault="000176B5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265" w:type="dxa"/>
          </w:tcPr>
          <w:p w:rsidR="005B19FD" w:rsidRPr="00A90727" w:rsidRDefault="000176B5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   </w:t>
            </w:r>
          </w:p>
        </w:tc>
        <w:tc>
          <w:tcPr>
            <w:tcW w:w="1562" w:type="dxa"/>
          </w:tcPr>
          <w:p w:rsidR="005B19FD" w:rsidRPr="00A90727" w:rsidRDefault="000176B5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5B19FD" w:rsidRPr="00A90727" w:rsidRDefault="000176B5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420" w:type="dxa"/>
          </w:tcPr>
          <w:p w:rsidR="005B19FD" w:rsidRPr="00A90727" w:rsidRDefault="000176B5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8   </w:t>
            </w:r>
          </w:p>
        </w:tc>
        <w:tc>
          <w:tcPr>
            <w:tcW w:w="1423" w:type="dxa"/>
            <w:gridSpan w:val="2"/>
          </w:tcPr>
          <w:p w:rsidR="005B19FD" w:rsidRPr="00A90727" w:rsidRDefault="000176B5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B19FD" w:rsidRPr="00A90727" w:rsidRDefault="000176B5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</w:tcPr>
          <w:p w:rsidR="005B19FD" w:rsidRPr="00A90727" w:rsidRDefault="000176B5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1B2F41" w:rsidRPr="00A90727" w:rsidTr="00345202">
        <w:trPr>
          <w:trHeight w:val="757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 </w:t>
            </w:r>
          </w:p>
        </w:tc>
        <w:tc>
          <w:tcPr>
            <w:tcW w:w="171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322,8 </w:t>
            </w:r>
          </w:p>
        </w:tc>
        <w:tc>
          <w:tcPr>
            <w:tcW w:w="1562" w:type="dxa"/>
          </w:tcPr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517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 </w:t>
            </w:r>
          </w:p>
        </w:tc>
        <w:tc>
          <w:tcPr>
            <w:tcW w:w="171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395,5 </w:t>
            </w:r>
          </w:p>
        </w:tc>
        <w:tc>
          <w:tcPr>
            <w:tcW w:w="1562" w:type="dxa"/>
          </w:tcPr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667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№.5 </w:t>
            </w:r>
          </w:p>
        </w:tc>
        <w:tc>
          <w:tcPr>
            <w:tcW w:w="171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2809,9 </w:t>
            </w:r>
          </w:p>
        </w:tc>
        <w:tc>
          <w:tcPr>
            <w:tcW w:w="1562" w:type="dxa"/>
          </w:tcPr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549"/>
        </w:trPr>
        <w:tc>
          <w:tcPr>
            <w:tcW w:w="56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</w:tcPr>
          <w:p w:rsidR="005B19FD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5B19FD" w:rsidRPr="00A90727" w:rsidRDefault="000176B5" w:rsidP="000176B5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№.6 </w:t>
            </w:r>
          </w:p>
        </w:tc>
        <w:tc>
          <w:tcPr>
            <w:tcW w:w="171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3529,4 </w:t>
            </w:r>
          </w:p>
        </w:tc>
        <w:tc>
          <w:tcPr>
            <w:tcW w:w="1562" w:type="dxa"/>
          </w:tcPr>
          <w:p w:rsidR="005B19FD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5B19FD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549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</w:tcPr>
          <w:p w:rsidR="000176B5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0176B5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№.7 </w:t>
            </w:r>
          </w:p>
        </w:tc>
        <w:tc>
          <w:tcPr>
            <w:tcW w:w="171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3533,5 </w:t>
            </w:r>
          </w:p>
        </w:tc>
        <w:tc>
          <w:tcPr>
            <w:tcW w:w="1562" w:type="dxa"/>
          </w:tcPr>
          <w:p w:rsidR="000176B5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F41" w:rsidRPr="00A90727" w:rsidTr="00345202">
        <w:trPr>
          <w:trHeight w:val="467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</w:tcPr>
          <w:p w:rsidR="000176B5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0176B5" w:rsidRPr="00A90727" w:rsidRDefault="000176B5" w:rsidP="00F83A23">
            <w:pPr>
              <w:spacing w:line="259" w:lineRule="auto"/>
              <w:ind w:left="-97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  <w:r w:rsidR="00D12B3E" w:rsidRPr="00A90727">
              <w:rPr>
                <w:rFonts w:ascii="Times New Roman" w:hAnsi="Times New Roman"/>
                <w:sz w:val="20"/>
                <w:szCs w:val="20"/>
              </w:rPr>
              <w:t>Высоцкое, №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71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3518,6 </w:t>
            </w:r>
          </w:p>
        </w:tc>
        <w:tc>
          <w:tcPr>
            <w:tcW w:w="1562" w:type="dxa"/>
          </w:tcPr>
          <w:p w:rsidR="000176B5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533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701" w:type="dxa"/>
          </w:tcPr>
          <w:p w:rsidR="000176B5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0176B5" w:rsidRPr="00A90727" w:rsidRDefault="000176B5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F83A23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</w:t>
            </w:r>
            <w:r w:rsidR="00F83A23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№.9 </w:t>
            </w:r>
          </w:p>
        </w:tc>
        <w:tc>
          <w:tcPr>
            <w:tcW w:w="171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4365,3 </w:t>
            </w:r>
          </w:p>
        </w:tc>
        <w:tc>
          <w:tcPr>
            <w:tcW w:w="1562" w:type="dxa"/>
          </w:tcPr>
          <w:p w:rsidR="000176B5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612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</w:tcPr>
          <w:p w:rsidR="000176B5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0176B5" w:rsidRPr="00A90727" w:rsidRDefault="000176B5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F83A23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</w:t>
            </w:r>
            <w:r w:rsidR="00D12B3E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№.10 </w:t>
            </w:r>
          </w:p>
        </w:tc>
        <w:tc>
          <w:tcPr>
            <w:tcW w:w="171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3510,1 </w:t>
            </w:r>
          </w:p>
        </w:tc>
        <w:tc>
          <w:tcPr>
            <w:tcW w:w="1562" w:type="dxa"/>
          </w:tcPr>
          <w:p w:rsidR="000176B5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B2F41" w:rsidRPr="00A90727" w:rsidTr="00345202">
        <w:trPr>
          <w:trHeight w:val="610"/>
        </w:trPr>
        <w:tc>
          <w:tcPr>
            <w:tcW w:w="56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</w:tcPr>
          <w:p w:rsidR="000176B5" w:rsidRPr="00A90727" w:rsidRDefault="000176B5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0176B5" w:rsidRPr="00A90727" w:rsidRDefault="000176B5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F83A23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  <w:r w:rsidR="00F83A23" w:rsidRPr="00A90727">
              <w:rPr>
                <w:rFonts w:ascii="Times New Roman" w:hAnsi="Times New Roman"/>
                <w:sz w:val="20"/>
                <w:szCs w:val="20"/>
              </w:rPr>
              <w:t>Высоцкое,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№11 </w:t>
            </w:r>
          </w:p>
        </w:tc>
        <w:tc>
          <w:tcPr>
            <w:tcW w:w="171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1423,1 </w:t>
            </w:r>
          </w:p>
        </w:tc>
        <w:tc>
          <w:tcPr>
            <w:tcW w:w="1562" w:type="dxa"/>
          </w:tcPr>
          <w:p w:rsidR="000176B5" w:rsidRPr="00A90727" w:rsidRDefault="000176B5" w:rsidP="000176B5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gridSpan w:val="2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176B5" w:rsidRPr="00A90727" w:rsidRDefault="000176B5" w:rsidP="000176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83A23" w:rsidRPr="00A90727" w:rsidTr="00345202">
        <w:trPr>
          <w:trHeight w:val="610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30" w:type="dxa"/>
          </w:tcPr>
          <w:p w:rsidR="00F83A23" w:rsidRPr="00A90727" w:rsidRDefault="00F83A23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42785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</w:p>
        </w:tc>
        <w:tc>
          <w:tcPr>
            <w:tcW w:w="171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1435,3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№.13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1430,8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№.14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5844,2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№.15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5806,2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№.16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4455,5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№.17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4416,1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№.18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2365,5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№.19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2368,5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№.20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4354,4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332E40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№.21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4369,9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332E40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№.22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3577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A23" w:rsidRPr="00A90727" w:rsidTr="00345202">
        <w:trPr>
          <w:trHeight w:val="549"/>
        </w:trPr>
        <w:tc>
          <w:tcPr>
            <w:tcW w:w="568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  <w:tc>
          <w:tcPr>
            <w:tcW w:w="1701" w:type="dxa"/>
          </w:tcPr>
          <w:p w:rsidR="00F83A23" w:rsidRPr="00A90727" w:rsidRDefault="00F83A23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  <w:r w:rsidR="00332E40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№.23 </w:t>
            </w:r>
          </w:p>
        </w:tc>
        <w:tc>
          <w:tcPr>
            <w:tcW w:w="170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3577,3 </w:t>
            </w:r>
          </w:p>
        </w:tc>
        <w:tc>
          <w:tcPr>
            <w:tcW w:w="1562" w:type="dxa"/>
          </w:tcPr>
          <w:p w:rsidR="00F83A23" w:rsidRPr="00A90727" w:rsidRDefault="00F83A23" w:rsidP="00F83A23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3A23" w:rsidRPr="00A90727" w:rsidRDefault="00F83A23" w:rsidP="00F83A23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A90727" w:rsidTr="00345202">
        <w:trPr>
          <w:trHeight w:val="549"/>
        </w:trPr>
        <w:tc>
          <w:tcPr>
            <w:tcW w:w="568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</w:tcPr>
          <w:p w:rsidR="00332E40" w:rsidRPr="00A90727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№.24 </w:t>
            </w:r>
          </w:p>
        </w:tc>
        <w:tc>
          <w:tcPr>
            <w:tcW w:w="170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4782 </w:t>
            </w:r>
          </w:p>
        </w:tc>
        <w:tc>
          <w:tcPr>
            <w:tcW w:w="1562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A90727" w:rsidTr="00345202">
        <w:trPr>
          <w:trHeight w:val="549"/>
        </w:trPr>
        <w:tc>
          <w:tcPr>
            <w:tcW w:w="568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  <w:tc>
          <w:tcPr>
            <w:tcW w:w="1701" w:type="dxa"/>
          </w:tcPr>
          <w:p w:rsidR="00332E40" w:rsidRPr="00A90727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№.25 </w:t>
            </w:r>
          </w:p>
        </w:tc>
        <w:tc>
          <w:tcPr>
            <w:tcW w:w="170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4753,9 </w:t>
            </w:r>
          </w:p>
        </w:tc>
        <w:tc>
          <w:tcPr>
            <w:tcW w:w="1562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A90727" w:rsidTr="00345202">
        <w:trPr>
          <w:trHeight w:val="549"/>
        </w:trPr>
        <w:tc>
          <w:tcPr>
            <w:tcW w:w="568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1701" w:type="dxa"/>
          </w:tcPr>
          <w:p w:rsidR="00332E40" w:rsidRPr="00A90727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№.27 </w:t>
            </w:r>
          </w:p>
        </w:tc>
        <w:tc>
          <w:tcPr>
            <w:tcW w:w="170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3619,4 </w:t>
            </w:r>
          </w:p>
        </w:tc>
        <w:tc>
          <w:tcPr>
            <w:tcW w:w="1562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A90727" w:rsidTr="00345202">
        <w:trPr>
          <w:trHeight w:val="549"/>
        </w:trPr>
        <w:tc>
          <w:tcPr>
            <w:tcW w:w="568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</w:tcPr>
          <w:p w:rsidR="00332E40" w:rsidRPr="00A90727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842" w:type="dxa"/>
            <w:gridSpan w:val="2"/>
          </w:tcPr>
          <w:p w:rsidR="00332E40" w:rsidRPr="00A90727" w:rsidRDefault="00332E40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>№</w:t>
            </w:r>
            <w:r w:rsidR="00427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</w:tcPr>
          <w:p w:rsidR="00332E40" w:rsidRPr="00A90727" w:rsidRDefault="00332E40" w:rsidP="00002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47:14:1303001:704</w:t>
            </w:r>
          </w:p>
        </w:tc>
        <w:tc>
          <w:tcPr>
            <w:tcW w:w="1265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661,4 </w:t>
            </w:r>
          </w:p>
        </w:tc>
        <w:tc>
          <w:tcPr>
            <w:tcW w:w="1562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E40" w:rsidRPr="00A90727" w:rsidTr="00345202">
        <w:trPr>
          <w:trHeight w:val="549"/>
        </w:trPr>
        <w:tc>
          <w:tcPr>
            <w:tcW w:w="568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  <w:tc>
          <w:tcPr>
            <w:tcW w:w="1701" w:type="dxa"/>
          </w:tcPr>
          <w:p w:rsidR="00332E40" w:rsidRPr="00A90727" w:rsidRDefault="00332E40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842" w:type="dxa"/>
            <w:gridSpan w:val="2"/>
          </w:tcPr>
          <w:p w:rsidR="00332E40" w:rsidRPr="00A90727" w:rsidRDefault="00332E40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>№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3А </w:t>
            </w:r>
          </w:p>
        </w:tc>
        <w:tc>
          <w:tcPr>
            <w:tcW w:w="1701" w:type="dxa"/>
          </w:tcPr>
          <w:p w:rsidR="00332E40" w:rsidRPr="00A90727" w:rsidRDefault="00332E40" w:rsidP="00332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>7:14:0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00000:</w:t>
            </w:r>
          </w:p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21339 </w:t>
            </w:r>
          </w:p>
        </w:tc>
        <w:tc>
          <w:tcPr>
            <w:tcW w:w="1265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3129,9 </w:t>
            </w:r>
          </w:p>
        </w:tc>
        <w:tc>
          <w:tcPr>
            <w:tcW w:w="1562" w:type="dxa"/>
          </w:tcPr>
          <w:p w:rsidR="00332E40" w:rsidRPr="00A90727" w:rsidRDefault="00332E40" w:rsidP="00332E40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2E40" w:rsidRPr="00A90727" w:rsidRDefault="00332E40" w:rsidP="00332E40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  <w:tc>
          <w:tcPr>
            <w:tcW w:w="1701" w:type="dxa"/>
          </w:tcPr>
          <w:p w:rsidR="00002AA1" w:rsidRPr="00A90727" w:rsidRDefault="00002AA1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gridSpan w:val="2"/>
          </w:tcPr>
          <w:p w:rsidR="001B2F4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1B2F41" w:rsidP="0042785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В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 xml:space="preserve">ысоцкое, №.7 кв.4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47-21-1/1998-2024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31,1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1701" w:type="dxa"/>
          </w:tcPr>
          <w:p w:rsidR="00002AA1" w:rsidRPr="00A90727" w:rsidRDefault="00002AA1" w:rsidP="001B2F4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1B2F41">
            <w:pPr>
              <w:spacing w:line="259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42785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№.15, кв.38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47:14:1303001:2569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35,6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№.6, кв.63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47:14:1303001:2210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30,7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3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Встроенное помещение  </w:t>
            </w:r>
          </w:p>
          <w:p w:rsidR="00002AA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библиотека) </w:t>
            </w:r>
            <w:r w:rsidR="00002AA1"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002AA1"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002AA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Высоцкое,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183,1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Помещение щитовой 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="001B2F41"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</w:t>
            </w:r>
          </w:p>
          <w:p w:rsidR="00002AA1" w:rsidRPr="00A90727" w:rsidRDefault="00002AA1" w:rsidP="001B2F41">
            <w:pPr>
              <w:spacing w:line="259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Высоцкое, №.17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47:14:0000000:30911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26,1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Наружное газоснабжение малоэтажной застройки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по адресу: Ленинградская область, Ломоносовский р-н, 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Ломоносовский р-н,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5798,5 м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Наружное газоснабжение в северной части деревни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МО Русско-Высоцкое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МО Ломоносовский муниципальный район Ленинградской области 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002AA1">
            <w:pPr>
              <w:spacing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, Ломоносовский     район, </w:t>
            </w:r>
          </w:p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701" w:type="dxa"/>
          </w:tcPr>
          <w:p w:rsidR="00427851" w:rsidRDefault="00002AA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47-47-21/070/</w:t>
            </w:r>
          </w:p>
          <w:p w:rsidR="00002AA1" w:rsidRPr="00A90727" w:rsidRDefault="00002AA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2012-066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3934 м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F41" w:rsidRPr="00A90727" w:rsidTr="00345202">
        <w:trPr>
          <w:trHeight w:val="549"/>
        </w:trPr>
        <w:tc>
          <w:tcPr>
            <w:tcW w:w="568" w:type="dxa"/>
          </w:tcPr>
          <w:p w:rsidR="001B2F4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1B2F41" w:rsidRPr="00A90727" w:rsidRDefault="001B2F41" w:rsidP="00002AA1">
            <w:pPr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Газоснабжение индивидуальной застройки</w:t>
            </w:r>
          </w:p>
        </w:tc>
        <w:tc>
          <w:tcPr>
            <w:tcW w:w="1842" w:type="dxa"/>
            <w:gridSpan w:val="2"/>
          </w:tcPr>
          <w:p w:rsidR="001B2F41" w:rsidRPr="00A90727" w:rsidRDefault="001B2F41" w:rsidP="00002AA1">
            <w:pPr>
              <w:spacing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2F41" w:rsidRPr="00A90727" w:rsidRDefault="001B2F41" w:rsidP="00002AA1">
            <w:pPr>
              <w:spacing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Ломоносовский     район, Ленинградской области</w:t>
            </w:r>
          </w:p>
        </w:tc>
        <w:tc>
          <w:tcPr>
            <w:tcW w:w="1701" w:type="dxa"/>
          </w:tcPr>
          <w:p w:rsidR="001B2F41" w:rsidRPr="00A90727" w:rsidRDefault="001B2F4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47:14:1305001</w:t>
            </w:r>
          </w:p>
        </w:tc>
        <w:tc>
          <w:tcPr>
            <w:tcW w:w="1265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3349 м</w:t>
            </w:r>
          </w:p>
        </w:tc>
        <w:tc>
          <w:tcPr>
            <w:tcW w:w="1562" w:type="dxa"/>
          </w:tcPr>
          <w:p w:rsidR="001B2F41" w:rsidRPr="00A90727" w:rsidRDefault="001B2F4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F41" w:rsidRPr="00A90727" w:rsidRDefault="001B2F4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AA1" w:rsidRPr="00A90727" w:rsidTr="00345202">
        <w:trPr>
          <w:trHeight w:val="549"/>
        </w:trPr>
        <w:tc>
          <w:tcPr>
            <w:tcW w:w="568" w:type="dxa"/>
          </w:tcPr>
          <w:p w:rsidR="00002AA1" w:rsidRPr="00A90727" w:rsidRDefault="00D12B3E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Водопроводное сооружение резервуар для воды </w:t>
            </w:r>
          </w:p>
        </w:tc>
        <w:tc>
          <w:tcPr>
            <w:tcW w:w="1842" w:type="dxa"/>
            <w:gridSpan w:val="2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уч. 4А </w:t>
            </w:r>
          </w:p>
        </w:tc>
        <w:tc>
          <w:tcPr>
            <w:tcW w:w="1701" w:type="dxa"/>
          </w:tcPr>
          <w:p w:rsidR="00002AA1" w:rsidRPr="00A90727" w:rsidRDefault="00002AA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47:14:1303018:6 </w:t>
            </w:r>
          </w:p>
        </w:tc>
        <w:tc>
          <w:tcPr>
            <w:tcW w:w="1265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1248 м2 </w:t>
            </w:r>
          </w:p>
        </w:tc>
        <w:tc>
          <w:tcPr>
            <w:tcW w:w="1562" w:type="dxa"/>
          </w:tcPr>
          <w:p w:rsidR="00002AA1" w:rsidRPr="00A90727" w:rsidRDefault="00002AA1" w:rsidP="00002AA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2AA1" w:rsidRPr="00A90727" w:rsidRDefault="00002AA1" w:rsidP="00002AA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Линии уличного освещения проездов и дворовых 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территорий  многоквартирного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жилого фонда с. Русско-Высоцкое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</w:t>
            </w:r>
          </w:p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Высоцкое 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Таллинская</w:t>
            </w:r>
            <w:proofErr w:type="spellEnd"/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Павлика Филимонова 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Русско-Высоцкое,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Парковый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пер.Хвойный</w:t>
            </w:r>
            <w:proofErr w:type="spellEnd"/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Гатчинская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Земская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Ломоносовская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Звездная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Липовая аллея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пер.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Лесной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Можайский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Парковая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с.Русско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-Высоцкое, 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а/д СПб-Нарва до подъезда к домам 22,23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 от ул. Павлика Филимонова до переулка Парковый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от Липовой аллеи до пожарного водоема 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Цветочная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 от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а/д Нарва до ул. Полевая 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от а/</w:t>
            </w:r>
            <w:proofErr w:type="gramStart"/>
            <w:r w:rsidRPr="00A90727">
              <w:rPr>
                <w:rFonts w:ascii="Times New Roman" w:hAnsi="Times New Roman"/>
                <w:sz w:val="20"/>
                <w:szCs w:val="20"/>
              </w:rPr>
              <w:t>д  СПб</w:t>
            </w:r>
            <w:proofErr w:type="gram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-Нарва до подъезда к 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от а/д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Анташи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>-Красное Село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1,2,3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Русско-Высоцкое проезд к домам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6,7,8,10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Русско-Высоцкое проезд к домам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11,12,13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14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15,19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16,18,26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17,20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домам 22,23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к дому 21,28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11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0,315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12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13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</w:t>
            </w:r>
            <w:r>
              <w:rPr>
                <w:rFonts w:ascii="Times New Roman" w:hAnsi="Times New Roman"/>
                <w:sz w:val="20"/>
                <w:szCs w:val="20"/>
              </w:rPr>
              <w:t>идомовая территория для машин к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дому 24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25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0,495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26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 проезд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домовая территория для машин к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дому 28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0,795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Pr="00345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Фабричная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Южная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Сиреневая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 Малая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Тихий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с. 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Луговой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Народный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</w:t>
            </w:r>
            <w:r w:rsidRPr="00345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Русско-Высоцкое,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Старый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с. Русско-Высоцкое, пер. Придорожный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Гатчин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ская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Земская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Ломоносовская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Звездная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Липовая аллея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пер. Лесной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пер. Можай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 w:rsidRPr="00427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4278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Полевая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д.Телези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Парковая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851" w:rsidRPr="00A90727" w:rsidTr="00345202">
        <w:trPr>
          <w:trHeight w:val="549"/>
        </w:trPr>
        <w:tc>
          <w:tcPr>
            <w:tcW w:w="568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дорога общего пользования местного значения</w:t>
            </w:r>
          </w:p>
        </w:tc>
        <w:tc>
          <w:tcPr>
            <w:tcW w:w="1842" w:type="dxa"/>
            <w:gridSpan w:val="2"/>
          </w:tcPr>
          <w:p w:rsidR="00427851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727">
              <w:rPr>
                <w:rFonts w:ascii="Times New Roman" w:hAnsi="Times New Roman"/>
                <w:sz w:val="20"/>
                <w:szCs w:val="20"/>
              </w:rPr>
              <w:t>Телези</w:t>
            </w:r>
            <w:proofErr w:type="spellEnd"/>
            <w:r w:rsidRPr="00A90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727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701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562" w:type="dxa"/>
          </w:tcPr>
          <w:p w:rsidR="00427851" w:rsidRPr="00A90727" w:rsidRDefault="00427851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0727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18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851" w:rsidRPr="00A90727" w:rsidRDefault="00427851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202" w:rsidRPr="00A90727" w:rsidTr="00345202">
        <w:trPr>
          <w:trHeight w:val="549"/>
        </w:trPr>
        <w:tc>
          <w:tcPr>
            <w:tcW w:w="568" w:type="dxa"/>
          </w:tcPr>
          <w:p w:rsidR="00345202" w:rsidRPr="00345202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gridSpan w:val="2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45202">
              <w:rPr>
                <w:rFonts w:ascii="Times New Roman" w:hAnsi="Times New Roman"/>
                <w:sz w:val="20"/>
                <w:szCs w:val="20"/>
              </w:rPr>
              <w:t>с. Русско-Высоцкое,</w:t>
            </w:r>
          </w:p>
        </w:tc>
        <w:tc>
          <w:tcPr>
            <w:tcW w:w="1701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62" w:type="dxa"/>
          </w:tcPr>
          <w:p w:rsidR="00345202" w:rsidRPr="00A90727" w:rsidRDefault="00345202" w:rsidP="00427851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45202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202" w:rsidRPr="00A90727" w:rsidRDefault="00345202" w:rsidP="00427851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19FD" w:rsidRDefault="005B19FD" w:rsidP="00A90727">
      <w:pPr>
        <w:spacing w:line="259" w:lineRule="auto"/>
      </w:pPr>
    </w:p>
    <w:sectPr w:rsidR="005B19FD" w:rsidSect="00F83A23">
      <w:pgSz w:w="15842" w:h="12242" w:orient="landscape"/>
      <w:pgMar w:top="566" w:right="249" w:bottom="936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551C"/>
    <w:multiLevelType w:val="hybridMultilevel"/>
    <w:tmpl w:val="D152D886"/>
    <w:lvl w:ilvl="0" w:tplc="4CFE0FB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E147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0349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192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4E93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7D0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E839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921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87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D"/>
    <w:rsid w:val="00002AA1"/>
    <w:rsid w:val="000176B5"/>
    <w:rsid w:val="001B2F41"/>
    <w:rsid w:val="00332E40"/>
    <w:rsid w:val="00345202"/>
    <w:rsid w:val="00427851"/>
    <w:rsid w:val="005B19FD"/>
    <w:rsid w:val="00A90727"/>
    <w:rsid w:val="00BD64C9"/>
    <w:rsid w:val="00D12B3E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B96E-BD36-4E62-BEA4-6A4C0E7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7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7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B5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A90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A9072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07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7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7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7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7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7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07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07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072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A907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907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A907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A9072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A90727"/>
    <w:rPr>
      <w:b/>
      <w:bCs/>
    </w:rPr>
  </w:style>
  <w:style w:type="character" w:styleId="ac">
    <w:name w:val="Emphasis"/>
    <w:basedOn w:val="a0"/>
    <w:uiPriority w:val="20"/>
    <w:qFormat/>
    <w:rsid w:val="00A9072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A90727"/>
    <w:rPr>
      <w:szCs w:val="32"/>
    </w:rPr>
  </w:style>
  <w:style w:type="paragraph" w:styleId="ae">
    <w:name w:val="List Paragraph"/>
    <w:basedOn w:val="a"/>
    <w:uiPriority w:val="34"/>
    <w:qFormat/>
    <w:rsid w:val="00A90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727"/>
    <w:rPr>
      <w:i/>
    </w:rPr>
  </w:style>
  <w:style w:type="character" w:customStyle="1" w:styleId="22">
    <w:name w:val="Цитата 2 Знак"/>
    <w:basedOn w:val="a0"/>
    <w:link w:val="21"/>
    <w:uiPriority w:val="29"/>
    <w:rsid w:val="00A9072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9072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90727"/>
    <w:rPr>
      <w:b/>
      <w:i/>
      <w:sz w:val="24"/>
    </w:rPr>
  </w:style>
  <w:style w:type="character" w:styleId="af1">
    <w:name w:val="Subtle Emphasis"/>
    <w:uiPriority w:val="19"/>
    <w:qFormat/>
    <w:rsid w:val="00A9072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9072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9072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9072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9072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907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МО</vt:lpstr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МО</dc:title>
  <dc:subject/>
  <dc:creator>Романенко В.А.</dc:creator>
  <cp:keywords/>
  <cp:lastModifiedBy>SOCIAL</cp:lastModifiedBy>
  <cp:revision>4</cp:revision>
  <cp:lastPrinted>2020-11-06T06:12:00Z</cp:lastPrinted>
  <dcterms:created xsi:type="dcterms:W3CDTF">2020-11-06T07:45:00Z</dcterms:created>
  <dcterms:modified xsi:type="dcterms:W3CDTF">2020-11-06T08:58:00Z</dcterms:modified>
</cp:coreProperties>
</file>