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04" w:rsidRPr="008B4204" w:rsidRDefault="008B4204" w:rsidP="008B420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4204">
        <w:rPr>
          <w:rFonts w:ascii="Times New Roman" w:hAnsi="Times New Roman" w:cs="Times New Roman"/>
          <w:sz w:val="24"/>
          <w:szCs w:val="24"/>
        </w:rPr>
        <w:t>Отчет по показателям, характеризующим эффективность выполнения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04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политики, культуры, физической культуры, спорта в МО Русско-Высоцкое сельское поселение МО Ломоносовский муниципальный район Ленинградской области на 2020-2023 </w:t>
      </w:r>
      <w:proofErr w:type="gramStart"/>
      <w:r w:rsidRPr="008B4204">
        <w:rPr>
          <w:rFonts w:ascii="Times New Roman" w:hAnsi="Times New Roman" w:cs="Times New Roman"/>
          <w:sz w:val="24"/>
          <w:szCs w:val="24"/>
        </w:rPr>
        <w:t xml:space="preserve">годы» </w:t>
      </w:r>
      <w:r w:rsidR="006E32A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E32A9">
        <w:rPr>
          <w:rFonts w:ascii="Times New Roman" w:hAnsi="Times New Roman" w:cs="Times New Roman"/>
          <w:sz w:val="24"/>
          <w:szCs w:val="24"/>
        </w:rPr>
        <w:t xml:space="preserve"> 2020 год.</w:t>
      </w:r>
    </w:p>
    <w:bookmarkEnd w:id="0"/>
    <w:p w:rsidR="008B4204" w:rsidRPr="008B4204" w:rsidRDefault="008B4204" w:rsidP="008B420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46"/>
        <w:gridCol w:w="1247"/>
        <w:gridCol w:w="1134"/>
        <w:gridCol w:w="993"/>
        <w:gridCol w:w="850"/>
        <w:gridCol w:w="851"/>
        <w:gridCol w:w="879"/>
      </w:tblGrid>
      <w:tr w:rsidR="008B4204" w:rsidRPr="009E4161" w:rsidTr="008B4204">
        <w:trPr>
          <w:trHeight w:val="375"/>
        </w:trPr>
        <w:tc>
          <w:tcPr>
            <w:tcW w:w="685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46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Показатель (индикатор) наименования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4707" w:type="dxa"/>
            <w:gridSpan w:val="5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Значение показателей (индикаторов)</w:t>
            </w:r>
          </w:p>
        </w:tc>
      </w:tr>
      <w:tr w:rsidR="008B4204" w:rsidRPr="009E4161" w:rsidTr="008B4204">
        <w:trPr>
          <w:trHeight w:val="424"/>
        </w:trPr>
        <w:tc>
          <w:tcPr>
            <w:tcW w:w="685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6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Базовый год</w:t>
            </w:r>
          </w:p>
        </w:tc>
        <w:tc>
          <w:tcPr>
            <w:tcW w:w="993" w:type="dxa"/>
            <w:shd w:val="clear" w:color="auto" w:fill="auto"/>
          </w:tcPr>
          <w:p w:rsidR="008B4204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B4204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B4204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79" w:type="dxa"/>
            <w:shd w:val="clear" w:color="auto" w:fill="auto"/>
          </w:tcPr>
          <w:p w:rsidR="008B4204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«Развитие молодежной политики, культуры, физической культуры, спорта в МО Русско-Высоцкое сельское поселение МО Ломоносовский муниципальный район Ленинградской области на 2020-2023 годы»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0" w:type="dxa"/>
            <w:gridSpan w:val="7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Подпрограмма «Развитие молодежной политики в МО Русско-Высоцкое сельское поселение на 2020-2023 годы муниципальной программы»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количество молодежи, вовлеченной в общественную жизнь поселения, доля молодежи, охвачен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доля мероприятий для детей и молодежи в общем числе культурно-</w:t>
            </w:r>
            <w:r w:rsidRPr="009E4161">
              <w:rPr>
                <w:rFonts w:eastAsia="Calibri"/>
                <w:sz w:val="22"/>
                <w:szCs w:val="22"/>
                <w:lang w:eastAsia="en-US"/>
              </w:rPr>
              <w:softHyphen/>
              <w:t>досуговых мероприятий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темп роста количества участников из числа детей и молодежи, принимающих участие в культурно-массовых мероприятиях, реализация творческого потенциала молодежи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204" w:rsidRPr="009E4161" w:rsidRDefault="008B4204" w:rsidP="004E473A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2. Подпрограмма «Создание условий для организации досуга и обеспечение жителей МО Русско-Высоцкое сельское поселение услугами организаций культуры на 2020 -2023 годы»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 Темп роста культурно-досуговых мероприятий для жителей Русско- </w:t>
            </w:r>
            <w:proofErr w:type="gramStart"/>
            <w:r w:rsidRPr="009E4161">
              <w:rPr>
                <w:rFonts w:eastAsia="Calibri"/>
                <w:sz w:val="22"/>
                <w:szCs w:val="22"/>
                <w:lang w:eastAsia="en-US"/>
              </w:rPr>
              <w:t>Высоцкого  сельского</w:t>
            </w:r>
            <w:proofErr w:type="gramEnd"/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поселения в год.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3. Подпрограмма «Создание условий для библиотечного обслуживания жителей МО Русско-Высоцкое сельское поселение на 2020-2023 годы"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 xml:space="preserve">количество экземпляров библиотечного фонда Русско-Высоцкой сельской библиотеки 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18872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19695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количество выданных экземпляров библиотечного фонда пользователям Русско-Высоцкой сельской библиотеки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21596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16980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21600</w:t>
            </w: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21600</w:t>
            </w: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21600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46" w:type="dxa"/>
            <w:shd w:val="clear" w:color="auto" w:fill="auto"/>
          </w:tcPr>
          <w:p w:rsidR="008B4204" w:rsidRPr="00C17046" w:rsidRDefault="008B4204" w:rsidP="004E473A">
            <w:r w:rsidRPr="00C17046">
              <w:t>количество посещений Русско-Высоцкой сельской библиотеки</w:t>
            </w:r>
          </w:p>
        </w:tc>
        <w:tc>
          <w:tcPr>
            <w:tcW w:w="1247" w:type="dxa"/>
            <w:shd w:val="clear" w:color="auto" w:fill="auto"/>
          </w:tcPr>
          <w:p w:rsidR="008B4204" w:rsidRPr="00C17046" w:rsidRDefault="008B4204" w:rsidP="004E473A">
            <w:proofErr w:type="spellStart"/>
            <w:r>
              <w:t>посещ</w:t>
            </w:r>
            <w:proofErr w:type="spellEnd"/>
            <w:r w:rsidRPr="00C17046">
              <w:t>/ год</w:t>
            </w:r>
          </w:p>
        </w:tc>
        <w:tc>
          <w:tcPr>
            <w:tcW w:w="1134" w:type="dxa"/>
            <w:shd w:val="clear" w:color="auto" w:fill="auto"/>
          </w:tcPr>
          <w:p w:rsidR="008B4204" w:rsidRPr="004D5B1B" w:rsidRDefault="008B4204" w:rsidP="004E47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4750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7100</w:t>
            </w:r>
          </w:p>
        </w:tc>
      </w:tr>
      <w:tr w:rsidR="008B4204" w:rsidRPr="009E4161" w:rsidTr="008B4204">
        <w:tc>
          <w:tcPr>
            <w:tcW w:w="10485" w:type="dxa"/>
            <w:gridSpan w:val="8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 Подпрограмма «Развитие физической культуры и спорта в МО Русско-Высоцкое сельское поселение на 2020-2023 годы»</w:t>
            </w: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число спортивных мероприятий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число посетителей спортивных мероприятий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04" w:rsidRPr="009E4161" w:rsidTr="008B4204">
        <w:tc>
          <w:tcPr>
            <w:tcW w:w="685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846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количество детей и молодежи, занимающихся спортом</w:t>
            </w:r>
          </w:p>
        </w:tc>
        <w:tc>
          <w:tcPr>
            <w:tcW w:w="1247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4161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B4204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8B4204" w:rsidRPr="009E4161" w:rsidRDefault="008B4204" w:rsidP="004E47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8B4204" w:rsidRPr="009E4161" w:rsidRDefault="008B4204" w:rsidP="004E4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72AE" w:rsidRDefault="007372AE"/>
    <w:p w:rsidR="008B4204" w:rsidRDefault="008B4204"/>
    <w:sectPr w:rsidR="008B4204" w:rsidSect="008B4204">
      <w:pgSz w:w="11906" w:h="16838"/>
      <w:pgMar w:top="426" w:right="1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C"/>
    <w:rsid w:val="006E32A9"/>
    <w:rsid w:val="00703BEC"/>
    <w:rsid w:val="007372AE"/>
    <w:rsid w:val="007E2FDF"/>
    <w:rsid w:val="00892F96"/>
    <w:rsid w:val="008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EC09-76F5-422A-9944-C7C7045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2021-06-04T12:25:00Z</dcterms:created>
  <dcterms:modified xsi:type="dcterms:W3CDTF">2021-06-04T12:29:00Z</dcterms:modified>
</cp:coreProperties>
</file>