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95300"/>
            <wp:effectExtent l="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6946">
        <w:rPr>
          <w:rFonts w:ascii="Times New Roman" w:eastAsia="Calibri" w:hAnsi="Times New Roman" w:cs="Times New Roman"/>
          <w:b/>
          <w:sz w:val="24"/>
        </w:rPr>
        <w:t>СОВЕТ ДЕПУТАТОВ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6946">
        <w:rPr>
          <w:rFonts w:ascii="Times New Roman" w:eastAsia="Calibri" w:hAnsi="Times New Roman" w:cs="Times New Roman"/>
          <w:b/>
          <w:sz w:val="24"/>
        </w:rPr>
        <w:t>РУССКО-ВЫСОЦКОГО СЕЛЬСКОГО ПОСЕЛЕНИЯ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6946">
        <w:rPr>
          <w:rFonts w:ascii="Times New Roman" w:eastAsia="Calibri" w:hAnsi="Times New Roman" w:cs="Times New Roman"/>
          <w:b/>
          <w:sz w:val="24"/>
        </w:rPr>
        <w:t>ЛОМОНОСОВСКОГО МУНИЦИПАЛЬНОГО РАЙОНА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46">
        <w:rPr>
          <w:rFonts w:ascii="Times New Roman" w:eastAsia="Calibri" w:hAnsi="Times New Roman" w:cs="Times New Roman"/>
          <w:b/>
          <w:sz w:val="24"/>
        </w:rPr>
        <w:t>ЛЕНИНГРАДСКОЙ ОБЛАСТИ</w:t>
      </w:r>
    </w:p>
    <w:p w:rsidR="00256946" w:rsidRPr="00256946" w:rsidRDefault="00256946" w:rsidP="0025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четвёртого созыва</w:t>
      </w: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</w:t>
      </w:r>
      <w:r w:rsidR="00256946"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</w:p>
    <w:p w:rsidR="00814772" w:rsidRPr="00814772" w:rsidRDefault="00814772" w:rsidP="0081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Pr="00814772" w:rsidRDefault="00814772" w:rsidP="00814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</w:t>
      </w:r>
      <w:r w:rsid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8</w:t>
      </w:r>
    </w:p>
    <w:p w:rsidR="00814772" w:rsidRPr="00814772" w:rsidRDefault="00814772" w:rsidP="008147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14772" w:rsidRPr="00814772" w:rsidTr="00BB1A02">
        <w:trPr>
          <w:gridAfter w:val="1"/>
          <w:wAfter w:w="4536" w:type="dxa"/>
          <w:trHeight w:val="1411"/>
        </w:trPr>
        <w:tc>
          <w:tcPr>
            <w:tcW w:w="5211" w:type="dxa"/>
          </w:tcPr>
          <w:p w:rsidR="00814772" w:rsidRPr="00814772" w:rsidRDefault="009C7F5C" w:rsidP="0081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бюджетном процессе в Русско-Высоцком сельском поселении Ломоносовского муниципального района Ленинградской области</w:t>
            </w:r>
          </w:p>
          <w:p w:rsidR="00814772" w:rsidRPr="00814772" w:rsidRDefault="00814772" w:rsidP="0081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72" w:rsidRPr="00814772" w:rsidTr="00BB1A02">
        <w:trPr>
          <w:trHeight w:val="1411"/>
        </w:trPr>
        <w:tc>
          <w:tcPr>
            <w:tcW w:w="9747" w:type="dxa"/>
            <w:gridSpan w:val="2"/>
          </w:tcPr>
          <w:p w:rsidR="009C7F5C" w:rsidRDefault="00256946" w:rsidP="0025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814772" w:rsidRPr="00814772" w:rsidRDefault="009C7F5C" w:rsidP="0025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</w:t>
            </w:r>
            <w:r w:rsidR="00B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Федерации», </w:t>
            </w:r>
            <w:r w:rsidR="00814772"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 Русско-Высоцко</w:t>
            </w:r>
            <w:r w:rsidR="00B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14772"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B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14772"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14772" w:rsidRPr="0081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946" w:rsidRPr="0025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Русско-Высоцкого сельского поселения Ломоносовского муниципального района Ленинградской области</w:t>
            </w:r>
            <w:r w:rsidR="00256946" w:rsidRPr="00814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7F5C" w:rsidRDefault="009C7F5C" w:rsidP="008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772" w:rsidRPr="00814772" w:rsidRDefault="00814772" w:rsidP="008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РЕШИЛ:</w:t>
            </w:r>
          </w:p>
        </w:tc>
      </w:tr>
    </w:tbl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72" w:rsidRDefault="00814772" w:rsidP="0081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7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бюджетном процессе в Русско-Высоцко</w:t>
      </w:r>
      <w:r w:rsidR="009C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C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C7F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F5C" w:rsidRPr="00256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муниципального района Ленинградской области</w:t>
      </w:r>
      <w:r w:rsidR="009C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</w:t>
      </w:r>
      <w:r w:rsidR="00F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9C7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5C" w:rsidRDefault="009C7F5C" w:rsidP="0081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5C" w:rsidRPr="00814772" w:rsidRDefault="009C7F5C" w:rsidP="0081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C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15.02.2017 года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новой редакции положения о бюджетном процессе в муниципальном образовании Русско-Высоцкое сельское поселение» (в редакции решений Совета депутатов от 15.11.2021 г № 40; от 27.10.2022 г № 34) считать утратившим силу.</w:t>
      </w:r>
    </w:p>
    <w:p w:rsidR="00814772" w:rsidRPr="008204AB" w:rsidRDefault="008204AB" w:rsidP="008204A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</w:t>
      </w:r>
    </w:p>
    <w:p w:rsidR="00814772" w:rsidRPr="00814772" w:rsidRDefault="009C7F5C" w:rsidP="0025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4772" w:rsidRPr="0081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6946" w:rsidRPr="0025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официального опубликования (обнародования). Разместить настоящее решение на официальном сайте Русско-Высоцкого сельского поселения по адресу в сети Интернет: www.russko-vys.ru, копию решения разместить на стенде в помещении администрации и в помещении библиотеки Русско-Высоцкого сельского поселения.  </w:t>
      </w:r>
    </w:p>
    <w:p w:rsidR="00814772" w:rsidRDefault="00814772" w:rsidP="0081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F5C" w:rsidRDefault="009C7F5C" w:rsidP="0081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F5C" w:rsidRPr="00814772" w:rsidRDefault="009C7F5C" w:rsidP="0081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772" w:rsidRPr="00814772" w:rsidRDefault="00814772" w:rsidP="0025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56946" w:rsidRPr="002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Русско-Высоцкого сельского поселения                                               Л.И. Волкова</w:t>
      </w:r>
    </w:p>
    <w:p w:rsidR="00814772" w:rsidRPr="00814772" w:rsidRDefault="00814772" w:rsidP="0081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824C6" w:rsidRPr="00E824C6" w:rsidRDefault="00E824C6" w:rsidP="00E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C6" w:rsidRDefault="00E824C6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Default="00341592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5C" w:rsidRDefault="009C7F5C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5C" w:rsidRDefault="009C7F5C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542" w:rsidRDefault="00F11542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C7F5C" w:rsidRDefault="009C7F5C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Default="00341592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Русско-Высоцко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341592" w:rsidRPr="009F323A" w:rsidRDefault="00341592" w:rsidP="0034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 марта</w:t>
      </w: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9F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341592" w:rsidRPr="009F323A" w:rsidRDefault="00341592" w:rsidP="0034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500FE" w:rsidRDefault="008500FE" w:rsidP="0034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БЮДЖЕТНОМ ПРОЦЕССЕ</w:t>
      </w:r>
    </w:p>
    <w:p w:rsidR="00341592" w:rsidRPr="009F323A" w:rsidRDefault="00341592" w:rsidP="0085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Русско-Высоцко</w:t>
      </w:r>
      <w:r w:rsidR="0052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52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52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Ломоносовского</w:t>
      </w:r>
      <w:r w:rsidR="00A93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52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Default="00341592" w:rsidP="00341592">
      <w:pPr>
        <w:autoSpaceDE w:val="0"/>
        <w:autoSpaceDN w:val="0"/>
        <w:adjustRightInd w:val="0"/>
        <w:spacing w:before="10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Правовая основа бюджетного процесса в </w:t>
      </w:r>
      <w:r w:rsidR="005214A1" w:rsidRPr="0052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Русско-Высоцком сельском поселении Ломоносовского </w:t>
      </w:r>
      <w:r w:rsidR="00A9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5214A1" w:rsidRPr="0052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Ленинградской области</w:t>
      </w:r>
    </w:p>
    <w:p w:rsidR="005214A1" w:rsidRPr="009F323A" w:rsidRDefault="005214A1" w:rsidP="00341592">
      <w:pPr>
        <w:autoSpaceDE w:val="0"/>
        <w:autoSpaceDN w:val="0"/>
        <w:adjustRightInd w:val="0"/>
        <w:spacing w:before="10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numPr>
          <w:ilvl w:val="1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правоотношения в Русско-Высоцко</w:t>
      </w:r>
      <w:r w:rsidR="00B42B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42B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42B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42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регулируются Бюджетным кодексом </w:t>
      </w:r>
      <w:r w:rsidR="00B42B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(далее – Кодекс), настоящим Положением, другими федеральными законами, иными нормативными актами Российской Федерации, а также муниципальными правовыми актами органов местного самоуправления Русско-Высоцкого сельского поселения.</w:t>
      </w:r>
    </w:p>
    <w:p w:rsidR="00341592" w:rsidRPr="009F323A" w:rsidRDefault="00341592" w:rsidP="00341592">
      <w:pPr>
        <w:numPr>
          <w:ilvl w:val="1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F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непосредственного применения всеми должностными лицами и органами местного самоуправления Русско-Высоцкого сельского поселения, а также другими субъектами бюджетных правоотношений.</w:t>
      </w:r>
    </w:p>
    <w:p w:rsidR="00341592" w:rsidRPr="009F323A" w:rsidRDefault="00341592" w:rsidP="00341592">
      <w:pPr>
        <w:numPr>
          <w:ilvl w:val="1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противоречия между настоящим Положением и иными муниципальными правовыми актами Русско-Высоцкого сельского поселения, регулирующими бюджетные правоотношения в Русско-Высоцком сельском поселении, применяется настоящее Положение.</w:t>
      </w:r>
    </w:p>
    <w:p w:rsidR="00341592" w:rsidRPr="009F323A" w:rsidRDefault="00341592" w:rsidP="00341592">
      <w:pPr>
        <w:numPr>
          <w:ilvl w:val="1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Русско-Высоцко</w:t>
      </w:r>
      <w:r w:rsid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нормативные правовые акты в виде решений, а Глава муниципального образования </w:t>
      </w:r>
      <w:r w:rsidR="00D649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и распоряжения, регулирующие бюджетные правоотношения в Русско-Высоцко</w:t>
      </w:r>
      <w:r w:rsid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установленной </w:t>
      </w:r>
      <w:r w:rsidR="00D64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одексом, федеральными законами, уставом Русско-Высоцко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иными муниципальными правовыми актами Русско-Высоцко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numPr>
          <w:ilvl w:val="1"/>
          <w:numId w:val="10"/>
        </w:num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Российской Федерации, устанавливающие бюджетную классификацию Российской Федерации, применяются всеми должностными лицами и органами местного самоуправления Русско-Высоцко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E0B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 в полном объеме.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left="46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Понятия и термины, применяемые в настоящем Положении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применяемые в настоящем Положении, используются в значениях, определенных Кодексом и другими федеральными законами, регулирующими бюджетные правоотношения.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Правовая форма бюджета Русско-Высоцко</w:t>
      </w:r>
      <w:r w:rsidR="004E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Бюджет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и утверждается в форме Решения Совета депутатов сельского поселения.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Решение о бюджете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Федерации, областным законом "О бюджетном процессе в Ленинградской области" и (или) решением Совета депутатов о бюджете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Совета депутатов о бюджете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обнародованию не позднее десяти дней после его подписания в установленном порядке.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Счета по учету средств бюджета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по учету средств бюджета открываются и ведутся в соответствии с но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действующего федерального законодательства.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Участники бюджетного процесса, обладающие бюджетными полномочиями в Русско-Высоцком сельском поселении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бюджетного процесса, обладающими бюджетными полномочиями, в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Русско-Высоцкое сельское поселение;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депутатов;</w:t>
      </w:r>
    </w:p>
    <w:p w:rsidR="00341592" w:rsidRPr="009F323A" w:rsidRDefault="004E0778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1592"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Русско-Высоцко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1592"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341592"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1592"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(далее – Администрация);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сектор администрации;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комиссия по бюджету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Постоянная комиссия);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(распорядители) бюджетных средств;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(администраторы) доходов бюджета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(администраторы) источников финансирования дефицита бюджета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бюджетных средств.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Бюджетные полномочия Совета депутатов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рассматривает и утверждает бюджет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 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исполнении, осуществляет последующий контроль за исполнением бюджета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и определяет правовой статус органов, осуществляющих контроль за исполнением бюджета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другие полномочия в соответствии с федеральным, областным законодательством, решениями Совета депутатов.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Бюджетные полномочия Администрации </w:t>
      </w:r>
      <w:r w:rsidR="004E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Русско-Высоцкого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обеспечивает составление проекта бюджета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его с необходимыми документами и материалами на утверждение Совета депутатов, обеспечивает исполнение бюджета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составление бюджетной отчетности, представляет отчет об исполнении бюджета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Совета депутатов, обеспечивает управление муниципальным долгом, осуществляет иные полномочия, определенные Бюджетным кодексом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Финансовый сектор Администрации составляет проект бюджета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его с необходимыми документами и материалами для внесения в Совет депутатов, организует исполнение бюджета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 порядок составления бюджетной отчетности, осуществляет иные бюджетные полномочия, установленные Бюджетным кодексом Российской Федерации и (или) принимаемыми в соответствии с ним правовыми актами, регулирующими бюджетные правоотношения.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Исполнительные органы Русско-Высоцко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главными распорядителями (распорядителями) и (или) получателями бюджетных средств, главными администраторами (администраторами) доходов бюджета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администраторами (администраторами) источников финансирования дефицита бюджета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соответствующие бюджетные полномочия, установленные Бюджетным кодексом Российской Федерации и принятыми в соответствии с ним правовыми актами.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Бюджетные полномочия Постоянной комиссии по бюджету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комиссия </w:t>
      </w:r>
      <w:r w:rsidR="004E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бюджетными полномочиями, утвержденными решением Совета депутатов от 26.06.2006 года № 59 "Об утверждении Положения о постоянных комиссиях по бюджету, по жилищно-коммунальному хозяйству, контрольному органу по контролю за исполнением бюджета», настоящим положением и иными нормативно-правовыми актами.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МЕЖБЮДЖЕТНЫЕ ОТНОШЕНИЯ В РУССКО-ВЫСОЦКО</w:t>
      </w:r>
      <w:r w:rsidR="004E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4E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B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Формы межбюджетных трансфертов, предоставляемых из бюджета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из бюджета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форме иных межбюджетных трансфертов.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иных межбюджетных трансфертов из бюджета сельского поселения бюджету муниципального района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и порядке, предусмотренных муниципальными правовыми актами представительного органа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принимаемыми в соответствии с требованиями Кодекса, из бюджета сельского поселения могут быть предоставлены иные межбюджетные трансферты бюджету муниципального района.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РАСХОДНЫЕ ОБЯЗАТЕЛЬСТВА РУССКО-ВЫСОЦКО</w:t>
      </w:r>
      <w:r w:rsidR="00B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B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B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Расходные обязательства Русско-Высоцко</w:t>
      </w:r>
      <w:r w:rsidR="00B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B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B2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     Расходные обязательства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в результате:</w:t>
      </w:r>
    </w:p>
    <w:p w:rsidR="00341592" w:rsidRPr="009F323A" w:rsidRDefault="00341592" w:rsidP="00341592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 законодательством вправе решать органы местного самоуправления, а также заключения Администрацией (от имени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договоров (соглашений) по данным вопросам;</w:t>
      </w:r>
    </w:p>
    <w:p w:rsidR="00341592" w:rsidRPr="009F323A" w:rsidRDefault="00341592" w:rsidP="00341592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 Расходные обязательства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в результате принятия муниципальных правовых актов по вопросам местного значения и иным вопросам, которые в соответствии с федеральным законодательством вправе решать органы местного самоуправления, а также заключения Администрацией сельского поселения (от имени муниципального образования) договоров (соглашений) по данным вопросам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 Расходные обязательства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в результате принятия муниципальных правовых актов при осуществлении органами местного самоуправления переданных им отдельных государственных полномочий исполняются за счет и пределах субвенций из бюджета субъекта Российской Федерации.</w:t>
      </w:r>
    </w:p>
    <w:p w:rsidR="00341592" w:rsidRPr="009F323A" w:rsidRDefault="00341592" w:rsidP="00341592">
      <w:pPr>
        <w:tabs>
          <w:tab w:val="num" w:pos="0"/>
        </w:tabs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случае, если в муниципальном образовании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за счет собственных доходов и источников финансирования местного бюджета</w:t>
      </w:r>
    </w:p>
    <w:p w:rsidR="00341592" w:rsidRPr="009F323A" w:rsidRDefault="00341592" w:rsidP="00341592">
      <w:pPr>
        <w:tabs>
          <w:tab w:val="num" w:pos="0"/>
        </w:tabs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11.4. Органы местного самоуправления не вправе устанавливать и исполнять расходные обязательства, не связанные с решением вопросов, отнесенных к вопросам местного значения, за исключением случаев, установленных соответствующими федеральными законами, законами субъектов Российской Федерации. </w:t>
      </w:r>
    </w:p>
    <w:p w:rsidR="00341592" w:rsidRPr="009F323A" w:rsidRDefault="00341592" w:rsidP="00341592">
      <w:pPr>
        <w:tabs>
          <w:tab w:val="left" w:pos="0"/>
        </w:tabs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11.5. Органы местного самоуправления вправе устанавливать и исполнять расходные обязательства, связанные с решением вопросов, не отнесенных к компетенции органов местного самоуправления, других муниципальных образований, органов государственной власти, и не исключенные из их компетенции федеральными законами и законами субъекта Российской федерации только при наличии собственных финансовых средств (за исключением межбюджетных трансфертов).    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Реестры расходных обязательств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12.1 В Русско-Высоцко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Реестр расходных обязательств.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 Реестр расходных обязательств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порядке, установленном администрацией сельского поселения.</w:t>
      </w:r>
    </w:p>
    <w:p w:rsidR="00341592" w:rsidRDefault="00341592" w:rsidP="001324D5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 Реестр расходных обязательств </w:t>
      </w:r>
      <w:r w:rsidR="00B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финансовым сектором Администрации в финансовый орган Ломоносовского муниципального района в порядке, установленном финансовым органом Ломоносовского района.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СОСТАВЛЕНИЕ ПРОЕКТА МЕСТНОГО БЮДЖЕТА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Общие положения</w:t>
      </w:r>
    </w:p>
    <w:p w:rsidR="00341592" w:rsidRPr="009F323A" w:rsidRDefault="00341592" w:rsidP="001324D5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 Проект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41592" w:rsidRPr="009F323A" w:rsidRDefault="00341592" w:rsidP="001324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 Проект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порядке, установленном Администрацией Русско-Высоцко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 Бюджетного кодекса Российской Федерации и принимаемыми с соблюдением его требований решениями Совета депутатов.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13.3 Проект бюджета сельского поселения составляется и утверждается сроком на один год (на очередной финансовый год) или муниципального образования на три года (очередной финансовый год и плановый период) в соответствии с настоящим Положением.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период составления, рассмотрения и утверждения проекта бюджета устанавливается решением Совета депутатов.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проект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один год (на очередной финансовый год), Администрация разрабатывает и утверждает среднесрочный финансовый план.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Органы, осуществляющие составление проекта бюджета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 Составление проекта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исключительная прерогатива Администрации Русско-Высоцко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 Непосредственное составление проекта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финансовый сектор Администрации.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Сведения, необходимые для составления проекта бюджета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В целях своевременного и качественного составления проекта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сектор Администрации имеет право получать необходимые сведения от иных финансовых органов, а также иных органов государственной власти и органов местного самоуправления.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Составление проекта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на:</w:t>
      </w: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27558" w:rsidRPr="009F323A" w:rsidRDefault="00B27558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1324D5" w:rsidRDefault="00341592" w:rsidP="0013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 бюджетной политики и основных направлениях налоговой политики;</w:t>
      </w:r>
    </w:p>
    <w:p w:rsidR="00341592" w:rsidRPr="009F323A" w:rsidRDefault="00B27558" w:rsidP="0013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 социально-экономического развития;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Прогноз социально-экономического развития Русско-Высоцко</w:t>
      </w:r>
      <w:r w:rsidR="00BB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BB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</w:t>
      </w:r>
      <w:r w:rsidR="00BB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Прогноз социально-экономического развития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на период не менее трёх лет.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Прогноз социально-экономического развития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одобряется Администрацией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принятием решения о внесении проекта бюджета сельского поселения в Совет депутатов.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 Прогноз социально-экономического развития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или на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к прогнозу социально-экономического развития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Изменение прогноза социально-экономического развития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составления или рассмотрения проекта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изменение основных характеристик проекта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Разработка прогноза социально-экономического развития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или плановый период осуществляется специалистами Администрации.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17. Прогнозирование доходов бюджета </w:t>
      </w:r>
      <w:r w:rsidR="00BB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на основе прогноза социально-экономического развития территории в условиях действующего на день внесения проекта решения о бюджете сельского поселения в Совет депутатов, законодательства о налогах и сборах и бюджетного законодательства Российской Федерации, областных законов, муниципальных правовых актов органов местного самоуправления, устанавливающих неналоговые доходы бюджетов бюджетной системы Российской Федерации.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Планирование бюджетных ассигнований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Планирование бюджетных ассигнований осуществляется в порядке и в соответствии с методикой, устанавливаемой комитетом финансов Ленинградской области.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 Совета депутатов,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заключенные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(подлежащие заключению) получателями бюджетных средств во исполнение указанных муниципальных правовых актов.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муниципальными правовыми актами Совета депутатов,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 муниципального образования.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 Долгосрочные целевые программы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Долгосрочные целевые программы (подпрограммы), реализуемые за счет средств бюджета Русско-Высоцко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Администрацией Русско-Высоцко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долгосрочных целевых программ определяются Администрацией Русско-Высоцко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устанавливаемом ею порядке.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разработке долгосрочных целевых программ и их формирования, и реализации устанавливается постановлением Администрации.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Объем бюджетных ассигнований на реализацию долгосрочных целевых программ (подпрограмм) утверждается решением о бюджете Русско-Высоцко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B1A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ведомственной структуры расходов бюджета по соответствующей каждой программе (подпрограмме) целевой статье расходов бюджета в соответствии с муниципальным правовым актом Администрации, утвердившим программу.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целевые программы, предлагаемые к финансированию начиная с очередного финансового года, подлежат утверждению Администрацией не позднее одного месяца до дня внесения проекта решения о бюджете в Совет депутатов Русско-Высоцко</w:t>
      </w:r>
      <w:r w:rsidR="004B1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B1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B1E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 По каждой долгосрочной целевой программе ежегодно проводится оценка эффективности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 Порядок проведения и критерии указанной оценки устанавливаются Администрацией.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указанной оценки Администрацией Русско-Высоцко</w:t>
      </w:r>
      <w:r w:rsidR="00135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135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355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один месяц до дня внесения проекта решения о бюджете в Совет депутатов Русско-Высоцко</w:t>
      </w:r>
      <w:r w:rsidR="00135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135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355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данного решения и при наличии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 Источники внутреннего финансирования дефицита бюджета сельского поселения</w:t>
      </w:r>
    </w:p>
    <w:p w:rsidR="001324D5" w:rsidRDefault="001324D5" w:rsidP="0013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D5" w:rsidRDefault="001324D5" w:rsidP="001324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источников внутреннего финансирования дефицита местного бюджета включаются:</w:t>
      </w:r>
    </w:p>
    <w:p w:rsidR="001324D5" w:rsidRDefault="001324D5" w:rsidP="001324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1324D5" w:rsidRDefault="001324D5" w:rsidP="001324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</w:t>
      </w:r>
      <w:proofErr w:type="spellStart"/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привлеченными</w:t>
      </w:r>
      <w:proofErr w:type="spellEnd"/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погашенными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кредитами кредитных организаций в валюте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4D5" w:rsidRDefault="001324D5" w:rsidP="001324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</w:t>
      </w:r>
      <w:proofErr w:type="spellStart"/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привлеченными</w:t>
      </w:r>
      <w:proofErr w:type="spellEnd"/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погашенными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4D5" w:rsidRDefault="001324D5" w:rsidP="001324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1324D5" w:rsidRPr="002A4E5B" w:rsidRDefault="001324D5" w:rsidP="001324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внутреннего финансирования дефицита местного бюджета.</w:t>
      </w:r>
    </w:p>
    <w:p w:rsidR="001324D5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иных источников внутреннего финансирования дефицита местного бюджета включаются:</w:t>
      </w:r>
    </w:p>
    <w:p w:rsidR="001324D5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продажи акций и иных форм участия в капитале, находящихся в собственности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4D5" w:rsidRPr="002A4E5B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разница по средствам местного бюджета;</w:t>
      </w:r>
    </w:p>
    <w:p w:rsidR="001324D5" w:rsidRPr="002A4E5B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направляемых на исполнение гарантий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Российской Федерации, в случае, если исполнение гарантом муниципальных гарантий </w:t>
      </w:r>
      <w:proofErr w:type="spellStart"/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spellEnd"/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1324D5" w:rsidRPr="002A4E5B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направляемых на погашение иных долговых обязательств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Российской Федерации;</w:t>
      </w:r>
    </w:p>
    <w:p w:rsidR="001324D5" w:rsidRPr="002A4E5B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Федерации;</w:t>
      </w:r>
    </w:p>
    <w:p w:rsidR="001324D5" w:rsidRPr="002A4E5B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Федерации;</w:t>
      </w:r>
    </w:p>
    <w:p w:rsidR="001324D5" w:rsidRPr="002A4E5B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средствами, перечисленными </w:t>
      </w: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единые счета</w:t>
      </w:r>
      <w:r w:rsidRPr="002A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бюджета.</w:t>
      </w:r>
    </w:p>
    <w:p w:rsidR="001324D5" w:rsidRPr="00195ACC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местного бюджета на начало текущего финансового года:</w:t>
      </w:r>
    </w:p>
    <w:p w:rsidR="001324D5" w:rsidRPr="00195ACC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</w:t>
      </w: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заключённых</w:t>
      </w: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местном бюджете;</w:t>
      </w:r>
    </w:p>
    <w:p w:rsidR="001324D5" w:rsidRPr="00195ACC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образования, отнесенного в соответствии с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к группе заемщиков с высоким или средним уровнем долговой устойчивости, и суммой увеличения бюджетных ассигнований, предусмотренных </w:t>
      </w:r>
      <w:hyperlink w:anchor="P23">
        <w:r w:rsidRPr="00195A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</w:t>
        </w:r>
      </w:hyperlink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используются в порядке, установленном муниципальным правовым актом представительного органа муниципального образования, регулирующим бюджетные правоотношения;</w:t>
      </w:r>
    </w:p>
    <w:p w:rsidR="001324D5" w:rsidRPr="00195ACC" w:rsidRDefault="001324D5" w:rsidP="001324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превышения общей суммы заимствований муниципального образования, отнесенного в соответствии с </w:t>
      </w:r>
      <w:r w:rsidRPr="00813B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Pr="001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к группе заемщиков с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выплат, сокращающих долговые обязательства муниципального образования.</w:t>
      </w:r>
    </w:p>
    <w:p w:rsidR="001324D5" w:rsidRPr="009F323A" w:rsidRDefault="001324D5" w:rsidP="0013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в решении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4D5" w:rsidRPr="009F323A" w:rsidRDefault="001324D5" w:rsidP="0013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 Структура муниципального долга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Структура муниципального долга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группировку муниципальных долговых обязательств сельского поселения по установленным настоящим разделом видам долговых обязательств.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 Долговые обязательства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существовать в виде обязательств по: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ценным бумагам, выпущенным от имени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Русско-Высоцкого сельского 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кредитам, привлеченным в бюджет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бюджетов бюджетной системы Российской Федерации;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кредитам, полученным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кредитных организаций;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гарантиям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21.3. </w:t>
      </w:r>
      <w:proofErr w:type="gram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proofErr w:type="gram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сумма долга по муниципальным ценным бумагам, выпущенным от имени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основного долга по кредитам, полученным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основного долга по бюджетным кредитам, привлеченным в бюджет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бюджетов бюджетной системы Российской Федерации;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обязательств по муниципальным гарантиям, предоставленным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иных (за исключением указанных) непогашенных долговых обязательств Русско-Высоцко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21.4. Долговые обязательства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краткосрочными (менее одного года), среднесрочными (от одного до пяти лет) и долгосрочными (от пяти до десяти лет включительно).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21.5. Ведение муниципальной долговой книги </w:t>
      </w:r>
      <w:r w:rsidR="009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финансовый сектор Администрации.</w:t>
      </w:r>
    </w:p>
    <w:p w:rsidR="00341592" w:rsidRPr="009F323A" w:rsidRDefault="00341592" w:rsidP="004A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РАССМОТРЕНИЕ И УТВЕРЖДЕНИЕ МЕСТНОГО БЮДЖЕТА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4A014B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 Общие положения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В решении о бюджете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содержаться основные характеристики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относятся: общий объем доходов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общий объем расходов, дефицит (профицит)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Default="00341592" w:rsidP="0013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22.2. Решением о бюджете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ведомственной структуре расходов на очередной финансовый год и плановый период;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направляемых на исполнение публичных муниципальных обязательств;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получаемых от бюджетов других уровней бюджетной системы Российской Федерации в очередном финансовом году и плановом периоде;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второй год планового периода - в объеме не менее 5 процентов объема расходов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настоящим Положением.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22.3. Проект решения о бюджете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путем изменения параметров планового периода утвержденного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добавления к ним параметров второго года планового периода проекта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параметров планового периода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настоящим Положением.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показателей ведомственной структуры расходов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22.4.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 Решением о бюджете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предусмотрено использование доходов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(подвидам) неналоговых доходов, предлагаемых к введению (отражению в бюджете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начиная с очередного финансового года, на цели, установленные решением о бюджете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 соответствующих бюджетных ассигнований и (или) общего объема расходов бюджета </w:t>
      </w:r>
      <w:r w:rsidR="001C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23. Документы и материалы, представляемые одновременно с проектом решения о бюджете </w:t>
      </w:r>
      <w:r w:rsidR="00A1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 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Совет депутатов представляются: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политики и основные направления налоговой политики;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Русско-Высоцко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Русско-Высоцко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Русско-Высоцко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либо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финансовый план;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проекту бюджета Русско-Высоцкое сельско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(проекты методик) и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межбюджетных трансфертов;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Русско-Высоцко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года, следующего за очередным финансовым годом (очередным финансовым годом и каждым годом планового периода), оценка ожидаемого исполнения бюджета на текущий финансовый год;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законодательными (представительными) органами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реестры источников доходов бюджета 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(проект бюджетного прогноза, проект изменений бюджетного прогноза) </w:t>
      </w:r>
      <w:r w:rsidR="00A1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и материалы.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 Внесение проекта решения о бюджете Русско-Высоцко</w:t>
      </w:r>
      <w:r w:rsidR="0029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29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29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рассмотрение Совета депутатов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Администрация вносит на рассмотрение Совета депутатов проект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не позднее 15 ноября текущего года.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24.2. Проект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уточняет показатели утвержденного бюджета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24.3. Уточнение параметров планового периода утверждаемого бюджета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уточнений показателей, являющихся предметом рассмотрения проекта решения о бюджете муниципального образования на очередной финансовый год и плановый период;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увеличения или сокращения утвержденных показателей ведомственной структуры расходов бюджета муниципального образования либо включение в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дополнительным целевым статьям и (или) видам расходов бюджета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24.4. 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2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 представляются документы и материалы в соответствии с требованиями Бюджетного кодекса Российской Федерации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 Оценка соответствия представленного проекта решения о бюджете сельского поселения требованиям настоящего Положения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25.1. Проект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возвращению на доработку в Администрацию, если состав представленных материалов не соответствует требованиям настоящего Положения.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25.2. Администрация в недельный срок со дня возвращения проекта на доработку повторно представляет проект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необходимыми материалами в Совет депутатов.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В случае если состав представленных повторно материалов не соответствует требованиям настоящего решения, повторяется процедура, предусмотренная статьей 23 настоящего раздела.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26. Порядок рассмотрения проекта решения о бюджете </w:t>
      </w:r>
      <w:r w:rsidR="0029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Советом депутатов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Проект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рассматривается Советом депутатов.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26.2. При рассмотрении проекта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Совет депутатов рассматривает прогноз социально-экономического развития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направления бюджетной и налоговой политики.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26.3. Предметом рассмотрения проекта решения о бюджете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являются основные характеристики бюджета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в очередном финансовом году и плановом периоде общий объем доходов;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очередном финансовом году и плановом периоде;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утверждаемые расходы в объеме не менее 2,5 процента общего объема расходов бюджета сельского поселения на первый год планового периода и не менее 5 процентов общего объема расходов бюджета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год планового периода;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очередного финансового года и каждого года планового периода;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(профицит) бюджета </w:t>
      </w:r>
      <w:r w:rsidR="0029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6. ИСПОЛНЕНИЕ БЮДЖЕТА </w:t>
      </w:r>
      <w:r w:rsidR="009F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РУССКО-ВЫСОЦКОГО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27. Временное управление бюджетом </w:t>
      </w:r>
      <w:r w:rsidR="009F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27.1. В случае если решение о бюджете </w:t>
      </w:r>
      <w:r w:rsidR="009F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вступило в силу с начала текущего финансового года: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сектор Администрации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определяемые решением о бюджете </w:t>
      </w:r>
      <w:r w:rsidR="009F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применяются в размерах (нормативах) и порядке, которые были установлены решением о бюджете </w:t>
      </w:r>
      <w:r w:rsidR="009F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отчетный финансовый год.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27.2. Если решение о бюджете </w:t>
      </w:r>
      <w:r w:rsidR="009F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вступило в силу через три месяца после начала финансового года, финансовый сектор Администрации организует исполнение бюджета </w:t>
      </w:r>
      <w:r w:rsidR="009F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условий, определяемых пунктом 26.1 настоящего раздела. При этом финансовый сектор Администрации не имеет права: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заимствования в размере более одной восьмой объема заимствований предыдущего финансового года в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квартал;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формировать резервные фонды и осуществлять расходы из этих фондов.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27.3. Указанные в пунктах 27.1 и 27.2 настоящего раздела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 сельского поселения.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28. Внесение изменений в решение о бюджете </w:t>
      </w:r>
      <w:r w:rsidR="001E6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текущий финансовый год и плановый период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разрабатывает и представляет в Совет депутатов проекты решений о внесении изменений в решение о бюджете </w:t>
      </w:r>
      <w:r w:rsidR="001E6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29. Исполнение бюджета </w:t>
      </w:r>
      <w:r w:rsidR="0054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доходам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</w:t>
      </w:r>
      <w:r w:rsidR="005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предусматривает: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зачисление на единый счет бюджета </w:t>
      </w:r>
      <w:r w:rsidR="005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и иными муниципальными правовыми актами Совета депутатов, регулирующими бюджетные правоотношения, со счетов органов Федерального казначейства и иных поступлений в бюджет сельского поселения;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уточнение администратором доходов бюджета </w:t>
      </w:r>
      <w:r w:rsidR="005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в бюджет </w:t>
      </w:r>
      <w:r w:rsidR="005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перечисление Федеральным казначейством средств, необходимых для осуществления возврата (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муниципального образования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30. Исполнение бюджета </w:t>
      </w:r>
      <w:r w:rsidR="0018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расходам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30.1. Исполнение бюджета </w:t>
      </w:r>
      <w:r w:rsidR="0018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осуществляется в порядке, установленном </w:t>
      </w:r>
      <w:r w:rsidR="00183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сектором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с соблюдением требований бюджетного законодательства.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 Исполнение бюджета </w:t>
      </w:r>
      <w:r w:rsidR="0018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предусматривает: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бюджетных обязательств;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денежных средств;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оплаты денежных обязательств;</w:t>
      </w:r>
    </w:p>
    <w:p w:rsidR="00341592" w:rsidRDefault="00341592" w:rsidP="0013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исполнения денежных обязательств.</w:t>
      </w:r>
    </w:p>
    <w:p w:rsidR="001324D5" w:rsidRPr="009F323A" w:rsidRDefault="001324D5" w:rsidP="0013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31. Сводная бюджетная роспись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31.1. Порядок составления и ведения сводной бюджетной росписи устанавливается распоряжением Главы Русско-Высоцко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исполнения бюджета Русско-Высоцко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и источникам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и определяет правила составления и ведения сводной бюджетной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росписи бюджета 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сводная роспись).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31.2. Утвержденные показатели сводной бюджетной росписи должны соответствовать решению о бюджете 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внесении изменений в решение о бюджете 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финансового сектора Администрации утверждает соответствующие изменения в сводную бюджетную роспись.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бюджета 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сводной бюджетной росписи могут быть изменены в соответствии с решениями начальника финансового сектора Администрации без внесения изменений в решение о бюджете 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32. Кассовый план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32.1. Под кассовым планом понимается прогноз кассовых поступлений в бюджет 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кассовых выплат из бюджета 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32.2. Порядок составления и ведения кассового плана устанавливается распоряжением Главы Русско-Высоцко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C03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и ведение кассового плана осуществляется финансовым сектором Администрации.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33. </w:t>
      </w:r>
      <w:r w:rsidRPr="002A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доходов, фактически полученных при исполнении бюджета </w:t>
      </w:r>
      <w:r w:rsidR="006144EA" w:rsidRPr="002A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2A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сверх утвержденных решением о бюджете </w:t>
      </w:r>
      <w:r w:rsidR="006144EA" w:rsidRPr="002A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0B1D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Доходы, фактически полученные при исполнении бюджета 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утвержденного решением о бюджете 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 общего объема доходов, могут направляться финансовым сектором Администрации без внесения изменений в решение о бюджете 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 на замещение муниципальных заимствований, погашение муниципального долга муниципального образования, а также на исполнение публичных муниципальных обязательств в случае недостаточности предусмотренных на их исполнение бюджетных ассигнований в порядке, предусмотренном статьей 232 Бюджетного кодекса Российской Федерации.</w:t>
      </w: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33.2.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Русско-Высоцко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утвержденных решением о бюджете 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направляются на увеличение расходов бюджета 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целям предоставления субсидий, субвенций, иных межбюджетных трансфертов, имеющих целевое назначение, с внесением изменений в свободную бюджетную роспись без внесения изменений в решение о бюджете </w:t>
      </w:r>
      <w:r w:rsidR="00686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период.</w:t>
      </w:r>
    </w:p>
    <w:p w:rsidR="002A4E5B" w:rsidRDefault="002A4E5B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СОСТАВЛЕНИЕ, ВНЕШНЯЯ ПРОВЕРКА, РАССМОТРЕНИЕ И УТВЕРЖДЕНИЕ БЮДЖЕТНОЙ ОТЧЕТНОСТИ СЕЛЬСКОГО 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Составление бюджетной отчетности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Главные распорядители бюджетных средств, главные администраторы доходов бюджета 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главные администраторы источников финансирования дефицита бюджета 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главные администраторы бюджетных средств) составляют сводную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администраторами источников финансирования дефицита бюджета 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средств бюджета 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сводную бюджетную отчетность в финансовый сектор Администрации в установленные им сроки.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Бюджетная отчетность муниципального образования составляется финансовым сектором Администрации на основании сводной бюджетной отчетности соответствующих главных администраторов бюджетных средств.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Бюджетная отчетность муниципального образования является годовой. Отчет об исполнении бюджета муниципального образования составляется ежеквартально.</w:t>
      </w:r>
      <w:r w:rsidR="000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CC4" w:rsidRPr="0006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такие документы, как баланс исполнения бюджета, отчет о финансовых результатах деятельности, отчет о движении денежных средств, пояснительная записка, составляются один раз в год, а отчет об исполнении бюджета составляется ежеквартально.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Бюджетная отчетность 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финансовым сектором Администрации в Комитет финансов Администрации Ломоносовск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8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Отчет об исполнении бюджета </w:t>
      </w:r>
      <w:r w:rsidR="0006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первый квартал, полугодие и девять месяцев текущего финансового года утверждается Администрацией и направляется в Совет депутатов и Бюджетную комиссию муниципального образования.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Годовой отчет об исполнении бюджета муниципального образования подлежит утверждению решением Совета депутатов.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Рассмотрение Советом депутатов отчетов об исполнении бюджета </w:t>
      </w:r>
      <w:r w:rsidR="00E7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Ежегодно, не позднее 1 мая текущего года, Администрация вносит в Совет депутатов отчет об исполнении бюджета </w:t>
      </w:r>
      <w:r w:rsidR="00E7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финансовый год.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Одновременно с годовым отчетом об исполнении бюджета </w:t>
      </w:r>
      <w:r w:rsidR="00E7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проект решения Совета депутатов об исполнении бюджета </w:t>
      </w:r>
      <w:r w:rsidR="00E7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иная бюджетная отчетность об исполнении бюджета </w:t>
      </w:r>
      <w:r w:rsidR="00E7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документы, предусмотренные бюджетным законодательством Российской Федерации.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 результатам рассмотрения годового отчета об исполнении бюджета </w:t>
      </w:r>
      <w:r w:rsidR="00E7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принимает решение об утверждении либо отклонении решения об исполнении бюджета </w:t>
      </w:r>
      <w:r w:rsidR="00E7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Советом депутатов решения об исполнении бюджета </w:t>
      </w:r>
      <w:r w:rsidR="00E74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Внешняя проверка годового отчета об исполнении бюджета </w:t>
      </w:r>
      <w:r w:rsidR="0040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Годовой отчет об исполнении бюджета </w:t>
      </w:r>
      <w:r w:rsidR="0040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40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Главные администраторы средств бюджета </w:t>
      </w:r>
      <w:r w:rsidR="0040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марта текущего финансового года представляют годовую бюджетную отчетность в Бюджетную комиссию </w:t>
      </w:r>
      <w:r w:rsidR="0040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внешней проверки.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внешней проверки годовой бюджетной отчетности главных администраторов средств бюджета </w:t>
      </w:r>
      <w:r w:rsidR="0040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актами по каждому главному администратору средств бюджета сельского поселения в срок до 15 марта текущего финансового года.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Администрация направляет не позднее 1 апреля текущего финансового года в Бюджетную комиссию сельского поселения годовой отчет об исполнении бюджета </w:t>
      </w:r>
      <w:r w:rsidR="003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подлежащие представлению в Совет депутатов одновременно с годовым отчетом об исполнении бюджета </w:t>
      </w:r>
      <w:r w:rsidR="003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внешней проверки годовой бюджетной отчетности главных администраторов средств бюджета </w:t>
      </w:r>
      <w:r w:rsidR="003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Бюджетная комиссия сельского поселения готовит заключение на годовой отчет об исполнении бюджета </w:t>
      </w:r>
      <w:r w:rsidR="003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позднее 1 мая текущего финансового года представляет его в Совет депутатов, а также направляет его в Администрацию.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8. ФОРМЫ ФИНАНСОВОГО КОНТРОЛЯ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Сущность и цели муниципального финансового контроля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Муниципальный финансовый контроль включает в себя контроль за исполнением бюджета сельского поселения, использованием кредитных ресурсов, состоянием муниципального внутреннего долга, предоставлением финансовых и налоговых льгот и преимуществ.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Целями муниципального финансового контроля являются выявление нарушений бюджетного законодательства Российской Федерации и Ленинградской области, привлечение виновных к ответственности, получение компенсаций за причиненный ущерб и осуществление мероприятий по предотвращению нарушений бюджетного законодательства.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Принципы осуществления муниципального финансового контроля на территории муниципального образования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на территории муниципального образования осуществляется на принципах законности, объективности, независимости и гласности.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Органы, осуществляющие муниципальный финансовый контроль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финансовый контроль осуществляется Советом депутатов, финансовым сектором Администрации, главными распорядителями, распорядителями бюджетных средств и Бюджетной комиссией </w:t>
      </w:r>
      <w:r w:rsidR="00BC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Финансовый контроль, осуществляемый Советом депутатов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Советом депутатов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финансовый контроль на всех стадиях бюджетного процесса: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контроль - в ходе обсуждения и утверждения проекта решения о бюджете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проектов решений по бюджетно-финансовым вопросам;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- в ходе рассмотрения отдельных вопросов исполнения бюджета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заседаниях, в ходе обсуждения и в связи с депутатскими запросами;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контроль - в ходе рассмотрения и утверждения отчетов об исполнении бюджета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Контроль Совета депутатов предусматривает право на: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органов исполнительной власти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сопроводительных материалов при утверждении бюджета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органов исполнительной власти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 информации об исполнении бюджета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(не утверждение) отчета об исполнении бюджета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контрольных органов для проведения внешнего аудита бюджета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оценки деятельности органов, исполняющих бюджет </w:t>
      </w:r>
      <w:r w:rsidR="00EA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Финансовый контроль, осуществляемый органами местного самоуправления </w:t>
      </w:r>
      <w:r w:rsidR="004A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Финансовый контроль, осуществляемый органами местного самоуправления </w:t>
      </w:r>
      <w:r w:rsidR="004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финансовый сектор Администрации, главные распорядители и распорядители бюджетных средств.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Финансовый сектор Администрации осуществляет предварительный, текущий и последующий контроль: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операциями главных распорядителей, распорядителей и получателей бюджетных средств в соответствии с бюджетной росписью на соответствующий финансовый год;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Главные распорядители и распорядители бюджетных средств осуществляют финансовый контроль за использованием бюджетных средств получателями бюджетных средств в части обеспечения правомерного, целевого, эффективного использования и своевременного возврата бюджетных средств, а также предоставления отчетности и внесения платы за пользование бюджетными средствами.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и распорядители бюджетных средств проводят проверки подведомственных муниципальных предприятий, бюджетных учреждений.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Органы местного самоуправления </w:t>
      </w:r>
      <w:r w:rsidR="004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создавать подразделения внутреннего аудита (внутреннего контроля), осуществляющие разработку и контроль за соблюдением внутренних стандартов и процедур составления и исполнения бюджета сельского поселения,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и эффективности использования бюджетных средств.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Порядок осуществления финансового контроля утверждается Администрацией </w:t>
      </w:r>
      <w:r w:rsidR="004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Финансовый контроль, осуществляемый Бюджетной комиссией </w:t>
      </w:r>
      <w:r w:rsidR="004A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Бюджетная комиссия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контрольные функции: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доходных и расходных статей бюджета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объему, структуре и целевому назначению;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 целью изучения хозяйственных процессов и финансовых операций, осуществляемых главными распорядителями, распорядителями и получателями средств бюджета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оценки с позиций законности, достоверности, целесообразности, сохранности, эффективности;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состоянием внутреннего долга муниципального образования.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Контрольные функции осуществляются также: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экспертизах проектов решений о бюджете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иных муниципальных правовых актов бюджетного законодательства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по </w:t>
      </w:r>
      <w:proofErr w:type="spellStart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</w:t>
      </w:r>
      <w:proofErr w:type="spellEnd"/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и исследовании нарушений и отклонений в бюджетном процессе, подготовке и внесении в Совет депутатов и Администрацию предложений по их устранению, а также по совершенствованию бюджетного законодательства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проектов муниципальных актов по вопросам муниципального финансового контроля.</w:t>
      </w:r>
    </w:p>
    <w:p w:rsidR="00341592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Взаимодействие органов финансового контроля </w:t>
      </w:r>
      <w:r w:rsidR="00A22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органов финансового контроля </w:t>
      </w:r>
      <w:r w:rsidR="00A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обмена результатами контрольной деятельности, методическими и нормативными материалами, проведением совместных контрольных мероприятий.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E5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ецелево</w:t>
      </w:r>
      <w:r w:rsidR="005E5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</w:t>
      </w:r>
      <w:r w:rsidR="005E5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бюджетных средств</w:t>
      </w:r>
    </w:p>
    <w:p w:rsidR="005E58A0" w:rsidRDefault="005E58A0" w:rsidP="005E58A0">
      <w:pPr>
        <w:autoSpaceDE w:val="0"/>
        <w:autoSpaceDN w:val="0"/>
        <w:adjustRightInd w:val="0"/>
        <w:spacing w:before="10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Нецелевым использованием бюджетных средств признаются направление средств бюджета </w:t>
      </w:r>
      <w:r w:rsidR="00E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 денежных обязательств в целях, не соответствующих полностью или частично целям, определенным </w:t>
      </w:r>
      <w:r w:rsidR="00E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5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 </w:t>
      </w:r>
    </w:p>
    <w:p w:rsidR="00454C8D" w:rsidRDefault="00454C8D" w:rsidP="005E58A0">
      <w:pPr>
        <w:autoSpaceDE w:val="0"/>
        <w:autoSpaceDN w:val="0"/>
        <w:adjustRightInd w:val="0"/>
        <w:spacing w:before="10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 бюджетного законодательства Российской Федерации</w:t>
      </w:r>
    </w:p>
    <w:p w:rsidR="00341592" w:rsidRPr="009F323A" w:rsidRDefault="00341592" w:rsidP="00341592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органов местного самоуправления сельского поселения, руководители муниципальных предприятий и учреждений за нарушение бюджетного законодательства Российской Федерации и настоящего Положения могут быть привлечены к следующим видам ответственности в соответствии с Бюджетным кодексом Российской Федерации, настоящим Положением: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 ответственности в соответствии с федеральным законодательством о муниципальной службе;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ответственности в соответствии с Кодексом об административных правонарушениях Российской Федерации и областным законодательством об административных правонарушениях;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ответственности, вытекающей из права регресса муниципальных органов, привлеченных к ответственности за причинение вреда гражданину или юридическому лицу в результате незаконных действий (бездействия) должностных лиц этих органов, в соответствии с Гражданским кодексом Российской Федерации;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 ответственности в случаях, предусмотренных Уголовным кодексом Российской Федерации.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ЗАКЛЮЧИТЕЛЬНЫЕ ПОЛОЖЕНИЯ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 w:rsidR="00132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F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 настоящего Положения</w:t>
      </w: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92" w:rsidRPr="009F323A" w:rsidRDefault="00341592" w:rsidP="003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со дня его обнародования.</w:t>
      </w:r>
    </w:p>
    <w:p w:rsidR="00341592" w:rsidRPr="00465A8F" w:rsidRDefault="00341592" w:rsidP="0034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41592" w:rsidRPr="00E824C6" w:rsidRDefault="00341592" w:rsidP="00E8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1592" w:rsidRPr="00E824C6" w:rsidSect="008204AB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B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227757"/>
    <w:multiLevelType w:val="hybridMultilevel"/>
    <w:tmpl w:val="D7322CC0"/>
    <w:lvl w:ilvl="0" w:tplc="FCF2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DA0AC9"/>
    <w:multiLevelType w:val="hybridMultilevel"/>
    <w:tmpl w:val="0204D49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2C7B0F"/>
    <w:multiLevelType w:val="hybridMultilevel"/>
    <w:tmpl w:val="131C72C0"/>
    <w:lvl w:ilvl="0" w:tplc="76B691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E5F4E"/>
    <w:multiLevelType w:val="hybridMultilevel"/>
    <w:tmpl w:val="45342D40"/>
    <w:lvl w:ilvl="0" w:tplc="D54420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6222470"/>
    <w:multiLevelType w:val="hybridMultilevel"/>
    <w:tmpl w:val="50E4A068"/>
    <w:lvl w:ilvl="0" w:tplc="6110F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2E5425E"/>
    <w:multiLevelType w:val="hybridMultilevel"/>
    <w:tmpl w:val="C2DAC398"/>
    <w:lvl w:ilvl="0" w:tplc="6F1C07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DFD516B"/>
    <w:multiLevelType w:val="hybridMultilevel"/>
    <w:tmpl w:val="9E580D64"/>
    <w:lvl w:ilvl="0" w:tplc="950A080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C1A7DDE"/>
    <w:multiLevelType w:val="multilevel"/>
    <w:tmpl w:val="1D409E1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F555B8"/>
    <w:multiLevelType w:val="hybridMultilevel"/>
    <w:tmpl w:val="D58A878E"/>
    <w:lvl w:ilvl="0" w:tplc="3A5C2B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C"/>
    <w:rsid w:val="00007591"/>
    <w:rsid w:val="0002374F"/>
    <w:rsid w:val="00042883"/>
    <w:rsid w:val="00060C3E"/>
    <w:rsid w:val="00060CC4"/>
    <w:rsid w:val="000B1DF1"/>
    <w:rsid w:val="000D1A79"/>
    <w:rsid w:val="001324D5"/>
    <w:rsid w:val="00135524"/>
    <w:rsid w:val="00150CAB"/>
    <w:rsid w:val="001819E2"/>
    <w:rsid w:val="00183E96"/>
    <w:rsid w:val="00185022"/>
    <w:rsid w:val="00195ACC"/>
    <w:rsid w:val="001A43F2"/>
    <w:rsid w:val="001C66E2"/>
    <w:rsid w:val="001E257C"/>
    <w:rsid w:val="001E688B"/>
    <w:rsid w:val="001F7FA6"/>
    <w:rsid w:val="002313E3"/>
    <w:rsid w:val="00256946"/>
    <w:rsid w:val="00283C7D"/>
    <w:rsid w:val="002922CD"/>
    <w:rsid w:val="002A4E5B"/>
    <w:rsid w:val="002B7A71"/>
    <w:rsid w:val="00341592"/>
    <w:rsid w:val="00354482"/>
    <w:rsid w:val="003600B6"/>
    <w:rsid w:val="003640A8"/>
    <w:rsid w:val="00372F17"/>
    <w:rsid w:val="003B5E9D"/>
    <w:rsid w:val="003E0E62"/>
    <w:rsid w:val="003F384D"/>
    <w:rsid w:val="004068EA"/>
    <w:rsid w:val="00414C83"/>
    <w:rsid w:val="0044195C"/>
    <w:rsid w:val="00451876"/>
    <w:rsid w:val="00454C8D"/>
    <w:rsid w:val="00455CA7"/>
    <w:rsid w:val="004A014B"/>
    <w:rsid w:val="004A4DB8"/>
    <w:rsid w:val="004B1E1B"/>
    <w:rsid w:val="004D5945"/>
    <w:rsid w:val="004E0778"/>
    <w:rsid w:val="004F52C7"/>
    <w:rsid w:val="005214A1"/>
    <w:rsid w:val="00524498"/>
    <w:rsid w:val="00542059"/>
    <w:rsid w:val="0057628A"/>
    <w:rsid w:val="005D3C05"/>
    <w:rsid w:val="005E58A0"/>
    <w:rsid w:val="006144EA"/>
    <w:rsid w:val="00615722"/>
    <w:rsid w:val="00663202"/>
    <w:rsid w:val="00676207"/>
    <w:rsid w:val="00686BAE"/>
    <w:rsid w:val="006A17CB"/>
    <w:rsid w:val="006A5B6B"/>
    <w:rsid w:val="006C034F"/>
    <w:rsid w:val="00700C54"/>
    <w:rsid w:val="007100A8"/>
    <w:rsid w:val="007431B5"/>
    <w:rsid w:val="0077451C"/>
    <w:rsid w:val="007E33CA"/>
    <w:rsid w:val="00813B0B"/>
    <w:rsid w:val="00814772"/>
    <w:rsid w:val="008204AB"/>
    <w:rsid w:val="008500FE"/>
    <w:rsid w:val="00854F89"/>
    <w:rsid w:val="00864CA5"/>
    <w:rsid w:val="008E0B06"/>
    <w:rsid w:val="009355B2"/>
    <w:rsid w:val="00965F88"/>
    <w:rsid w:val="00994F88"/>
    <w:rsid w:val="009C7F5C"/>
    <w:rsid w:val="009F1ACC"/>
    <w:rsid w:val="009F5BAB"/>
    <w:rsid w:val="00A04C63"/>
    <w:rsid w:val="00A143E4"/>
    <w:rsid w:val="00A22D48"/>
    <w:rsid w:val="00A441DD"/>
    <w:rsid w:val="00A45BC2"/>
    <w:rsid w:val="00A57C6A"/>
    <w:rsid w:val="00A938B7"/>
    <w:rsid w:val="00A95019"/>
    <w:rsid w:val="00AB49B0"/>
    <w:rsid w:val="00AE3E62"/>
    <w:rsid w:val="00AF17C2"/>
    <w:rsid w:val="00B073F5"/>
    <w:rsid w:val="00B0768A"/>
    <w:rsid w:val="00B24F85"/>
    <w:rsid w:val="00B2581D"/>
    <w:rsid w:val="00B263D9"/>
    <w:rsid w:val="00B27558"/>
    <w:rsid w:val="00B42B8C"/>
    <w:rsid w:val="00B42F94"/>
    <w:rsid w:val="00B50A70"/>
    <w:rsid w:val="00B550DA"/>
    <w:rsid w:val="00B64A1C"/>
    <w:rsid w:val="00B77204"/>
    <w:rsid w:val="00BB1A02"/>
    <w:rsid w:val="00BC788E"/>
    <w:rsid w:val="00BD363B"/>
    <w:rsid w:val="00BE6568"/>
    <w:rsid w:val="00C002B8"/>
    <w:rsid w:val="00C400DB"/>
    <w:rsid w:val="00C50503"/>
    <w:rsid w:val="00CA3C0A"/>
    <w:rsid w:val="00CC0EDC"/>
    <w:rsid w:val="00CF5FFE"/>
    <w:rsid w:val="00D06BCF"/>
    <w:rsid w:val="00D36E8F"/>
    <w:rsid w:val="00D64946"/>
    <w:rsid w:val="00D6543A"/>
    <w:rsid w:val="00D76215"/>
    <w:rsid w:val="00DB322B"/>
    <w:rsid w:val="00E175D1"/>
    <w:rsid w:val="00E74144"/>
    <w:rsid w:val="00E8089D"/>
    <w:rsid w:val="00E824C6"/>
    <w:rsid w:val="00EA6002"/>
    <w:rsid w:val="00F0490A"/>
    <w:rsid w:val="00F11542"/>
    <w:rsid w:val="00F20BF2"/>
    <w:rsid w:val="00F576B3"/>
    <w:rsid w:val="00F868C5"/>
    <w:rsid w:val="00F869E7"/>
    <w:rsid w:val="00FA46D6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89DD-2AE7-4D4B-A51A-F9F0F76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17</Pages>
  <Words>7921</Words>
  <Characters>45154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Анатольевна</dc:creator>
  <cp:keywords/>
  <dc:description/>
  <cp:lastModifiedBy>GlavBuh</cp:lastModifiedBy>
  <cp:revision>108</cp:revision>
  <cp:lastPrinted>2024-03-19T11:23:00Z</cp:lastPrinted>
  <dcterms:created xsi:type="dcterms:W3CDTF">2022-06-21T09:09:00Z</dcterms:created>
  <dcterms:modified xsi:type="dcterms:W3CDTF">2024-03-20T09:39:00Z</dcterms:modified>
</cp:coreProperties>
</file>