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3" w:type="dxa"/>
        <w:tblInd w:w="-72" w:type="dxa"/>
        <w:tblLook w:val="04A0" w:firstRow="1" w:lastRow="0" w:firstColumn="1" w:lastColumn="0" w:noHBand="0" w:noVBand="1"/>
      </w:tblPr>
      <w:tblGrid>
        <w:gridCol w:w="1283"/>
        <w:gridCol w:w="8820"/>
      </w:tblGrid>
      <w:tr w:rsidR="00CB10E8" w:rsidRPr="002962FC" w:rsidTr="008C3877">
        <w:trPr>
          <w:trHeight w:val="1252"/>
        </w:trPr>
        <w:tc>
          <w:tcPr>
            <w:tcW w:w="1283" w:type="dxa"/>
            <w:shd w:val="clear" w:color="auto" w:fill="auto"/>
          </w:tcPr>
          <w:p w:rsidR="00CB10E8" w:rsidRPr="002962FC" w:rsidRDefault="00CB10E8" w:rsidP="008C3877">
            <w:pPr>
              <w:pStyle w:val="a4"/>
              <w:rPr>
                <w:sz w:val="24"/>
                <w:szCs w:val="24"/>
              </w:rPr>
            </w:pPr>
            <w:r w:rsidRPr="002962FC">
              <w:rPr>
                <w:noProof/>
                <w:sz w:val="24"/>
                <w:szCs w:val="24"/>
              </w:rPr>
              <w:drawing>
                <wp:inline distT="0" distB="0" distL="0" distR="0">
                  <wp:extent cx="581025" cy="742950"/>
                  <wp:effectExtent l="0" t="0" r="9525" b="0"/>
                  <wp:docPr id="1" name="Рисунок 1" descr="Russko-vysockoe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sko-vysockoe_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tc>
        <w:tc>
          <w:tcPr>
            <w:tcW w:w="8820" w:type="dxa"/>
            <w:shd w:val="clear" w:color="auto" w:fill="auto"/>
          </w:tcPr>
          <w:p w:rsidR="00CB10E8" w:rsidRPr="00FE7ABF" w:rsidRDefault="00CB10E8" w:rsidP="008C3877">
            <w:pPr>
              <w:pStyle w:val="FR2"/>
              <w:spacing w:before="0" w:line="288" w:lineRule="auto"/>
              <w:rPr>
                <w:szCs w:val="24"/>
              </w:rPr>
            </w:pPr>
            <w:r>
              <w:rPr>
                <w:sz w:val="28"/>
                <w:szCs w:val="28"/>
              </w:rPr>
              <w:t>Администрация</w:t>
            </w:r>
            <w:r w:rsidRPr="00BB6ABF">
              <w:rPr>
                <w:sz w:val="28"/>
                <w:szCs w:val="28"/>
              </w:rPr>
              <w:t xml:space="preserve"> Русско-Высоцкого сельского поселения Ломоносовского муниципального района Ленинградской области</w:t>
            </w:r>
          </w:p>
          <w:p w:rsidR="00CB10E8" w:rsidRPr="002962FC" w:rsidRDefault="00CB10E8" w:rsidP="008C3877">
            <w:pPr>
              <w:pStyle w:val="FR2"/>
              <w:spacing w:before="0" w:line="288" w:lineRule="auto"/>
              <w:rPr>
                <w:szCs w:val="24"/>
              </w:rPr>
            </w:pPr>
          </w:p>
          <w:p w:rsidR="00CB10E8" w:rsidRPr="00747ECB" w:rsidRDefault="00CB10E8" w:rsidP="008C3877">
            <w:pPr>
              <w:pStyle w:val="a4"/>
              <w:rPr>
                <w:b/>
                <w:sz w:val="24"/>
                <w:szCs w:val="24"/>
              </w:rPr>
            </w:pPr>
            <w:r>
              <w:rPr>
                <w:b/>
                <w:sz w:val="24"/>
                <w:szCs w:val="24"/>
              </w:rPr>
              <w:t xml:space="preserve">                                              </w:t>
            </w:r>
            <w:r w:rsidRPr="00747ECB">
              <w:rPr>
                <w:b/>
                <w:sz w:val="24"/>
                <w:szCs w:val="24"/>
              </w:rPr>
              <w:t>ПОСТАНОВЛЕНИЕ</w:t>
            </w:r>
          </w:p>
        </w:tc>
      </w:tr>
    </w:tbl>
    <w:p w:rsidR="00CB10E8" w:rsidRPr="00747ECB" w:rsidRDefault="00CB10E8" w:rsidP="00CB10E8">
      <w:pPr>
        <w:pStyle w:val="a4"/>
        <w:rPr>
          <w:sz w:val="24"/>
          <w:szCs w:val="24"/>
        </w:rPr>
      </w:pPr>
    </w:p>
    <w:tbl>
      <w:tblPr>
        <w:tblW w:w="9536" w:type="dxa"/>
        <w:tblInd w:w="-72" w:type="dxa"/>
        <w:tblLayout w:type="fixed"/>
        <w:tblLook w:val="01E0" w:firstRow="1" w:lastRow="1" w:firstColumn="1" w:lastColumn="1" w:noHBand="0" w:noVBand="0"/>
      </w:tblPr>
      <w:tblGrid>
        <w:gridCol w:w="900"/>
        <w:gridCol w:w="2520"/>
        <w:gridCol w:w="3564"/>
        <w:gridCol w:w="1276"/>
        <w:gridCol w:w="1276"/>
      </w:tblGrid>
      <w:tr w:rsidR="00CB10E8" w:rsidRPr="00747ECB" w:rsidTr="008C3877">
        <w:trPr>
          <w:cantSplit/>
          <w:trHeight w:val="70"/>
        </w:trPr>
        <w:tc>
          <w:tcPr>
            <w:tcW w:w="900" w:type="dxa"/>
            <w:shd w:val="clear" w:color="auto" w:fill="auto"/>
          </w:tcPr>
          <w:p w:rsidR="00CB10E8" w:rsidRPr="00747ECB" w:rsidRDefault="00CB10E8" w:rsidP="008C3877">
            <w:pPr>
              <w:jc w:val="right"/>
              <w:rPr>
                <w:b/>
              </w:rPr>
            </w:pPr>
            <w:proofErr w:type="spellStart"/>
            <w:r w:rsidRPr="00747ECB">
              <w:rPr>
                <w:b/>
              </w:rPr>
              <w:t>от</w:t>
            </w:r>
            <w:proofErr w:type="spellEnd"/>
            <w:r w:rsidRPr="00747ECB">
              <w:rPr>
                <w:b/>
              </w:rPr>
              <w:t xml:space="preserve"> </w:t>
            </w:r>
          </w:p>
        </w:tc>
        <w:tc>
          <w:tcPr>
            <w:tcW w:w="2520" w:type="dxa"/>
            <w:shd w:val="clear" w:color="auto" w:fill="auto"/>
            <w:vAlign w:val="bottom"/>
          </w:tcPr>
          <w:p w:rsidR="00CB10E8" w:rsidRPr="00747ECB" w:rsidRDefault="00CB10E8" w:rsidP="008C3877">
            <w:r>
              <w:rPr>
                <w:b/>
                <w:lang w:val="ru-RU"/>
              </w:rPr>
              <w:t>25</w:t>
            </w:r>
            <w:r>
              <w:rPr>
                <w:b/>
              </w:rPr>
              <w:t>.12.2025</w:t>
            </w:r>
            <w:r w:rsidRPr="00747ECB">
              <w:rPr>
                <w:b/>
              </w:rPr>
              <w:t xml:space="preserve"> </w:t>
            </w:r>
            <w:proofErr w:type="spellStart"/>
            <w:r w:rsidRPr="00747ECB">
              <w:rPr>
                <w:b/>
              </w:rPr>
              <w:t>года</w:t>
            </w:r>
            <w:proofErr w:type="spellEnd"/>
          </w:p>
        </w:tc>
        <w:tc>
          <w:tcPr>
            <w:tcW w:w="3564" w:type="dxa"/>
            <w:shd w:val="clear" w:color="auto" w:fill="auto"/>
          </w:tcPr>
          <w:p w:rsidR="00CB10E8" w:rsidRPr="00747ECB" w:rsidRDefault="00CB10E8" w:rsidP="008C3877">
            <w:pPr>
              <w:jc w:val="center"/>
            </w:pPr>
            <w:r>
              <w:t xml:space="preserve">с. </w:t>
            </w:r>
            <w:proofErr w:type="spellStart"/>
            <w:r>
              <w:t>Русско-Высоцкое</w:t>
            </w:r>
            <w:proofErr w:type="spellEnd"/>
          </w:p>
        </w:tc>
        <w:tc>
          <w:tcPr>
            <w:tcW w:w="1276" w:type="dxa"/>
            <w:shd w:val="clear" w:color="auto" w:fill="auto"/>
            <w:vAlign w:val="center"/>
          </w:tcPr>
          <w:p w:rsidR="00CB10E8" w:rsidRPr="00747ECB" w:rsidRDefault="00CB10E8" w:rsidP="008C3877">
            <w:pPr>
              <w:rPr>
                <w:b/>
              </w:rPr>
            </w:pPr>
          </w:p>
        </w:tc>
        <w:tc>
          <w:tcPr>
            <w:tcW w:w="1276" w:type="dxa"/>
            <w:shd w:val="clear" w:color="auto" w:fill="auto"/>
            <w:vAlign w:val="center"/>
          </w:tcPr>
          <w:p w:rsidR="00CB10E8" w:rsidRPr="006A2EB2" w:rsidRDefault="00CB10E8" w:rsidP="00407D28">
            <w:pPr>
              <w:rPr>
                <w:b/>
                <w:lang w:val="ru-RU"/>
              </w:rPr>
            </w:pPr>
            <w:r w:rsidRPr="00747ECB">
              <w:rPr>
                <w:b/>
              </w:rPr>
              <w:t>№</w:t>
            </w:r>
            <w:r>
              <w:rPr>
                <w:b/>
              </w:rPr>
              <w:t xml:space="preserve"> </w:t>
            </w:r>
            <w:r w:rsidR="006A2EB2">
              <w:rPr>
                <w:b/>
                <w:lang w:val="ru-RU"/>
              </w:rPr>
              <w:t>174</w:t>
            </w:r>
          </w:p>
        </w:tc>
      </w:tr>
    </w:tbl>
    <w:p w:rsidR="00A23103" w:rsidRPr="00AA1D04" w:rsidRDefault="00A23103" w:rsidP="00A23103">
      <w:pPr>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8938"/>
        <w:gridCol w:w="284"/>
      </w:tblGrid>
      <w:tr w:rsidR="008C3877" w:rsidRPr="008C3877">
        <w:tc>
          <w:tcPr>
            <w:tcW w:w="0" w:type="auto"/>
            <w:tcMar>
              <w:top w:w="75" w:type="dxa"/>
              <w:left w:w="75" w:type="dxa"/>
              <w:bottom w:w="75" w:type="dxa"/>
              <w:right w:w="75" w:type="dxa"/>
            </w:tcMar>
          </w:tcPr>
          <w:p w:rsidR="008C3877" w:rsidRPr="008C3877" w:rsidRDefault="008C3877" w:rsidP="008C3877">
            <w:pPr>
              <w:ind w:right="180"/>
              <w:contextualSpacing/>
              <w:rPr>
                <w:rFonts w:hAnsi="Times New Roman" w:cs="Times New Roman"/>
                <w:color w:val="000000"/>
                <w:sz w:val="24"/>
                <w:szCs w:val="24"/>
                <w:lang w:val="ru-RU"/>
              </w:rPr>
            </w:pPr>
            <w:r w:rsidRPr="008C3877">
              <w:rPr>
                <w:rFonts w:hAnsi="Times New Roman" w:cs="Times New Roman"/>
                <w:color w:val="000000"/>
                <w:sz w:val="24"/>
                <w:szCs w:val="24"/>
                <w:lang w:val="ru-RU"/>
              </w:rPr>
              <w:t>О внесении изменений в учетную политику</w:t>
            </w:r>
          </w:p>
          <w:p w:rsidR="008C3877" w:rsidRDefault="008C3877" w:rsidP="008C3877">
            <w:pPr>
              <w:ind w:right="180"/>
              <w:contextualSpacing/>
              <w:rPr>
                <w:rFonts w:hAnsi="Times New Roman" w:cs="Times New Roman"/>
                <w:color w:val="000000"/>
                <w:sz w:val="24"/>
                <w:szCs w:val="24"/>
                <w:lang w:val="ru-RU"/>
              </w:rPr>
            </w:pPr>
            <w:r w:rsidRPr="008C3877">
              <w:rPr>
                <w:rFonts w:hAnsi="Times New Roman" w:cs="Times New Roman"/>
                <w:color w:val="000000"/>
                <w:sz w:val="24"/>
                <w:szCs w:val="24"/>
                <w:lang w:val="ru-RU"/>
              </w:rPr>
              <w:t>для целей бюджетного учета, утвержденную</w:t>
            </w:r>
          </w:p>
          <w:p w:rsidR="00002856" w:rsidRDefault="008C3877" w:rsidP="008C3877">
            <w:pPr>
              <w:ind w:right="180"/>
              <w:contextualSpacing/>
              <w:rPr>
                <w:rFonts w:hAnsi="Times New Roman" w:cs="Times New Roman"/>
                <w:color w:val="000000"/>
                <w:sz w:val="24"/>
                <w:szCs w:val="24"/>
                <w:lang w:val="ru-RU"/>
              </w:rPr>
            </w:pPr>
            <w:r w:rsidRPr="008C3877">
              <w:rPr>
                <w:rFonts w:hAnsi="Times New Roman" w:cs="Times New Roman"/>
                <w:color w:val="000000"/>
                <w:sz w:val="24"/>
                <w:szCs w:val="24"/>
                <w:lang w:val="ru-RU"/>
              </w:rPr>
              <w:t>постановлением № 144 от 25.12.2018 года</w:t>
            </w:r>
          </w:p>
          <w:p w:rsidR="008C3877" w:rsidRDefault="008C3877" w:rsidP="008C3877">
            <w:pPr>
              <w:ind w:right="180"/>
              <w:contextualSpacing/>
              <w:rPr>
                <w:rFonts w:hAnsi="Times New Roman" w:cs="Times New Roman"/>
                <w:color w:val="000000"/>
                <w:sz w:val="24"/>
                <w:szCs w:val="24"/>
                <w:lang w:val="ru-RU"/>
              </w:rPr>
            </w:pPr>
          </w:p>
          <w:p w:rsidR="008C3877" w:rsidRPr="008C3877" w:rsidRDefault="008C3877" w:rsidP="008C3877">
            <w:pPr>
              <w:ind w:right="180"/>
              <w:contextualSpacing/>
              <w:rPr>
                <w:rFonts w:hAnsi="Times New Roman" w:cs="Times New Roman"/>
                <w:color w:val="000000"/>
                <w:sz w:val="24"/>
                <w:szCs w:val="24"/>
                <w:lang w:val="ru-RU"/>
              </w:rPr>
            </w:pPr>
          </w:p>
        </w:tc>
        <w:tc>
          <w:tcPr>
            <w:tcW w:w="0" w:type="auto"/>
            <w:tcMar>
              <w:top w:w="75" w:type="dxa"/>
              <w:left w:w="75" w:type="dxa"/>
              <w:bottom w:w="75" w:type="dxa"/>
              <w:right w:w="75" w:type="dxa"/>
            </w:tcMar>
          </w:tcPr>
          <w:p w:rsidR="00002856" w:rsidRPr="008C3877" w:rsidRDefault="00002856" w:rsidP="008C3877">
            <w:pPr>
              <w:numPr>
                <w:ilvl w:val="0"/>
                <w:numId w:val="1"/>
              </w:numPr>
              <w:ind w:left="780" w:right="180"/>
              <w:contextualSpacing/>
              <w:rPr>
                <w:rFonts w:hAnsi="Times New Roman" w:cs="Times New Roman"/>
                <w:color w:val="000000"/>
                <w:sz w:val="24"/>
                <w:szCs w:val="24"/>
                <w:lang w:val="ru-RU"/>
              </w:rPr>
            </w:pPr>
          </w:p>
        </w:tc>
      </w:tr>
    </w:tbl>
    <w:p w:rsidR="008C3877" w:rsidRDefault="008C3877" w:rsidP="008C3877">
      <w:pPr>
        <w:ind w:right="180"/>
        <w:contextualSpacing/>
        <w:rPr>
          <w:rFonts w:hAnsi="Times New Roman" w:cs="Times New Roman"/>
          <w:color w:val="000000"/>
          <w:sz w:val="24"/>
          <w:szCs w:val="24"/>
          <w:lang w:val="ru-RU"/>
        </w:rPr>
      </w:pPr>
    </w:p>
    <w:p w:rsidR="00002856" w:rsidRDefault="008A6290" w:rsidP="008C3877">
      <w:pPr>
        <w:tabs>
          <w:tab w:val="left" w:pos="8789"/>
        </w:tabs>
        <w:ind w:right="-754" w:firstLine="851"/>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Во исполнение </w:t>
      </w:r>
      <w:r w:rsidR="008C3877" w:rsidRPr="008C3877">
        <w:rPr>
          <w:rFonts w:hAnsi="Times New Roman" w:cs="Times New Roman"/>
          <w:color w:val="000000"/>
          <w:sz w:val="24"/>
          <w:szCs w:val="24"/>
          <w:lang w:val="ru-RU"/>
        </w:rPr>
        <w:t>Федеральн</w:t>
      </w:r>
      <w:r w:rsidR="008C3877">
        <w:rPr>
          <w:rFonts w:hAnsi="Times New Roman" w:cs="Times New Roman"/>
          <w:color w:val="000000"/>
          <w:sz w:val="24"/>
          <w:szCs w:val="24"/>
          <w:lang w:val="ru-RU"/>
        </w:rPr>
        <w:t>ого</w:t>
      </w:r>
      <w:r w:rsidR="008C3877" w:rsidRPr="008C3877">
        <w:rPr>
          <w:rFonts w:hAnsi="Times New Roman" w:cs="Times New Roman"/>
          <w:color w:val="000000"/>
          <w:sz w:val="24"/>
          <w:szCs w:val="24"/>
          <w:lang w:val="ru-RU"/>
        </w:rPr>
        <w:t xml:space="preserve"> закон</w:t>
      </w:r>
      <w:r w:rsidR="008C3877">
        <w:rPr>
          <w:rFonts w:hAnsi="Times New Roman" w:cs="Times New Roman"/>
          <w:color w:val="000000"/>
          <w:sz w:val="24"/>
          <w:szCs w:val="24"/>
          <w:lang w:val="ru-RU"/>
        </w:rPr>
        <w:t>а</w:t>
      </w:r>
      <w:r w:rsidR="008C3877" w:rsidRPr="008C3877">
        <w:rPr>
          <w:rFonts w:hAnsi="Times New Roman" w:cs="Times New Roman"/>
          <w:color w:val="000000"/>
          <w:sz w:val="24"/>
          <w:szCs w:val="24"/>
          <w:lang w:val="ru-RU"/>
        </w:rPr>
        <w:t xml:space="preserve"> от 06.12.2011 </w:t>
      </w:r>
      <w:r w:rsidR="008C3877">
        <w:rPr>
          <w:rFonts w:hAnsi="Times New Roman" w:cs="Times New Roman"/>
          <w:color w:val="000000"/>
          <w:sz w:val="24"/>
          <w:szCs w:val="24"/>
          <w:lang w:val="ru-RU"/>
        </w:rPr>
        <w:t>№</w:t>
      </w:r>
      <w:r w:rsidR="008C3877" w:rsidRPr="008C3877">
        <w:rPr>
          <w:rFonts w:hAnsi="Times New Roman" w:cs="Times New Roman"/>
          <w:color w:val="000000"/>
          <w:sz w:val="24"/>
          <w:szCs w:val="24"/>
          <w:lang w:val="ru-RU"/>
        </w:rPr>
        <w:t xml:space="preserve"> 402-ФЗ "О бухгалтерском учете"</w:t>
      </w:r>
      <w:r w:rsidRPr="008A6290">
        <w:rPr>
          <w:rFonts w:hAnsi="Times New Roman" w:cs="Times New Roman"/>
          <w:color w:val="000000"/>
          <w:sz w:val="24"/>
          <w:szCs w:val="24"/>
          <w:lang w:val="ru-RU"/>
        </w:rPr>
        <w:t>, Федерального стандарта «Учетная политика, оценочные значения и ошибки», утвержденного приказом Минфина от 30.12.2017 № 274н, Федерального стандарта «Единый план счетов бухгалтерского учета государственных финансов», утвержденного приказом Минфина от 30.08.2024 № 121н</w:t>
      </w:r>
      <w:r w:rsidR="008C3877">
        <w:rPr>
          <w:rFonts w:hAnsi="Times New Roman" w:cs="Times New Roman"/>
          <w:color w:val="000000"/>
          <w:sz w:val="24"/>
          <w:szCs w:val="24"/>
          <w:lang w:val="ru-RU"/>
        </w:rPr>
        <w:t xml:space="preserve">, администрация Русско-Высоцкого сельского поселения </w:t>
      </w:r>
    </w:p>
    <w:p w:rsidR="008C3877" w:rsidRDefault="008C3877" w:rsidP="008C3877">
      <w:pPr>
        <w:tabs>
          <w:tab w:val="left" w:pos="8789"/>
        </w:tabs>
        <w:ind w:right="-754" w:firstLine="851"/>
        <w:contextualSpacing/>
        <w:jc w:val="both"/>
        <w:rPr>
          <w:rFonts w:hAnsi="Times New Roman" w:cs="Times New Roman"/>
          <w:color w:val="000000"/>
          <w:sz w:val="24"/>
          <w:szCs w:val="24"/>
          <w:lang w:val="ru-RU"/>
        </w:rPr>
      </w:pPr>
    </w:p>
    <w:p w:rsidR="008C3877" w:rsidRPr="008A6290" w:rsidRDefault="008C3877" w:rsidP="008C3877">
      <w:pPr>
        <w:tabs>
          <w:tab w:val="left" w:pos="8789"/>
        </w:tabs>
        <w:ind w:right="-754" w:firstLine="851"/>
        <w:contextualSpacing/>
        <w:jc w:val="center"/>
        <w:rPr>
          <w:rFonts w:hAnsi="Times New Roman" w:cs="Times New Roman"/>
          <w:color w:val="000000"/>
          <w:sz w:val="24"/>
          <w:szCs w:val="24"/>
          <w:lang w:val="ru-RU"/>
        </w:rPr>
      </w:pPr>
      <w:r>
        <w:rPr>
          <w:rFonts w:hAnsi="Times New Roman" w:cs="Times New Roman"/>
          <w:color w:val="000000"/>
          <w:sz w:val="24"/>
          <w:szCs w:val="24"/>
          <w:lang w:val="ru-RU"/>
        </w:rPr>
        <w:t>ПОСТАНОВЛЯЕТ</w:t>
      </w:r>
    </w:p>
    <w:p w:rsidR="008C3877" w:rsidRDefault="008C3877" w:rsidP="008C3877">
      <w:pPr>
        <w:tabs>
          <w:tab w:val="left" w:pos="8789"/>
        </w:tabs>
        <w:ind w:right="-754"/>
        <w:contextualSpacing/>
        <w:jc w:val="both"/>
        <w:rPr>
          <w:rFonts w:hAnsi="Times New Roman" w:cs="Times New Roman"/>
          <w:color w:val="000000"/>
          <w:sz w:val="24"/>
          <w:szCs w:val="24"/>
          <w:lang w:val="ru-RU"/>
        </w:rPr>
      </w:pPr>
    </w:p>
    <w:p w:rsidR="008C3877" w:rsidRDefault="008A6290" w:rsidP="008C3877">
      <w:pPr>
        <w:tabs>
          <w:tab w:val="left" w:pos="8789"/>
        </w:tabs>
        <w:ind w:right="-754"/>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1. Внести изменения в учетную политику для целей бюджетного учета, утвержденную </w:t>
      </w:r>
      <w:r w:rsidR="006A2EB2">
        <w:rPr>
          <w:rFonts w:hAnsi="Times New Roman" w:cs="Times New Roman"/>
          <w:color w:val="000000"/>
          <w:sz w:val="24"/>
          <w:szCs w:val="24"/>
          <w:lang w:val="ru-RU"/>
        </w:rPr>
        <w:t xml:space="preserve">постановлением </w:t>
      </w:r>
      <w:r w:rsidR="008C3877">
        <w:rPr>
          <w:rFonts w:hAnsi="Times New Roman" w:cs="Times New Roman"/>
          <w:color w:val="000000"/>
          <w:sz w:val="24"/>
          <w:szCs w:val="24"/>
          <w:lang w:val="ru-RU"/>
        </w:rPr>
        <w:t xml:space="preserve">администрации Русско-Высоцкого сельского поселения </w:t>
      </w:r>
      <w:r w:rsidR="006A2EB2">
        <w:rPr>
          <w:rFonts w:hAnsi="Times New Roman" w:cs="Times New Roman"/>
          <w:color w:val="000000"/>
          <w:sz w:val="24"/>
          <w:szCs w:val="24"/>
          <w:lang w:val="ru-RU"/>
        </w:rPr>
        <w:t>№</w:t>
      </w:r>
      <w:r w:rsidR="008C3877">
        <w:rPr>
          <w:rFonts w:hAnsi="Times New Roman" w:cs="Times New Roman"/>
          <w:color w:val="000000"/>
          <w:sz w:val="24"/>
          <w:szCs w:val="24"/>
          <w:lang w:val="ru-RU"/>
        </w:rPr>
        <w:t xml:space="preserve"> </w:t>
      </w:r>
      <w:r w:rsidR="00DB0F7E">
        <w:rPr>
          <w:rFonts w:hAnsi="Times New Roman" w:cs="Times New Roman"/>
          <w:color w:val="000000"/>
          <w:sz w:val="24"/>
          <w:szCs w:val="24"/>
          <w:lang w:val="ru-RU"/>
        </w:rPr>
        <w:t xml:space="preserve">144 </w:t>
      </w:r>
      <w:r w:rsidR="00DB0F7E" w:rsidRPr="008A6290">
        <w:rPr>
          <w:rFonts w:hAnsi="Times New Roman" w:cs="Times New Roman"/>
          <w:color w:val="000000"/>
          <w:sz w:val="24"/>
          <w:szCs w:val="24"/>
          <w:lang w:val="ru-RU"/>
        </w:rPr>
        <w:t>от</w:t>
      </w:r>
      <w:r w:rsidRPr="008A6290">
        <w:rPr>
          <w:rFonts w:hAnsi="Times New Roman" w:cs="Times New Roman"/>
          <w:color w:val="000000"/>
          <w:sz w:val="24"/>
          <w:szCs w:val="24"/>
          <w:lang w:val="ru-RU"/>
        </w:rPr>
        <w:t xml:space="preserve"> </w:t>
      </w:r>
      <w:r w:rsidR="00DB0F7E">
        <w:rPr>
          <w:rFonts w:hAnsi="Times New Roman" w:cs="Times New Roman"/>
          <w:color w:val="000000"/>
          <w:sz w:val="24"/>
          <w:szCs w:val="24"/>
          <w:lang w:val="ru-RU"/>
        </w:rPr>
        <w:t>25.12.2018 г.</w:t>
      </w:r>
      <w:r w:rsidR="006A2EB2">
        <w:rPr>
          <w:rFonts w:hAnsi="Times New Roman" w:cs="Times New Roman"/>
          <w:color w:val="000000"/>
          <w:sz w:val="24"/>
          <w:szCs w:val="24"/>
          <w:lang w:val="ru-RU"/>
        </w:rPr>
        <w:t>,</w:t>
      </w:r>
      <w:r w:rsidR="00DB0F7E">
        <w:rPr>
          <w:rFonts w:hAnsi="Times New Roman" w:cs="Times New Roman"/>
          <w:color w:val="000000"/>
          <w:sz w:val="24"/>
          <w:szCs w:val="24"/>
          <w:lang w:val="ru-RU"/>
        </w:rPr>
        <w:t xml:space="preserve"> </w:t>
      </w:r>
      <w:r w:rsidRPr="008A6290">
        <w:rPr>
          <w:rFonts w:hAnsi="Times New Roman" w:cs="Times New Roman"/>
          <w:color w:val="000000"/>
          <w:sz w:val="24"/>
          <w:szCs w:val="24"/>
          <w:lang w:val="ru-RU"/>
        </w:rPr>
        <w:t>утвердив ее новую редакцию согласно приложению</w:t>
      </w:r>
      <w:r w:rsidR="008C3877">
        <w:rPr>
          <w:rFonts w:hAnsi="Times New Roman" w:cs="Times New Roman"/>
          <w:color w:val="000000"/>
          <w:sz w:val="24"/>
          <w:szCs w:val="24"/>
          <w:lang w:val="ru-RU"/>
        </w:rPr>
        <w:t>.</w:t>
      </w:r>
      <w:r w:rsidRPr="008A6290">
        <w:rPr>
          <w:rFonts w:hAnsi="Times New Roman" w:cs="Times New Roman"/>
          <w:color w:val="000000"/>
          <w:sz w:val="24"/>
          <w:szCs w:val="24"/>
          <w:lang w:val="ru-RU"/>
        </w:rPr>
        <w:t xml:space="preserve"> </w:t>
      </w:r>
    </w:p>
    <w:p w:rsidR="00002856" w:rsidRDefault="008A6290" w:rsidP="008C3877">
      <w:pPr>
        <w:tabs>
          <w:tab w:val="left" w:pos="8789"/>
        </w:tabs>
        <w:ind w:right="-754"/>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2. Довести до </w:t>
      </w:r>
      <w:r w:rsidR="008C3877">
        <w:rPr>
          <w:rFonts w:hAnsi="Times New Roman" w:cs="Times New Roman"/>
          <w:color w:val="000000"/>
          <w:sz w:val="24"/>
          <w:szCs w:val="24"/>
          <w:lang w:val="ru-RU"/>
        </w:rPr>
        <w:t>муниципальных служащих</w:t>
      </w:r>
      <w:r w:rsidRPr="008A6290">
        <w:rPr>
          <w:rFonts w:hAnsi="Times New Roman" w:cs="Times New Roman"/>
          <w:color w:val="000000"/>
          <w:sz w:val="24"/>
          <w:szCs w:val="24"/>
          <w:lang w:val="ru-RU"/>
        </w:rPr>
        <w:t xml:space="preserve"> документы, необходимые для обеспечения реализации учетной политики с учетом изменений.</w:t>
      </w:r>
    </w:p>
    <w:p w:rsidR="008C3877" w:rsidRDefault="008C3877" w:rsidP="008C3877">
      <w:pPr>
        <w:tabs>
          <w:tab w:val="left" w:pos="8789"/>
        </w:tabs>
        <w:ind w:right="-754"/>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3. Признать утратившим силу постановление администрации Русско-Высоцкого сельского поселения № 144 </w:t>
      </w:r>
      <w:r w:rsidRPr="008A6290">
        <w:rPr>
          <w:rFonts w:hAnsi="Times New Roman" w:cs="Times New Roman"/>
          <w:color w:val="000000"/>
          <w:sz w:val="24"/>
          <w:szCs w:val="24"/>
          <w:lang w:val="ru-RU"/>
        </w:rPr>
        <w:t xml:space="preserve">от </w:t>
      </w:r>
      <w:r>
        <w:rPr>
          <w:rFonts w:hAnsi="Times New Roman" w:cs="Times New Roman"/>
          <w:color w:val="000000"/>
          <w:sz w:val="24"/>
          <w:szCs w:val="24"/>
          <w:lang w:val="ru-RU"/>
        </w:rPr>
        <w:t>25.12.2018 «</w:t>
      </w:r>
      <w:r w:rsidRPr="008C3877">
        <w:rPr>
          <w:rFonts w:hAnsi="Times New Roman" w:cs="Times New Roman"/>
          <w:color w:val="000000"/>
          <w:sz w:val="24"/>
          <w:szCs w:val="24"/>
          <w:lang w:val="ru-RU"/>
        </w:rPr>
        <w:t>Об утверждении учетной политики МО Русско-Высоцкое сельское поселение</w:t>
      </w:r>
      <w:r>
        <w:rPr>
          <w:rFonts w:hAnsi="Times New Roman" w:cs="Times New Roman"/>
          <w:color w:val="000000"/>
          <w:sz w:val="24"/>
          <w:szCs w:val="24"/>
          <w:lang w:val="ru-RU"/>
        </w:rPr>
        <w:t>».</w:t>
      </w:r>
    </w:p>
    <w:p w:rsidR="008A6290" w:rsidRDefault="008C3877" w:rsidP="00286D62">
      <w:pPr>
        <w:ind w:right="-732"/>
        <w:jc w:val="both"/>
        <w:rPr>
          <w:rFonts w:hAnsi="Times New Roman" w:cs="Times New Roman"/>
          <w:color w:val="000000"/>
          <w:sz w:val="24"/>
          <w:szCs w:val="24"/>
          <w:lang w:val="ru-RU"/>
        </w:rPr>
      </w:pPr>
      <w:r>
        <w:rPr>
          <w:sz w:val="24"/>
          <w:szCs w:val="24"/>
          <w:lang w:val="ru-RU"/>
        </w:rPr>
        <w:t xml:space="preserve">4. </w:t>
      </w:r>
      <w:r w:rsidRPr="008C3877">
        <w:rPr>
          <w:sz w:val="24"/>
          <w:szCs w:val="24"/>
          <w:lang w:val="ru-RU"/>
        </w:rPr>
        <w:t xml:space="preserve">Настоящее постановление вступает в силу </w:t>
      </w:r>
      <w:r>
        <w:rPr>
          <w:sz w:val="24"/>
          <w:szCs w:val="24"/>
          <w:lang w:val="ru-RU"/>
        </w:rPr>
        <w:t xml:space="preserve">с 01 января 2026 года. </w:t>
      </w:r>
      <w:r w:rsidRPr="008C3877">
        <w:rPr>
          <w:sz w:val="24"/>
          <w:szCs w:val="24"/>
          <w:lang w:val="ru-RU"/>
        </w:rPr>
        <w:t xml:space="preserve">Разместить настоящее постановление на официальном сайте Русско-Высоцкого сельского поселения по адресу в сети Интернет: </w:t>
      </w:r>
      <w:hyperlink r:id="rId7" w:history="1">
        <w:r w:rsidRPr="00281B10">
          <w:rPr>
            <w:rStyle w:val="a9"/>
            <w:sz w:val="24"/>
            <w:szCs w:val="24"/>
          </w:rPr>
          <w:t>www</w:t>
        </w:r>
        <w:r w:rsidRPr="008C3877">
          <w:rPr>
            <w:rStyle w:val="a9"/>
            <w:sz w:val="24"/>
            <w:szCs w:val="24"/>
            <w:lang w:val="ru-RU"/>
          </w:rPr>
          <w:t>.</w:t>
        </w:r>
        <w:proofErr w:type="spellStart"/>
        <w:r w:rsidRPr="00281B10">
          <w:rPr>
            <w:rStyle w:val="a9"/>
            <w:sz w:val="24"/>
            <w:szCs w:val="24"/>
          </w:rPr>
          <w:t>russko</w:t>
        </w:r>
        <w:proofErr w:type="spellEnd"/>
        <w:r w:rsidRPr="008C3877">
          <w:rPr>
            <w:rStyle w:val="a9"/>
            <w:sz w:val="24"/>
            <w:szCs w:val="24"/>
            <w:lang w:val="ru-RU"/>
          </w:rPr>
          <w:t>-</w:t>
        </w:r>
        <w:proofErr w:type="spellStart"/>
        <w:r w:rsidRPr="00281B10">
          <w:rPr>
            <w:rStyle w:val="a9"/>
            <w:sz w:val="24"/>
            <w:szCs w:val="24"/>
          </w:rPr>
          <w:t>vys</w:t>
        </w:r>
        <w:proofErr w:type="spellEnd"/>
        <w:r w:rsidRPr="008C3877">
          <w:rPr>
            <w:rStyle w:val="a9"/>
            <w:sz w:val="24"/>
            <w:szCs w:val="24"/>
            <w:lang w:val="ru-RU"/>
          </w:rPr>
          <w:t>.</w:t>
        </w:r>
        <w:proofErr w:type="spellStart"/>
        <w:r w:rsidRPr="00281B10">
          <w:rPr>
            <w:rStyle w:val="a9"/>
            <w:sz w:val="24"/>
            <w:szCs w:val="24"/>
          </w:rPr>
          <w:t>ru</w:t>
        </w:r>
        <w:proofErr w:type="spellEnd"/>
      </w:hyperlink>
      <w:r w:rsidRPr="008C3877">
        <w:rPr>
          <w:sz w:val="24"/>
          <w:szCs w:val="24"/>
          <w:lang w:val="ru-RU"/>
        </w:rPr>
        <w:t xml:space="preserve">, копию постановления разместить на стенде в помещении местной администрации и в помещении библиотеки Русско-Высоцкого сельского поселения. 5. Контроль исполнения постановления </w:t>
      </w:r>
      <w:r w:rsidR="008A6290" w:rsidRPr="008A6290">
        <w:rPr>
          <w:rFonts w:hAnsi="Times New Roman" w:cs="Times New Roman"/>
          <w:color w:val="000000"/>
          <w:sz w:val="24"/>
          <w:szCs w:val="24"/>
          <w:lang w:val="ru-RU"/>
        </w:rPr>
        <w:t xml:space="preserve">возложить на </w:t>
      </w:r>
      <w:r w:rsidR="008A6290">
        <w:rPr>
          <w:rFonts w:hAnsi="Times New Roman" w:cs="Times New Roman"/>
          <w:color w:val="000000"/>
          <w:sz w:val="24"/>
          <w:szCs w:val="24"/>
          <w:lang w:val="ru-RU"/>
        </w:rPr>
        <w:t>главного бухгалтера Батуренко Е.В.</w:t>
      </w:r>
    </w:p>
    <w:p w:rsidR="00D14171" w:rsidRDefault="00D14171" w:rsidP="008C3877">
      <w:pPr>
        <w:tabs>
          <w:tab w:val="left" w:pos="8789"/>
        </w:tabs>
        <w:ind w:left="780" w:right="-754"/>
        <w:contextualSpacing/>
        <w:jc w:val="both"/>
        <w:rPr>
          <w:rFonts w:hAnsi="Times New Roman" w:cs="Times New Roman"/>
          <w:color w:val="000000"/>
          <w:sz w:val="24"/>
          <w:szCs w:val="24"/>
          <w:lang w:val="ru-RU"/>
        </w:rPr>
      </w:pPr>
    </w:p>
    <w:p w:rsidR="00D14171" w:rsidRDefault="00D14171" w:rsidP="00286D62">
      <w:pPr>
        <w:tabs>
          <w:tab w:val="left" w:pos="8789"/>
        </w:tabs>
        <w:ind w:right="-754"/>
        <w:contextualSpacing/>
        <w:jc w:val="both"/>
        <w:rPr>
          <w:rFonts w:hAnsi="Times New Roman" w:cs="Times New Roman"/>
          <w:color w:val="000000"/>
          <w:sz w:val="24"/>
          <w:szCs w:val="24"/>
          <w:lang w:val="ru-RU"/>
        </w:rPr>
      </w:pPr>
    </w:p>
    <w:p w:rsidR="00286D62" w:rsidRDefault="00D14171" w:rsidP="00286D62">
      <w:pPr>
        <w:tabs>
          <w:tab w:val="left" w:pos="8789"/>
        </w:tabs>
        <w:ind w:right="-754"/>
        <w:contextualSpacing/>
        <w:jc w:val="both"/>
        <w:rPr>
          <w:rFonts w:hAnsi="Times New Roman" w:cs="Times New Roman"/>
          <w:color w:val="000000"/>
          <w:sz w:val="24"/>
          <w:szCs w:val="24"/>
          <w:lang w:val="ru-RU"/>
        </w:rPr>
      </w:pPr>
      <w:r>
        <w:rPr>
          <w:rFonts w:hAnsi="Times New Roman" w:cs="Times New Roman"/>
          <w:color w:val="000000"/>
          <w:sz w:val="24"/>
          <w:szCs w:val="24"/>
          <w:lang w:val="ru-RU"/>
        </w:rPr>
        <w:t>Глава Русско-Высоцкого</w:t>
      </w:r>
    </w:p>
    <w:p w:rsidR="00D14171" w:rsidRDefault="00286D62" w:rsidP="00286D62">
      <w:pPr>
        <w:tabs>
          <w:tab w:val="left" w:pos="8789"/>
        </w:tabs>
        <w:ind w:right="-754"/>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сельского поселения </w:t>
      </w:r>
      <w:r w:rsidR="00D14171">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D14171">
        <w:rPr>
          <w:rFonts w:hAnsi="Times New Roman" w:cs="Times New Roman"/>
          <w:color w:val="000000"/>
          <w:sz w:val="24"/>
          <w:szCs w:val="24"/>
          <w:lang w:val="ru-RU"/>
        </w:rPr>
        <w:t>Волкова Л.И.</w:t>
      </w:r>
    </w:p>
    <w:p w:rsidR="008A6290" w:rsidRDefault="008A6290" w:rsidP="00286D62">
      <w:pPr>
        <w:tabs>
          <w:tab w:val="left" w:pos="8789"/>
        </w:tabs>
        <w:ind w:right="-754"/>
        <w:contextualSpacing/>
        <w:jc w:val="both"/>
        <w:rPr>
          <w:rFonts w:hAnsi="Times New Roman" w:cs="Times New Roman"/>
          <w:color w:val="000000"/>
          <w:sz w:val="24"/>
          <w:szCs w:val="24"/>
          <w:lang w:val="ru-RU"/>
        </w:rPr>
      </w:pPr>
    </w:p>
    <w:p w:rsidR="008A6290" w:rsidRDefault="008A6290" w:rsidP="00286D62">
      <w:pPr>
        <w:tabs>
          <w:tab w:val="left" w:pos="8789"/>
        </w:tabs>
        <w:ind w:right="-754"/>
        <w:contextualSpacing/>
        <w:jc w:val="both"/>
        <w:rPr>
          <w:rFonts w:hAnsi="Times New Roman" w:cs="Times New Roman"/>
          <w:color w:val="000000"/>
          <w:sz w:val="24"/>
          <w:szCs w:val="24"/>
          <w:lang w:val="ru-RU"/>
        </w:rPr>
      </w:pPr>
    </w:p>
    <w:p w:rsidR="008A6290" w:rsidRDefault="008A6290">
      <w:pPr>
        <w:rPr>
          <w:rFonts w:hAnsi="Times New Roman" w:cs="Times New Roman"/>
          <w:color w:val="000000"/>
          <w:sz w:val="24"/>
          <w:szCs w:val="24"/>
          <w:lang w:val="ru-RU"/>
        </w:rPr>
      </w:pPr>
    </w:p>
    <w:p w:rsidR="008A6290" w:rsidRDefault="008A6290">
      <w:pPr>
        <w:rPr>
          <w:rFonts w:hAnsi="Times New Roman" w:cs="Times New Roman"/>
          <w:color w:val="000000"/>
          <w:sz w:val="24"/>
          <w:szCs w:val="24"/>
          <w:lang w:val="ru-RU"/>
        </w:rPr>
      </w:pPr>
    </w:p>
    <w:p w:rsidR="008A6290" w:rsidRDefault="008A6290">
      <w:pPr>
        <w:rPr>
          <w:rFonts w:hAnsi="Times New Roman" w:cs="Times New Roman"/>
          <w:color w:val="000000"/>
          <w:sz w:val="24"/>
          <w:szCs w:val="24"/>
          <w:lang w:val="ru-RU"/>
        </w:rPr>
      </w:pPr>
    </w:p>
    <w:p w:rsidR="006A2EB2" w:rsidRDefault="006A2EB2">
      <w:pPr>
        <w:rPr>
          <w:rFonts w:hAnsi="Times New Roman" w:cs="Times New Roman"/>
          <w:color w:val="000000"/>
          <w:sz w:val="24"/>
          <w:szCs w:val="24"/>
          <w:lang w:val="ru-RU"/>
        </w:rPr>
      </w:pPr>
    </w:p>
    <w:p w:rsidR="00FD6EF8" w:rsidRPr="00FD6EF8" w:rsidRDefault="00FD6EF8" w:rsidP="00FD6EF8">
      <w:pPr>
        <w:tabs>
          <w:tab w:val="left" w:pos="8789"/>
        </w:tabs>
        <w:ind w:right="-754"/>
        <w:contextualSpacing/>
        <w:jc w:val="right"/>
        <w:rPr>
          <w:rFonts w:hAnsi="Times New Roman" w:cs="Times New Roman"/>
          <w:color w:val="000000"/>
          <w:sz w:val="24"/>
          <w:szCs w:val="24"/>
          <w:lang w:val="ru-RU"/>
        </w:rPr>
      </w:pPr>
      <w:bookmarkStart w:id="0" w:name="_Hlk163560756"/>
      <w:bookmarkStart w:id="1" w:name="_Hlk169623700"/>
      <w:bookmarkStart w:id="2" w:name="_Hlk216355027"/>
      <w:r w:rsidRPr="00FD6EF8">
        <w:rPr>
          <w:rFonts w:hAnsi="Times New Roman" w:cs="Times New Roman"/>
          <w:color w:val="000000"/>
          <w:sz w:val="24"/>
          <w:szCs w:val="24"/>
          <w:lang w:val="ru-RU"/>
        </w:rPr>
        <w:t>УТВЕРЖДЕН</w:t>
      </w:r>
      <w:r>
        <w:rPr>
          <w:rFonts w:hAnsi="Times New Roman" w:cs="Times New Roman"/>
          <w:color w:val="000000"/>
          <w:sz w:val="24"/>
          <w:szCs w:val="24"/>
          <w:lang w:val="ru-RU"/>
        </w:rPr>
        <w:t>А</w:t>
      </w:r>
    </w:p>
    <w:p w:rsidR="00FD6EF8" w:rsidRDefault="00FD6EF8" w:rsidP="00FD6EF8">
      <w:pPr>
        <w:tabs>
          <w:tab w:val="left" w:pos="8789"/>
        </w:tabs>
        <w:ind w:right="-754"/>
        <w:contextualSpacing/>
        <w:jc w:val="right"/>
        <w:rPr>
          <w:rFonts w:hAnsi="Times New Roman" w:cs="Times New Roman"/>
          <w:color w:val="000000"/>
          <w:sz w:val="24"/>
          <w:szCs w:val="24"/>
          <w:lang w:val="ru-RU"/>
        </w:rPr>
      </w:pPr>
      <w:r>
        <w:rPr>
          <w:rFonts w:hAnsi="Times New Roman" w:cs="Times New Roman"/>
          <w:color w:val="000000"/>
          <w:sz w:val="24"/>
          <w:szCs w:val="24"/>
          <w:lang w:val="ru-RU"/>
        </w:rPr>
        <w:t>п</w:t>
      </w:r>
      <w:r w:rsidRPr="00FD6EF8">
        <w:rPr>
          <w:rFonts w:hAnsi="Times New Roman" w:cs="Times New Roman"/>
          <w:color w:val="000000"/>
          <w:sz w:val="24"/>
          <w:szCs w:val="24"/>
          <w:lang w:val="ru-RU"/>
        </w:rPr>
        <w:t>остановлени</w:t>
      </w:r>
      <w:r>
        <w:rPr>
          <w:rFonts w:hAnsi="Times New Roman" w:cs="Times New Roman"/>
          <w:color w:val="000000"/>
          <w:sz w:val="24"/>
          <w:szCs w:val="24"/>
          <w:lang w:val="ru-RU"/>
        </w:rPr>
        <w:t>ем</w:t>
      </w:r>
      <w:r w:rsidRPr="00FD6EF8">
        <w:rPr>
          <w:rFonts w:hAnsi="Times New Roman" w:cs="Times New Roman"/>
          <w:color w:val="000000"/>
          <w:sz w:val="24"/>
          <w:szCs w:val="24"/>
          <w:lang w:val="ru-RU"/>
        </w:rPr>
        <w:t xml:space="preserve"> администрации </w:t>
      </w:r>
    </w:p>
    <w:p w:rsidR="00FD6EF8" w:rsidRDefault="00FD6EF8" w:rsidP="00FD6EF8">
      <w:pPr>
        <w:tabs>
          <w:tab w:val="left" w:pos="8789"/>
        </w:tabs>
        <w:ind w:right="-754"/>
        <w:contextualSpacing/>
        <w:jc w:val="right"/>
        <w:rPr>
          <w:rFonts w:hAnsi="Times New Roman" w:cs="Times New Roman"/>
          <w:color w:val="000000"/>
          <w:sz w:val="24"/>
          <w:szCs w:val="24"/>
          <w:lang w:val="ru-RU"/>
        </w:rPr>
      </w:pPr>
      <w:r w:rsidRPr="00FD6EF8">
        <w:rPr>
          <w:rFonts w:hAnsi="Times New Roman" w:cs="Times New Roman"/>
          <w:color w:val="000000"/>
          <w:sz w:val="24"/>
          <w:szCs w:val="24"/>
          <w:lang w:val="ru-RU"/>
        </w:rPr>
        <w:t>Русско-Высоцкого сельского поселения</w:t>
      </w:r>
    </w:p>
    <w:p w:rsidR="00FD6EF8" w:rsidRDefault="00FD6EF8" w:rsidP="00FD6EF8">
      <w:pPr>
        <w:tabs>
          <w:tab w:val="left" w:pos="8789"/>
        </w:tabs>
        <w:ind w:right="-754"/>
        <w:contextualSpacing/>
        <w:jc w:val="right"/>
        <w:rPr>
          <w:rFonts w:hAnsi="Times New Roman" w:cs="Times New Roman"/>
          <w:color w:val="000000"/>
          <w:sz w:val="24"/>
          <w:szCs w:val="24"/>
          <w:lang w:val="ru-RU"/>
        </w:rPr>
      </w:pPr>
      <w:r w:rsidRPr="00FD6EF8">
        <w:rPr>
          <w:rFonts w:hAnsi="Times New Roman" w:cs="Times New Roman"/>
          <w:color w:val="000000"/>
          <w:sz w:val="24"/>
          <w:szCs w:val="24"/>
          <w:lang w:val="ru-RU"/>
        </w:rPr>
        <w:t xml:space="preserve"> </w:t>
      </w:r>
      <w:r>
        <w:rPr>
          <w:rFonts w:hAnsi="Times New Roman" w:cs="Times New Roman"/>
          <w:color w:val="000000"/>
          <w:sz w:val="24"/>
          <w:szCs w:val="24"/>
          <w:lang w:val="ru-RU"/>
        </w:rPr>
        <w:t>№ 174 25.12.</w:t>
      </w:r>
      <w:r w:rsidRPr="00FD6EF8">
        <w:rPr>
          <w:rFonts w:hAnsi="Times New Roman" w:cs="Times New Roman"/>
          <w:color w:val="000000"/>
          <w:sz w:val="24"/>
          <w:szCs w:val="24"/>
          <w:lang w:val="ru-RU"/>
        </w:rPr>
        <w:t xml:space="preserve">2025 г. </w:t>
      </w:r>
      <w:bookmarkEnd w:id="0"/>
      <w:bookmarkEnd w:id="2"/>
    </w:p>
    <w:p w:rsidR="00FD6EF8" w:rsidRPr="00FD6EF8" w:rsidRDefault="00FD6EF8" w:rsidP="00FD6EF8">
      <w:pPr>
        <w:tabs>
          <w:tab w:val="left" w:pos="8789"/>
        </w:tabs>
        <w:ind w:right="-754"/>
        <w:contextualSpacing/>
        <w:jc w:val="right"/>
        <w:rPr>
          <w:rFonts w:hAnsi="Times New Roman" w:cs="Times New Roman"/>
          <w:color w:val="000000"/>
          <w:sz w:val="24"/>
          <w:szCs w:val="24"/>
          <w:lang w:val="ru-RU"/>
        </w:rPr>
      </w:pPr>
      <w:r>
        <w:rPr>
          <w:rFonts w:hAnsi="Times New Roman" w:cs="Times New Roman"/>
          <w:color w:val="000000"/>
          <w:sz w:val="24"/>
          <w:szCs w:val="24"/>
          <w:lang w:val="ru-RU"/>
        </w:rPr>
        <w:t>(п</w:t>
      </w:r>
      <w:r w:rsidRPr="00FD6EF8">
        <w:rPr>
          <w:rFonts w:hAnsi="Times New Roman" w:cs="Times New Roman"/>
          <w:color w:val="000000"/>
          <w:sz w:val="24"/>
          <w:szCs w:val="24"/>
          <w:lang w:val="ru-RU"/>
        </w:rPr>
        <w:t>риложение</w:t>
      </w:r>
      <w:r>
        <w:rPr>
          <w:rFonts w:hAnsi="Times New Roman" w:cs="Times New Roman"/>
          <w:color w:val="000000"/>
          <w:sz w:val="24"/>
          <w:szCs w:val="24"/>
          <w:lang w:val="ru-RU"/>
        </w:rPr>
        <w:t>)</w:t>
      </w:r>
    </w:p>
    <w:bookmarkEnd w:id="1"/>
    <w:p w:rsidR="00002856" w:rsidRDefault="008A6290">
      <w:pPr>
        <w:jc w:val="center"/>
        <w:rPr>
          <w:rFonts w:hAnsi="Times New Roman" w:cs="Times New Roman"/>
          <w:b/>
          <w:bCs/>
          <w:color w:val="000000"/>
          <w:sz w:val="24"/>
          <w:szCs w:val="24"/>
          <w:lang w:val="ru-RU"/>
        </w:rPr>
      </w:pPr>
      <w:r w:rsidRPr="008A6290">
        <w:rPr>
          <w:rFonts w:hAnsi="Times New Roman" w:cs="Times New Roman"/>
          <w:b/>
          <w:bCs/>
          <w:color w:val="000000"/>
          <w:sz w:val="24"/>
          <w:szCs w:val="24"/>
          <w:lang w:val="ru-RU"/>
        </w:rPr>
        <w:t>Учетная политика для целей бюджетного учета</w:t>
      </w:r>
      <w:r>
        <w:rPr>
          <w:rFonts w:hAnsi="Times New Roman" w:cs="Times New Roman"/>
          <w:b/>
          <w:bCs/>
          <w:color w:val="000000"/>
          <w:sz w:val="24"/>
          <w:szCs w:val="24"/>
          <w:lang w:val="ru-RU"/>
        </w:rPr>
        <w:t xml:space="preserve">    </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Учетная политика </w:t>
      </w:r>
      <w:r w:rsidR="00FD6EF8">
        <w:rPr>
          <w:rFonts w:hAnsi="Times New Roman" w:cs="Times New Roman"/>
          <w:color w:val="000000"/>
          <w:sz w:val="24"/>
          <w:szCs w:val="24"/>
          <w:lang w:val="ru-RU"/>
        </w:rPr>
        <w:t>а</w:t>
      </w:r>
      <w:r w:rsidR="0098706C">
        <w:rPr>
          <w:rFonts w:hAnsi="Times New Roman" w:cs="Times New Roman"/>
          <w:color w:val="000000"/>
          <w:sz w:val="24"/>
          <w:szCs w:val="24"/>
          <w:lang w:val="ru-RU"/>
        </w:rPr>
        <w:t xml:space="preserve">дминистрации </w:t>
      </w:r>
      <w:r w:rsidR="00236A71">
        <w:rPr>
          <w:rFonts w:hAnsi="Times New Roman" w:cs="Times New Roman"/>
          <w:color w:val="000000"/>
          <w:sz w:val="24"/>
          <w:szCs w:val="24"/>
          <w:lang w:val="ru-RU"/>
        </w:rPr>
        <w:t>Р</w:t>
      </w:r>
      <w:r w:rsidR="0098706C">
        <w:rPr>
          <w:rFonts w:hAnsi="Times New Roman" w:cs="Times New Roman"/>
          <w:color w:val="000000"/>
          <w:sz w:val="24"/>
          <w:szCs w:val="24"/>
          <w:lang w:val="ru-RU"/>
        </w:rPr>
        <w:t>усско-</w:t>
      </w:r>
      <w:r w:rsidR="00495BCA">
        <w:rPr>
          <w:rFonts w:hAnsi="Times New Roman" w:cs="Times New Roman"/>
          <w:color w:val="000000"/>
          <w:sz w:val="24"/>
          <w:szCs w:val="24"/>
          <w:lang w:val="ru-RU"/>
        </w:rPr>
        <w:t>Высоцкого сельского</w:t>
      </w:r>
      <w:r w:rsidR="0098706C">
        <w:rPr>
          <w:rFonts w:hAnsi="Times New Roman" w:cs="Times New Roman"/>
          <w:color w:val="000000"/>
          <w:sz w:val="24"/>
          <w:szCs w:val="24"/>
          <w:lang w:val="ru-RU"/>
        </w:rPr>
        <w:t xml:space="preserve"> поселения Ломоносовского муниципального района Ленинградской </w:t>
      </w:r>
      <w:r w:rsidR="00495BCA">
        <w:rPr>
          <w:rFonts w:hAnsi="Times New Roman" w:cs="Times New Roman"/>
          <w:color w:val="000000"/>
          <w:sz w:val="24"/>
          <w:szCs w:val="24"/>
          <w:lang w:val="ru-RU"/>
        </w:rPr>
        <w:t xml:space="preserve">области </w:t>
      </w:r>
      <w:r w:rsidR="00495BCA" w:rsidRPr="008A6290">
        <w:rPr>
          <w:rFonts w:hAnsi="Times New Roman" w:cs="Times New Roman"/>
          <w:color w:val="000000"/>
          <w:sz w:val="24"/>
          <w:szCs w:val="24"/>
          <w:lang w:val="ru-RU"/>
        </w:rPr>
        <w:t>разработана</w:t>
      </w:r>
      <w:r w:rsidRPr="008A6290">
        <w:rPr>
          <w:rFonts w:hAnsi="Times New Roman" w:cs="Times New Roman"/>
          <w:color w:val="000000"/>
          <w:sz w:val="24"/>
          <w:szCs w:val="24"/>
          <w:lang w:val="ru-RU"/>
        </w:rPr>
        <w:t xml:space="preserve"> в соответствии:</w:t>
      </w:r>
    </w:p>
    <w:p w:rsidR="00002856" w:rsidRPr="008A6290" w:rsidRDefault="008A6290" w:rsidP="00FD6EF8">
      <w:pPr>
        <w:numPr>
          <w:ilvl w:val="0"/>
          <w:numId w:val="1"/>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002856" w:rsidRPr="008A6290" w:rsidRDefault="008A6290" w:rsidP="00FD6EF8">
      <w:pPr>
        <w:numPr>
          <w:ilvl w:val="0"/>
          <w:numId w:val="1"/>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приказом Минфина от 20.09.2024 № 132н «Об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002856" w:rsidRPr="008A6290" w:rsidRDefault="008A6290" w:rsidP="00FD6EF8">
      <w:pPr>
        <w:numPr>
          <w:ilvl w:val="0"/>
          <w:numId w:val="1"/>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002856" w:rsidRPr="008A6290" w:rsidRDefault="008A6290" w:rsidP="00FD6EF8">
      <w:pPr>
        <w:numPr>
          <w:ilvl w:val="0"/>
          <w:numId w:val="1"/>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приказом Минфина от 29.11.2017 № 209н «Об утверждении Порядка применения классификации операций сектора государственного </w:t>
      </w:r>
      <w:r w:rsidR="00AA1D04" w:rsidRPr="008A6290">
        <w:rPr>
          <w:rFonts w:hAnsi="Times New Roman" w:cs="Times New Roman"/>
          <w:color w:val="000000"/>
          <w:sz w:val="24"/>
          <w:szCs w:val="24"/>
          <w:lang w:val="ru-RU"/>
        </w:rPr>
        <w:t>управления» (</w:t>
      </w:r>
      <w:r w:rsidRPr="008A6290">
        <w:rPr>
          <w:rFonts w:hAnsi="Times New Roman" w:cs="Times New Roman"/>
          <w:color w:val="000000"/>
          <w:sz w:val="24"/>
          <w:szCs w:val="24"/>
          <w:lang w:val="ru-RU"/>
        </w:rPr>
        <w:t>далее – приказ № 209н);</w:t>
      </w:r>
    </w:p>
    <w:p w:rsidR="00002856" w:rsidRDefault="008A6290" w:rsidP="00FD6EF8">
      <w:pPr>
        <w:numPr>
          <w:ilvl w:val="0"/>
          <w:numId w:val="1"/>
        </w:numPr>
        <w:ind w:left="780" w:right="180"/>
        <w:contextualSpacing/>
        <w:jc w:val="both"/>
        <w:rPr>
          <w:rFonts w:hAnsi="Times New Roman" w:cs="Times New Roman"/>
          <w:color w:val="000000"/>
          <w:sz w:val="24"/>
          <w:szCs w:val="24"/>
        </w:rPr>
      </w:pPr>
      <w:r w:rsidRPr="008A6290">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(далее – приказ № 52н);</w:t>
      </w:r>
    </w:p>
    <w:p w:rsidR="00002856" w:rsidRDefault="008A6290" w:rsidP="00FD6EF8">
      <w:pPr>
        <w:numPr>
          <w:ilvl w:val="0"/>
          <w:numId w:val="1"/>
        </w:numPr>
        <w:ind w:left="780" w:right="180"/>
        <w:contextualSpacing/>
        <w:jc w:val="both"/>
        <w:rPr>
          <w:rFonts w:hAnsi="Times New Roman" w:cs="Times New Roman"/>
          <w:color w:val="000000"/>
          <w:sz w:val="24"/>
          <w:szCs w:val="24"/>
        </w:rPr>
      </w:pPr>
      <w:r w:rsidRPr="008A6290">
        <w:rPr>
          <w:rFonts w:hAnsi="Times New Roman" w:cs="Times New Roman"/>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hAnsi="Times New Roman" w:cs="Times New Roman"/>
          <w:color w:val="000000"/>
          <w:sz w:val="24"/>
          <w:szCs w:val="24"/>
        </w:rPr>
        <w:t>(далее — приказ № 61н);</w:t>
      </w:r>
    </w:p>
    <w:p w:rsidR="00002856" w:rsidRPr="008A6290" w:rsidRDefault="008A6290" w:rsidP="00FD6EF8">
      <w:pPr>
        <w:numPr>
          <w:ilvl w:val="0"/>
          <w:numId w:val="1"/>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Pr>
          <w:rFonts w:hAnsi="Times New Roman" w:cs="Times New Roman"/>
          <w:color w:val="000000"/>
          <w:sz w:val="24"/>
          <w:szCs w:val="24"/>
        </w:rPr>
        <w:t> </w:t>
      </w:r>
      <w:r w:rsidRPr="008A6290">
        <w:rPr>
          <w:rFonts w:hAnsi="Times New Roman" w:cs="Times New Roman"/>
          <w:color w:val="000000"/>
          <w:sz w:val="24"/>
          <w:szCs w:val="24"/>
          <w:lang w:val="ru-RU"/>
        </w:rPr>
        <w:t>(далее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
    <w:p w:rsidR="00002856" w:rsidRDefault="008A6290">
      <w:pPr>
        <w:rPr>
          <w:rFonts w:hAnsi="Times New Roman" w:cs="Times New Roman"/>
          <w:color w:val="000000"/>
          <w:sz w:val="24"/>
          <w:szCs w:val="24"/>
        </w:rPr>
      </w:pPr>
      <w:r>
        <w:rPr>
          <w:rFonts w:hAnsi="Times New Roman" w:cs="Times New Roman"/>
          <w:color w:val="000000"/>
          <w:sz w:val="24"/>
          <w:szCs w:val="24"/>
        </w:rPr>
        <w:t>Используемые термины и сокращения</w:t>
      </w:r>
    </w:p>
    <w:tbl>
      <w:tblPr>
        <w:tblW w:w="5000" w:type="pct"/>
        <w:tblCellMar>
          <w:top w:w="15" w:type="dxa"/>
          <w:left w:w="15" w:type="dxa"/>
          <w:bottom w:w="15" w:type="dxa"/>
          <w:right w:w="15" w:type="dxa"/>
        </w:tblCellMar>
        <w:tblLook w:val="0600" w:firstRow="0" w:lastRow="0" w:firstColumn="0" w:lastColumn="0" w:noHBand="1" w:noVBand="1"/>
      </w:tblPr>
      <w:tblGrid>
        <w:gridCol w:w="1804"/>
        <w:gridCol w:w="7418"/>
      </w:tblGrid>
      <w:tr w:rsidR="0000285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2856" w:rsidRDefault="008A6290">
            <w:r>
              <w:rPr>
                <w:rFonts w:hAnsi="Times New Roman" w:cs="Times New Roman"/>
                <w:b/>
                <w:bCs/>
                <w:color w:val="000000"/>
                <w:sz w:val="24"/>
                <w:szCs w:val="24"/>
              </w:rPr>
              <w:t>Наименование</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2856" w:rsidRDefault="008A6290">
            <w:r>
              <w:rPr>
                <w:rFonts w:hAnsi="Times New Roman" w:cs="Times New Roman"/>
                <w:b/>
                <w:bCs/>
                <w:color w:val="000000"/>
                <w:sz w:val="24"/>
                <w:szCs w:val="24"/>
              </w:rPr>
              <w:t xml:space="preserve">Расшифровка </w:t>
            </w:r>
          </w:p>
        </w:tc>
      </w:tr>
      <w:tr w:rsidR="00002856" w:rsidRPr="008C3877">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2856" w:rsidRDefault="008A6290">
            <w:r>
              <w:rPr>
                <w:rFonts w:hAnsi="Times New Roman" w:cs="Times New Roman"/>
                <w:color w:val="000000"/>
                <w:sz w:val="24"/>
                <w:szCs w:val="24"/>
              </w:rPr>
              <w:t>Учреждение</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2856" w:rsidRPr="00495BCA" w:rsidRDefault="00495BCA" w:rsidP="00495BCA">
            <w:pPr>
              <w:rPr>
                <w:lang w:val="ru-RU"/>
              </w:rPr>
            </w:pPr>
            <w:r>
              <w:rPr>
                <w:lang w:val="ru-RU"/>
              </w:rPr>
              <w:t>Администрация Русского-Высоцкого сельского поселения</w:t>
            </w:r>
          </w:p>
        </w:tc>
      </w:tr>
      <w:tr w:rsidR="00002856" w:rsidRPr="008C3877">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2856" w:rsidRDefault="008A6290">
            <w:r>
              <w:rPr>
                <w:rFonts w:hAnsi="Times New Roman" w:cs="Times New Roman"/>
                <w:color w:val="000000"/>
                <w:sz w:val="24"/>
                <w:szCs w:val="24"/>
              </w:rPr>
              <w:t>КБК</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2856" w:rsidRPr="008A6290" w:rsidRDefault="008A6290">
            <w:pPr>
              <w:rPr>
                <w:lang w:val="ru-RU"/>
              </w:rPr>
            </w:pPr>
            <w:r w:rsidRPr="008A6290">
              <w:rPr>
                <w:rFonts w:hAnsi="Times New Roman" w:cs="Times New Roman"/>
                <w:color w:val="000000"/>
                <w:sz w:val="24"/>
                <w:szCs w:val="24"/>
                <w:lang w:val="ru-RU"/>
              </w:rPr>
              <w:t>1–17-е разряды номера счета в соответствии с Рабочим планом счетов</w:t>
            </w:r>
          </w:p>
        </w:tc>
      </w:tr>
      <w:tr w:rsidR="00002856" w:rsidRPr="008C3877">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2856" w:rsidRDefault="008A6290">
            <w:r>
              <w:rPr>
                <w:rFonts w:hAnsi="Times New Roman" w:cs="Times New Roman"/>
                <w:color w:val="000000"/>
                <w:sz w:val="24"/>
                <w:szCs w:val="24"/>
              </w:rPr>
              <w:t>Х</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02856" w:rsidRPr="008A6290" w:rsidRDefault="008A6290">
            <w:pPr>
              <w:rPr>
                <w:lang w:val="ru-RU"/>
              </w:rPr>
            </w:pPr>
            <w:r w:rsidRPr="008A6290">
              <w:rPr>
                <w:rFonts w:hAnsi="Times New Roman" w:cs="Times New Roman"/>
                <w:color w:val="000000"/>
                <w:sz w:val="24"/>
                <w:szCs w:val="24"/>
                <w:lang w:val="ru-RU"/>
              </w:rPr>
              <w:t>26-й разряд – соответствующая подстатья</w:t>
            </w:r>
            <w:r>
              <w:rPr>
                <w:rFonts w:hAnsi="Times New Roman" w:cs="Times New Roman"/>
                <w:color w:val="000000"/>
                <w:sz w:val="24"/>
                <w:szCs w:val="24"/>
              </w:rPr>
              <w:t> </w:t>
            </w:r>
            <w:r w:rsidRPr="008A6290">
              <w:rPr>
                <w:rFonts w:hAnsi="Times New Roman" w:cs="Times New Roman"/>
                <w:color w:val="000000"/>
                <w:sz w:val="24"/>
                <w:szCs w:val="24"/>
                <w:lang w:val="ru-RU"/>
              </w:rPr>
              <w:t>КОСГУ</w:t>
            </w:r>
          </w:p>
        </w:tc>
      </w:tr>
    </w:tbl>
    <w:p w:rsidR="00002856" w:rsidRPr="00FD6EF8" w:rsidRDefault="008A6290">
      <w:pPr>
        <w:spacing w:line="600" w:lineRule="atLeast"/>
        <w:rPr>
          <w:b/>
          <w:bCs/>
          <w:color w:val="252525"/>
          <w:spacing w:val="-2"/>
          <w:sz w:val="28"/>
          <w:szCs w:val="28"/>
          <w:lang w:val="ru-RU"/>
        </w:rPr>
      </w:pPr>
      <w:r w:rsidRPr="00FD6EF8">
        <w:rPr>
          <w:b/>
          <w:bCs/>
          <w:color w:val="252525"/>
          <w:spacing w:val="-2"/>
          <w:sz w:val="28"/>
          <w:szCs w:val="28"/>
        </w:rPr>
        <w:t> I</w:t>
      </w:r>
      <w:r w:rsidRPr="00FD6EF8">
        <w:rPr>
          <w:b/>
          <w:bCs/>
          <w:color w:val="252525"/>
          <w:spacing w:val="-2"/>
          <w:sz w:val="28"/>
          <w:szCs w:val="28"/>
          <w:lang w:val="ru-RU"/>
        </w:rPr>
        <w:t>.</w:t>
      </w:r>
      <w:r w:rsidRPr="00FD6EF8">
        <w:rPr>
          <w:b/>
          <w:bCs/>
          <w:color w:val="252525"/>
          <w:spacing w:val="-2"/>
          <w:sz w:val="28"/>
          <w:szCs w:val="28"/>
        </w:rPr>
        <w:t> </w:t>
      </w:r>
      <w:r w:rsidRPr="00FD6EF8">
        <w:rPr>
          <w:b/>
          <w:bCs/>
          <w:color w:val="252525"/>
          <w:spacing w:val="-2"/>
          <w:sz w:val="28"/>
          <w:szCs w:val="28"/>
          <w:lang w:val="ru-RU"/>
        </w:rPr>
        <w:t>Общие</w:t>
      </w:r>
      <w:r w:rsidRPr="00FD6EF8">
        <w:rPr>
          <w:b/>
          <w:bCs/>
          <w:color w:val="252525"/>
          <w:spacing w:val="-2"/>
          <w:sz w:val="28"/>
          <w:szCs w:val="28"/>
        </w:rPr>
        <w:t> </w:t>
      </w:r>
      <w:r w:rsidRPr="00FD6EF8">
        <w:rPr>
          <w:b/>
          <w:bCs/>
          <w:color w:val="252525"/>
          <w:spacing w:val="-2"/>
          <w:sz w:val="28"/>
          <w:szCs w:val="28"/>
          <w:lang w:val="ru-RU"/>
        </w:rPr>
        <w:t>положения</w:t>
      </w:r>
    </w:p>
    <w:p w:rsidR="00002856" w:rsidRPr="008A6290" w:rsidRDefault="008A6290" w:rsidP="00FD6EF8">
      <w:pPr>
        <w:ind w:right="-426"/>
        <w:jc w:val="both"/>
        <w:rPr>
          <w:rFonts w:hAnsi="Times New Roman" w:cs="Times New Roman"/>
          <w:color w:val="000000"/>
          <w:sz w:val="24"/>
          <w:szCs w:val="24"/>
          <w:lang w:val="ru-RU"/>
        </w:rPr>
      </w:pPr>
      <w:r w:rsidRPr="008A6290">
        <w:rPr>
          <w:rFonts w:hAnsi="Times New Roman" w:cs="Times New Roman"/>
          <w:color w:val="000000"/>
          <w:sz w:val="24"/>
          <w:szCs w:val="24"/>
          <w:lang w:val="ru-RU"/>
        </w:rPr>
        <w:t>1. Бюджетный учет ведет структурное подразделение – бухгалтерия, под руководством главного бухгалтера. Сотрудники бухгалтерии руководствуются в работе положением о бухгалтерии, должностными инструкциями. Ответственным за ведение бюджетного учета в учреждении является главный бухгалтер.</w:t>
      </w:r>
    </w:p>
    <w:p w:rsidR="00002856" w:rsidRPr="00236A71" w:rsidRDefault="008A6290" w:rsidP="00FD6EF8">
      <w:pPr>
        <w:ind w:right="-426"/>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часть</w:t>
      </w:r>
      <w:r w:rsidRPr="00236A71">
        <w:rPr>
          <w:rFonts w:hAnsi="Times New Roman" w:cs="Times New Roman"/>
          <w:i/>
          <w:color w:val="000000"/>
          <w:sz w:val="24"/>
          <w:szCs w:val="24"/>
        </w:rPr>
        <w:t> </w:t>
      </w:r>
      <w:r w:rsidRPr="00236A71">
        <w:rPr>
          <w:rFonts w:hAnsi="Times New Roman" w:cs="Times New Roman"/>
          <w:i/>
          <w:color w:val="000000"/>
          <w:sz w:val="24"/>
          <w:szCs w:val="24"/>
          <w:lang w:val="ru-RU"/>
        </w:rPr>
        <w:t>3 статьи 7 Закона от 06.12.2011 № 402-ФЗ.</w:t>
      </w:r>
    </w:p>
    <w:p w:rsidR="00002856" w:rsidRPr="008A6290" w:rsidRDefault="004177CA" w:rsidP="00FD6EF8">
      <w:pPr>
        <w:ind w:right="-426"/>
        <w:jc w:val="both"/>
        <w:rPr>
          <w:rFonts w:hAnsi="Times New Roman" w:cs="Times New Roman"/>
          <w:color w:val="000000"/>
          <w:sz w:val="24"/>
          <w:szCs w:val="24"/>
          <w:lang w:val="ru-RU"/>
        </w:rPr>
      </w:pPr>
      <w:r>
        <w:rPr>
          <w:rFonts w:hAnsi="Times New Roman" w:cs="Times New Roman"/>
          <w:color w:val="000000"/>
          <w:sz w:val="24"/>
          <w:szCs w:val="24"/>
          <w:lang w:val="ru-RU"/>
        </w:rPr>
        <w:t>2</w:t>
      </w:r>
      <w:r w:rsidR="008A6290" w:rsidRPr="008A6290">
        <w:rPr>
          <w:rFonts w:hAnsi="Times New Roman" w:cs="Times New Roman"/>
          <w:color w:val="000000"/>
          <w:sz w:val="24"/>
          <w:szCs w:val="24"/>
          <w:lang w:val="ru-RU"/>
        </w:rPr>
        <w:t>.</w:t>
      </w:r>
      <w:r w:rsidR="008A6290">
        <w:rPr>
          <w:rFonts w:hAnsi="Times New Roman" w:cs="Times New Roman"/>
          <w:color w:val="000000"/>
          <w:sz w:val="24"/>
          <w:szCs w:val="24"/>
        </w:rPr>
        <w:t> </w:t>
      </w:r>
      <w:r w:rsidR="008A6290" w:rsidRPr="008A6290">
        <w:rPr>
          <w:rFonts w:hAnsi="Times New Roman" w:cs="Times New Roman"/>
          <w:color w:val="000000"/>
          <w:sz w:val="24"/>
          <w:szCs w:val="24"/>
          <w:lang w:val="ru-RU"/>
        </w:rPr>
        <w:t>В</w:t>
      </w:r>
      <w:r w:rsidR="008A6290">
        <w:rPr>
          <w:rFonts w:hAnsi="Times New Roman" w:cs="Times New Roman"/>
          <w:color w:val="000000"/>
          <w:sz w:val="24"/>
          <w:szCs w:val="24"/>
        </w:rPr>
        <w:t> </w:t>
      </w:r>
      <w:r w:rsidR="008A6290" w:rsidRPr="008A6290">
        <w:rPr>
          <w:rFonts w:hAnsi="Times New Roman" w:cs="Times New Roman"/>
          <w:color w:val="000000"/>
          <w:sz w:val="24"/>
          <w:szCs w:val="24"/>
          <w:lang w:val="ru-RU"/>
        </w:rPr>
        <w:t>учреждении</w:t>
      </w:r>
      <w:r w:rsidR="008A6290">
        <w:rPr>
          <w:rFonts w:hAnsi="Times New Roman" w:cs="Times New Roman"/>
          <w:color w:val="000000"/>
          <w:sz w:val="24"/>
          <w:szCs w:val="24"/>
        </w:rPr>
        <w:t> </w:t>
      </w:r>
      <w:r w:rsidR="008A6290" w:rsidRPr="008A6290">
        <w:rPr>
          <w:rFonts w:hAnsi="Times New Roman" w:cs="Times New Roman"/>
          <w:color w:val="000000"/>
          <w:sz w:val="24"/>
          <w:szCs w:val="24"/>
          <w:lang w:val="ru-RU"/>
        </w:rPr>
        <w:t>действуют постоянные комиссии:</w:t>
      </w:r>
    </w:p>
    <w:p w:rsidR="00002856" w:rsidRPr="008A6290" w:rsidRDefault="008A6290" w:rsidP="00FD6EF8">
      <w:pPr>
        <w:numPr>
          <w:ilvl w:val="0"/>
          <w:numId w:val="2"/>
        </w:numPr>
        <w:ind w:left="780" w:right="-426"/>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комиссия по поступлению и выбытию активов </w:t>
      </w:r>
    </w:p>
    <w:p w:rsidR="008A6290" w:rsidRPr="00EC1315" w:rsidRDefault="008A6290" w:rsidP="00FD6EF8">
      <w:pPr>
        <w:numPr>
          <w:ilvl w:val="0"/>
          <w:numId w:val="2"/>
        </w:numPr>
        <w:ind w:left="780" w:right="-426"/>
        <w:contextualSpacing/>
        <w:jc w:val="both"/>
        <w:rPr>
          <w:rFonts w:hAnsi="Times New Roman" w:cs="Times New Roman"/>
          <w:color w:val="FF0000"/>
          <w:sz w:val="24"/>
          <w:szCs w:val="24"/>
          <w:lang w:val="ru-RU"/>
        </w:rPr>
      </w:pPr>
      <w:proofErr w:type="spellStart"/>
      <w:r w:rsidRPr="00EC1315">
        <w:rPr>
          <w:rFonts w:hAnsi="Times New Roman" w:cs="Times New Roman"/>
          <w:color w:val="000000"/>
          <w:sz w:val="24"/>
          <w:szCs w:val="24"/>
        </w:rPr>
        <w:t>инвентаризационная</w:t>
      </w:r>
      <w:proofErr w:type="spellEnd"/>
      <w:r w:rsidRPr="00EC1315">
        <w:rPr>
          <w:rFonts w:hAnsi="Times New Roman" w:cs="Times New Roman"/>
          <w:color w:val="000000"/>
          <w:sz w:val="24"/>
          <w:szCs w:val="24"/>
        </w:rPr>
        <w:t xml:space="preserve"> </w:t>
      </w:r>
      <w:r w:rsidRPr="00EC1315">
        <w:rPr>
          <w:rFonts w:hAnsi="Times New Roman" w:cs="Times New Roman"/>
          <w:color w:val="000000"/>
          <w:sz w:val="24"/>
          <w:szCs w:val="24"/>
          <w:lang w:val="ru-RU"/>
        </w:rPr>
        <w:t xml:space="preserve"> </w:t>
      </w:r>
      <w:proofErr w:type="spellStart"/>
      <w:r w:rsidRPr="00EC1315">
        <w:rPr>
          <w:rFonts w:hAnsi="Times New Roman" w:cs="Times New Roman"/>
          <w:color w:val="000000"/>
          <w:sz w:val="24"/>
          <w:szCs w:val="24"/>
        </w:rPr>
        <w:t>комиссия</w:t>
      </w:r>
      <w:proofErr w:type="spellEnd"/>
      <w:r w:rsidRPr="00EC1315">
        <w:rPr>
          <w:rFonts w:hAnsi="Times New Roman" w:cs="Times New Roman"/>
          <w:color w:val="000000"/>
          <w:sz w:val="24"/>
          <w:szCs w:val="24"/>
        </w:rPr>
        <w:t xml:space="preserve"> </w:t>
      </w:r>
    </w:p>
    <w:p w:rsidR="00EC1315" w:rsidRPr="00EC1315" w:rsidRDefault="00EC1315" w:rsidP="00FD6EF8">
      <w:pPr>
        <w:ind w:left="780" w:right="-426"/>
        <w:contextualSpacing/>
        <w:jc w:val="both"/>
        <w:rPr>
          <w:rFonts w:hAnsi="Times New Roman" w:cs="Times New Roman"/>
          <w:color w:val="FF0000"/>
          <w:sz w:val="24"/>
          <w:szCs w:val="24"/>
          <w:lang w:val="ru-RU"/>
        </w:rPr>
      </w:pPr>
    </w:p>
    <w:p w:rsidR="00002856" w:rsidRPr="008A6290" w:rsidRDefault="004177CA" w:rsidP="00FD6EF8">
      <w:pPr>
        <w:ind w:right="-426"/>
        <w:jc w:val="both"/>
        <w:rPr>
          <w:rFonts w:hAnsi="Times New Roman" w:cs="Times New Roman"/>
          <w:color w:val="000000"/>
          <w:sz w:val="24"/>
          <w:szCs w:val="24"/>
          <w:lang w:val="ru-RU"/>
        </w:rPr>
      </w:pPr>
      <w:r>
        <w:rPr>
          <w:rFonts w:hAnsi="Times New Roman" w:cs="Times New Roman"/>
          <w:color w:val="000000"/>
          <w:sz w:val="24"/>
          <w:szCs w:val="24"/>
          <w:lang w:val="ru-RU"/>
        </w:rPr>
        <w:t>3</w:t>
      </w:r>
      <w:r w:rsidR="008A6290" w:rsidRPr="008A6290">
        <w:rPr>
          <w:rFonts w:hAnsi="Times New Roman" w:cs="Times New Roman"/>
          <w:color w:val="000000"/>
          <w:sz w:val="24"/>
          <w:szCs w:val="24"/>
          <w:lang w:val="ru-RU"/>
        </w:rPr>
        <w:t>.</w:t>
      </w:r>
      <w:r w:rsidR="008A6290">
        <w:rPr>
          <w:rFonts w:hAnsi="Times New Roman" w:cs="Times New Roman"/>
          <w:color w:val="000000"/>
          <w:sz w:val="24"/>
          <w:szCs w:val="24"/>
        </w:rPr>
        <w:t> </w:t>
      </w:r>
      <w:r w:rsidR="008A6290">
        <w:rPr>
          <w:rFonts w:hAnsi="Times New Roman" w:cs="Times New Roman"/>
          <w:color w:val="000000"/>
          <w:sz w:val="24"/>
          <w:szCs w:val="24"/>
          <w:lang w:val="ru-RU"/>
        </w:rPr>
        <w:t>Администрация Русско-Высоцкого сельского поселения</w:t>
      </w:r>
      <w:r w:rsidR="008A6290">
        <w:rPr>
          <w:rFonts w:hAnsi="Times New Roman" w:cs="Times New Roman"/>
          <w:color w:val="000000"/>
          <w:sz w:val="24"/>
          <w:szCs w:val="24"/>
        </w:rPr>
        <w:t> </w:t>
      </w:r>
      <w:r w:rsidR="008A6290" w:rsidRPr="008A6290">
        <w:rPr>
          <w:rFonts w:hAnsi="Times New Roman" w:cs="Times New Roman"/>
          <w:color w:val="000000"/>
          <w:sz w:val="24"/>
          <w:szCs w:val="24"/>
          <w:lang w:val="ru-RU"/>
        </w:rPr>
        <w:t>публикует основные положения учетной политики на своем официальном сайте путем размещения копий документов учетной политики.</w:t>
      </w:r>
    </w:p>
    <w:p w:rsidR="00002856" w:rsidRPr="00236A71" w:rsidRDefault="008A6290" w:rsidP="00FD6EF8">
      <w:pPr>
        <w:ind w:right="-426"/>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9 СГС «Учетная политика, оценочные значения и ошибки».</w:t>
      </w:r>
    </w:p>
    <w:p w:rsidR="00002856" w:rsidRPr="008A6290" w:rsidRDefault="004177CA" w:rsidP="00FD6EF8">
      <w:pPr>
        <w:ind w:right="-426"/>
        <w:jc w:val="both"/>
        <w:rPr>
          <w:rFonts w:hAnsi="Times New Roman" w:cs="Times New Roman"/>
          <w:color w:val="000000"/>
          <w:sz w:val="24"/>
          <w:szCs w:val="24"/>
          <w:lang w:val="ru-RU"/>
        </w:rPr>
      </w:pPr>
      <w:r>
        <w:rPr>
          <w:rFonts w:hAnsi="Times New Roman" w:cs="Times New Roman"/>
          <w:color w:val="000000"/>
          <w:sz w:val="24"/>
          <w:szCs w:val="24"/>
          <w:lang w:val="ru-RU"/>
        </w:rPr>
        <w:t>4</w:t>
      </w:r>
      <w:r w:rsidR="008A6290" w:rsidRPr="008A6290">
        <w:rPr>
          <w:rFonts w:hAnsi="Times New Roman" w:cs="Times New Roman"/>
          <w:color w:val="000000"/>
          <w:sz w:val="24"/>
          <w:szCs w:val="24"/>
          <w:lang w:val="ru-RU"/>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8A6290" w:rsidRPr="008A6290">
        <w:rPr>
          <w:lang w:val="ru-RU"/>
        </w:rPr>
        <w:br/>
      </w:r>
      <w:r w:rsidR="008A6290" w:rsidRPr="008A6290">
        <w:rPr>
          <w:rFonts w:hAnsi="Times New Roman" w:cs="Times New Roman"/>
          <w:color w:val="000000"/>
          <w:sz w:val="24"/>
          <w:szCs w:val="24"/>
          <w:lang w:val="ru-RU"/>
        </w:rPr>
        <w:t>Пояснениях к отчетности информации о существенных ошибках.</w:t>
      </w:r>
    </w:p>
    <w:p w:rsidR="00002856" w:rsidRPr="00236A71" w:rsidRDefault="008A6290" w:rsidP="00FD6EF8">
      <w:pPr>
        <w:ind w:right="-426"/>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пункты 17, 20, 32 СГС «Учетная политика, оценочные значения и ошибки».</w:t>
      </w:r>
    </w:p>
    <w:p w:rsidR="00002856" w:rsidRPr="00FD6EF8" w:rsidRDefault="008A6290">
      <w:pPr>
        <w:spacing w:line="600" w:lineRule="atLeast"/>
        <w:rPr>
          <w:b/>
          <w:bCs/>
          <w:color w:val="252525"/>
          <w:spacing w:val="-2"/>
          <w:sz w:val="28"/>
          <w:szCs w:val="28"/>
          <w:lang w:val="ru-RU"/>
        </w:rPr>
      </w:pPr>
      <w:r w:rsidRPr="00FD6EF8">
        <w:rPr>
          <w:b/>
          <w:bCs/>
          <w:color w:val="252525"/>
          <w:spacing w:val="-2"/>
          <w:sz w:val="28"/>
          <w:szCs w:val="28"/>
        </w:rPr>
        <w:t>II</w:t>
      </w:r>
      <w:r w:rsidRPr="00FD6EF8">
        <w:rPr>
          <w:b/>
          <w:bCs/>
          <w:color w:val="252525"/>
          <w:spacing w:val="-2"/>
          <w:sz w:val="28"/>
          <w:szCs w:val="28"/>
          <w:lang w:val="ru-RU"/>
        </w:rPr>
        <w:t>. План счетов</w:t>
      </w:r>
    </w:p>
    <w:p w:rsidR="00002856" w:rsidRPr="008A6290" w:rsidRDefault="008A6290">
      <w:pPr>
        <w:rPr>
          <w:rFonts w:hAnsi="Times New Roman" w:cs="Times New Roman"/>
          <w:color w:val="000000"/>
          <w:sz w:val="24"/>
          <w:szCs w:val="24"/>
          <w:lang w:val="ru-RU"/>
        </w:rPr>
      </w:pPr>
      <w:r w:rsidRPr="008A6290">
        <w:rPr>
          <w:rFonts w:hAnsi="Times New Roman" w:cs="Times New Roman"/>
          <w:color w:val="000000"/>
          <w:sz w:val="24"/>
          <w:szCs w:val="24"/>
          <w:lang w:val="ru-RU"/>
        </w:rPr>
        <w:t>1. Бюджетный учет ведется с использованием Рабочего плана счетов (приложение 10), разработанного в соответствии с СГС «Единый план счетов» № 121н и</w:t>
      </w:r>
      <w:r>
        <w:rPr>
          <w:rFonts w:hAnsi="Times New Roman" w:cs="Times New Roman"/>
          <w:color w:val="000000"/>
          <w:sz w:val="24"/>
          <w:szCs w:val="24"/>
        </w:rPr>
        <w:t> </w:t>
      </w:r>
      <w:r w:rsidRPr="008A6290">
        <w:rPr>
          <w:rFonts w:hAnsi="Times New Roman" w:cs="Times New Roman"/>
          <w:color w:val="000000"/>
          <w:sz w:val="24"/>
          <w:szCs w:val="24"/>
          <w:lang w:val="ru-RU"/>
        </w:rPr>
        <w:t>СГС «План счетов бюджетного учета» № 132</w:t>
      </w:r>
      <w:proofErr w:type="gramStart"/>
      <w:r w:rsidRPr="008A6290">
        <w:rPr>
          <w:rFonts w:hAnsi="Times New Roman" w:cs="Times New Roman"/>
          <w:color w:val="000000"/>
          <w:sz w:val="24"/>
          <w:szCs w:val="24"/>
          <w:lang w:val="ru-RU"/>
        </w:rPr>
        <w:t>н</w:t>
      </w:r>
      <w:r>
        <w:rPr>
          <w:rFonts w:hAnsi="Times New Roman" w:cs="Times New Roman"/>
          <w:color w:val="000000"/>
          <w:sz w:val="24"/>
          <w:szCs w:val="24"/>
        </w:rPr>
        <w:t> </w:t>
      </w:r>
      <w:r w:rsidRPr="008A6290">
        <w:rPr>
          <w:rFonts w:hAnsi="Times New Roman" w:cs="Times New Roman"/>
          <w:color w:val="000000"/>
          <w:sz w:val="24"/>
          <w:szCs w:val="24"/>
          <w:lang w:val="ru-RU"/>
        </w:rPr>
        <w:t>.</w:t>
      </w:r>
      <w:proofErr w:type="gramEnd"/>
    </w:p>
    <w:p w:rsidR="00002856" w:rsidRPr="008A6290" w:rsidRDefault="008A6290">
      <w:pPr>
        <w:rPr>
          <w:rFonts w:hAnsi="Times New Roman" w:cs="Times New Roman"/>
          <w:color w:val="000000"/>
          <w:sz w:val="24"/>
          <w:szCs w:val="24"/>
          <w:lang w:val="ru-RU"/>
        </w:rPr>
      </w:pPr>
      <w:r w:rsidRPr="008A6290">
        <w:rPr>
          <w:rFonts w:hAnsi="Times New Roman" w:cs="Times New Roman"/>
          <w:color w:val="000000"/>
          <w:sz w:val="24"/>
          <w:szCs w:val="24"/>
          <w:lang w:val="ru-RU"/>
        </w:rPr>
        <w:t xml:space="preserve">Кроме забалансовых счетов, утвержденных в СГС «Единый план счетов» № 121н, </w:t>
      </w:r>
      <w:r w:rsidR="00B12ADC">
        <w:rPr>
          <w:rFonts w:hAnsi="Times New Roman" w:cs="Times New Roman"/>
          <w:color w:val="000000"/>
          <w:sz w:val="24"/>
          <w:szCs w:val="24"/>
          <w:lang w:val="ru-RU"/>
        </w:rPr>
        <w:t xml:space="preserve">администрация </w:t>
      </w:r>
      <w:r w:rsidRPr="008A6290">
        <w:rPr>
          <w:rFonts w:hAnsi="Times New Roman" w:cs="Times New Roman"/>
          <w:color w:val="000000"/>
          <w:sz w:val="24"/>
          <w:szCs w:val="24"/>
          <w:lang w:val="ru-RU"/>
        </w:rPr>
        <w:t>применяет дополнительные забалансовые счета, утвержденные в Рабочем плане счетов (приложении 10).</w:t>
      </w:r>
    </w:p>
    <w:p w:rsidR="00002856" w:rsidRPr="008A6290" w:rsidRDefault="008A6290">
      <w:pPr>
        <w:rPr>
          <w:rFonts w:hAnsi="Times New Roman" w:cs="Times New Roman"/>
          <w:color w:val="000000"/>
          <w:sz w:val="24"/>
          <w:szCs w:val="24"/>
          <w:lang w:val="ru-RU"/>
        </w:rPr>
      </w:pPr>
      <w:r w:rsidRPr="008A6290">
        <w:rPr>
          <w:rFonts w:hAnsi="Times New Roman" w:cs="Times New Roman"/>
          <w:color w:val="000000"/>
          <w:sz w:val="24"/>
          <w:szCs w:val="24"/>
          <w:lang w:val="ru-RU"/>
        </w:rPr>
        <w:t>2.</w:t>
      </w:r>
      <w:r>
        <w:rPr>
          <w:rFonts w:hAnsi="Times New Roman" w:cs="Times New Roman"/>
          <w:color w:val="000000"/>
          <w:sz w:val="24"/>
          <w:szCs w:val="24"/>
        </w:rPr>
        <w:t> </w:t>
      </w:r>
      <w:r w:rsidR="00B12ADC">
        <w:rPr>
          <w:rFonts w:hAnsi="Times New Roman" w:cs="Times New Roman"/>
          <w:color w:val="000000"/>
          <w:sz w:val="24"/>
          <w:szCs w:val="24"/>
          <w:lang w:val="ru-RU"/>
        </w:rPr>
        <w:t>К</w:t>
      </w:r>
      <w:r w:rsidRPr="008A6290">
        <w:rPr>
          <w:rFonts w:hAnsi="Times New Roman" w:cs="Times New Roman"/>
          <w:color w:val="000000"/>
          <w:sz w:val="24"/>
          <w:szCs w:val="24"/>
          <w:lang w:val="ru-RU"/>
        </w:rPr>
        <w:t xml:space="preserve"> счету 0.303.05.000 «Расчеты по прочим платежам в бюджет» применяются дополнительные аналитические коды:</w:t>
      </w:r>
    </w:p>
    <w:p w:rsidR="00002856" w:rsidRDefault="008A62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1 – «Государственная пошлина» (0.303.</w:t>
      </w:r>
      <w:r>
        <w:rPr>
          <w:rFonts w:hAnsi="Times New Roman" w:cs="Times New Roman"/>
          <w:b/>
          <w:bCs/>
          <w:color w:val="000000"/>
          <w:sz w:val="24"/>
          <w:szCs w:val="24"/>
        </w:rPr>
        <w:t>1</w:t>
      </w:r>
      <w:r>
        <w:rPr>
          <w:rFonts w:hAnsi="Times New Roman" w:cs="Times New Roman"/>
          <w:color w:val="000000"/>
          <w:sz w:val="24"/>
          <w:szCs w:val="24"/>
        </w:rPr>
        <w:t>5.000);</w:t>
      </w:r>
    </w:p>
    <w:p w:rsidR="00002856" w:rsidRDefault="008A6290">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2 – «Транспортный налог» (0.303.</w:t>
      </w:r>
      <w:r>
        <w:rPr>
          <w:rFonts w:hAnsi="Times New Roman" w:cs="Times New Roman"/>
          <w:b/>
          <w:bCs/>
          <w:color w:val="000000"/>
          <w:sz w:val="24"/>
          <w:szCs w:val="24"/>
        </w:rPr>
        <w:t>2</w:t>
      </w:r>
      <w:r>
        <w:rPr>
          <w:rFonts w:hAnsi="Times New Roman" w:cs="Times New Roman"/>
          <w:color w:val="000000"/>
          <w:sz w:val="24"/>
          <w:szCs w:val="24"/>
        </w:rPr>
        <w:t>5.000);</w:t>
      </w:r>
    </w:p>
    <w:p w:rsidR="00002856" w:rsidRPr="008A6290" w:rsidRDefault="008A6290">
      <w:pPr>
        <w:numPr>
          <w:ilvl w:val="0"/>
          <w:numId w:val="3"/>
        </w:numPr>
        <w:ind w:left="780" w:right="180"/>
        <w:contextualSpacing/>
        <w:rPr>
          <w:rFonts w:hAnsi="Times New Roman" w:cs="Times New Roman"/>
          <w:color w:val="000000"/>
          <w:sz w:val="24"/>
          <w:szCs w:val="24"/>
          <w:lang w:val="ru-RU"/>
        </w:rPr>
      </w:pPr>
      <w:r w:rsidRPr="008A6290">
        <w:rPr>
          <w:rFonts w:hAnsi="Times New Roman" w:cs="Times New Roman"/>
          <w:color w:val="000000"/>
          <w:sz w:val="24"/>
          <w:szCs w:val="24"/>
          <w:lang w:val="ru-RU"/>
        </w:rPr>
        <w:t>3 – «Пени, штрафы, санкции по налоговым платежам» (0.303.</w:t>
      </w:r>
      <w:r w:rsidRPr="008A6290">
        <w:rPr>
          <w:rFonts w:hAnsi="Times New Roman" w:cs="Times New Roman"/>
          <w:b/>
          <w:bCs/>
          <w:color w:val="000000"/>
          <w:sz w:val="24"/>
          <w:szCs w:val="24"/>
          <w:lang w:val="ru-RU"/>
        </w:rPr>
        <w:t>3</w:t>
      </w:r>
      <w:r w:rsidRPr="008A6290">
        <w:rPr>
          <w:rFonts w:hAnsi="Times New Roman" w:cs="Times New Roman"/>
          <w:color w:val="000000"/>
          <w:sz w:val="24"/>
          <w:szCs w:val="24"/>
          <w:lang w:val="ru-RU"/>
        </w:rPr>
        <w:t>5.000);</w:t>
      </w:r>
    </w:p>
    <w:p w:rsidR="00002856" w:rsidRPr="008A6290" w:rsidRDefault="008A6290">
      <w:pPr>
        <w:numPr>
          <w:ilvl w:val="0"/>
          <w:numId w:val="3"/>
        </w:numPr>
        <w:ind w:left="780" w:right="180"/>
        <w:rPr>
          <w:rFonts w:hAnsi="Times New Roman" w:cs="Times New Roman"/>
          <w:color w:val="000000"/>
          <w:sz w:val="24"/>
          <w:szCs w:val="24"/>
          <w:lang w:val="ru-RU"/>
        </w:rPr>
      </w:pPr>
      <w:r w:rsidRPr="008A6290">
        <w:rPr>
          <w:rFonts w:hAnsi="Times New Roman" w:cs="Times New Roman"/>
          <w:color w:val="000000"/>
          <w:sz w:val="24"/>
          <w:szCs w:val="24"/>
          <w:lang w:val="ru-RU"/>
        </w:rPr>
        <w:t>4 – «Возмещение СФР расходов страхователя, понесенных в связи с реализацией требований, установленных законодательством» (0.303.</w:t>
      </w:r>
      <w:r w:rsidRPr="008A6290">
        <w:rPr>
          <w:rFonts w:hAnsi="Times New Roman" w:cs="Times New Roman"/>
          <w:b/>
          <w:bCs/>
          <w:color w:val="000000"/>
          <w:sz w:val="24"/>
          <w:szCs w:val="24"/>
          <w:lang w:val="ru-RU"/>
        </w:rPr>
        <w:t>4</w:t>
      </w:r>
      <w:r w:rsidRPr="008A6290">
        <w:rPr>
          <w:rFonts w:hAnsi="Times New Roman" w:cs="Times New Roman"/>
          <w:color w:val="000000"/>
          <w:sz w:val="24"/>
          <w:szCs w:val="24"/>
          <w:lang w:val="ru-RU"/>
        </w:rPr>
        <w:t>5.000).</w:t>
      </w:r>
    </w:p>
    <w:p w:rsidR="00002856" w:rsidRPr="00236A71" w:rsidRDefault="008A6290">
      <w:pPr>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пункты 17, 19 СГС «Единый план счетов» № 121н,</w:t>
      </w:r>
      <w:r w:rsidRPr="00236A71">
        <w:rPr>
          <w:rFonts w:hAnsi="Times New Roman" w:cs="Times New Roman"/>
          <w:i/>
          <w:color w:val="000000"/>
          <w:sz w:val="24"/>
          <w:szCs w:val="24"/>
        </w:rPr>
        <w:t> </w:t>
      </w:r>
      <w:r w:rsidRPr="00236A71">
        <w:rPr>
          <w:rFonts w:hAnsi="Times New Roman" w:cs="Times New Roman"/>
          <w:i/>
          <w:color w:val="000000"/>
          <w:sz w:val="24"/>
          <w:szCs w:val="24"/>
          <w:lang w:val="ru-RU"/>
        </w:rPr>
        <w:t>пункт 19 СГС «Концептуальные основы бухучета и отчетности».</w:t>
      </w:r>
    </w:p>
    <w:p w:rsidR="00002856" w:rsidRPr="00FD6EF8" w:rsidRDefault="008A6290" w:rsidP="00FD6EF8">
      <w:pPr>
        <w:spacing w:line="600" w:lineRule="atLeast"/>
        <w:jc w:val="both"/>
        <w:rPr>
          <w:b/>
          <w:bCs/>
          <w:color w:val="252525"/>
          <w:spacing w:val="-2"/>
          <w:sz w:val="28"/>
          <w:szCs w:val="28"/>
          <w:lang w:val="ru-RU"/>
        </w:rPr>
      </w:pPr>
      <w:r w:rsidRPr="00FD6EF8">
        <w:rPr>
          <w:b/>
          <w:bCs/>
          <w:color w:val="252525"/>
          <w:spacing w:val="-2"/>
          <w:sz w:val="28"/>
          <w:szCs w:val="28"/>
        </w:rPr>
        <w:t>III</w:t>
      </w:r>
      <w:r w:rsidRPr="00FD6EF8">
        <w:rPr>
          <w:b/>
          <w:bCs/>
          <w:color w:val="252525"/>
          <w:spacing w:val="-2"/>
          <w:sz w:val="28"/>
          <w:szCs w:val="28"/>
          <w:lang w:val="ru-RU"/>
        </w:rPr>
        <w:t>. Технология</w:t>
      </w:r>
      <w:r w:rsidRPr="00FD6EF8">
        <w:rPr>
          <w:b/>
          <w:bCs/>
          <w:color w:val="252525"/>
          <w:spacing w:val="-2"/>
          <w:sz w:val="28"/>
          <w:szCs w:val="28"/>
        </w:rPr>
        <w:t> </w:t>
      </w:r>
      <w:r w:rsidRPr="00FD6EF8">
        <w:rPr>
          <w:b/>
          <w:bCs/>
          <w:color w:val="252525"/>
          <w:spacing w:val="-2"/>
          <w:sz w:val="28"/>
          <w:szCs w:val="28"/>
          <w:lang w:val="ru-RU"/>
        </w:rPr>
        <w:t>составления, передачи документов для отражения в бухгалтерском учете</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 Бухучет ведется в</w:t>
      </w:r>
      <w:r>
        <w:rPr>
          <w:rFonts w:hAnsi="Times New Roman" w:cs="Times New Roman"/>
          <w:color w:val="000000"/>
          <w:sz w:val="24"/>
          <w:szCs w:val="24"/>
        </w:rPr>
        <w:t> </w:t>
      </w:r>
      <w:r w:rsidRPr="008A6290">
        <w:rPr>
          <w:rFonts w:hAnsi="Times New Roman" w:cs="Times New Roman"/>
          <w:color w:val="000000"/>
          <w:sz w:val="24"/>
          <w:szCs w:val="24"/>
          <w:lang w:val="ru-RU"/>
        </w:rPr>
        <w:t>автоматизированной форме с применением программных продуктов</w:t>
      </w:r>
      <w:r>
        <w:rPr>
          <w:rFonts w:hAnsi="Times New Roman" w:cs="Times New Roman"/>
          <w:color w:val="000000"/>
          <w:sz w:val="24"/>
          <w:szCs w:val="24"/>
        </w:rPr>
        <w:t> </w:t>
      </w:r>
      <w:r w:rsidR="007947E6">
        <w:rPr>
          <w:rFonts w:hAnsi="Times New Roman" w:cs="Times New Roman"/>
          <w:color w:val="000000"/>
          <w:sz w:val="24"/>
          <w:szCs w:val="24"/>
          <w:lang w:val="ru-RU"/>
        </w:rPr>
        <w:t xml:space="preserve">1 С </w:t>
      </w:r>
      <w:r w:rsidRPr="008A6290">
        <w:rPr>
          <w:rFonts w:hAnsi="Times New Roman" w:cs="Times New Roman"/>
          <w:color w:val="000000"/>
          <w:sz w:val="24"/>
          <w:szCs w:val="24"/>
          <w:lang w:val="ru-RU"/>
        </w:rPr>
        <w:t>Основание: подпункт «д» пункта 9 СГС «Учетная политика, оценочные значения и ошибки».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002856" w:rsidRDefault="008A6290" w:rsidP="00FD6EF8">
      <w:pPr>
        <w:numPr>
          <w:ilvl w:val="0"/>
          <w:numId w:val="4"/>
        </w:numPr>
        <w:ind w:left="780" w:right="180"/>
        <w:contextualSpacing/>
        <w:jc w:val="both"/>
        <w:rPr>
          <w:rFonts w:hAnsi="Times New Roman" w:cs="Times New Roman"/>
          <w:color w:val="000000"/>
          <w:sz w:val="24"/>
          <w:szCs w:val="24"/>
        </w:rPr>
      </w:pPr>
      <w:r>
        <w:rPr>
          <w:rFonts w:hAnsi="Times New Roman" w:cs="Times New Roman"/>
          <w:color w:val="000000"/>
          <w:sz w:val="24"/>
          <w:szCs w:val="24"/>
        </w:rPr>
        <w:t>внутренний документооборот;</w:t>
      </w:r>
    </w:p>
    <w:p w:rsidR="00002856" w:rsidRPr="008A6290" w:rsidRDefault="008A6290" w:rsidP="00FD6EF8">
      <w:pPr>
        <w:numPr>
          <w:ilvl w:val="0"/>
          <w:numId w:val="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система электронного документооборота с территориальным органом</w:t>
      </w:r>
      <w:r>
        <w:rPr>
          <w:rFonts w:hAnsi="Times New Roman" w:cs="Times New Roman"/>
          <w:color w:val="000000"/>
          <w:sz w:val="24"/>
          <w:szCs w:val="24"/>
        </w:rPr>
        <w:t> </w:t>
      </w:r>
      <w:r w:rsidRPr="008A6290">
        <w:rPr>
          <w:rFonts w:hAnsi="Times New Roman" w:cs="Times New Roman"/>
          <w:color w:val="000000"/>
          <w:sz w:val="24"/>
          <w:szCs w:val="24"/>
          <w:lang w:val="ru-RU"/>
        </w:rPr>
        <w:t>Федерального казначейства;</w:t>
      </w:r>
    </w:p>
    <w:p w:rsidR="00002856" w:rsidRDefault="008A6290" w:rsidP="00FD6EF8">
      <w:pPr>
        <w:numPr>
          <w:ilvl w:val="0"/>
          <w:numId w:val="4"/>
        </w:numPr>
        <w:ind w:left="780" w:right="180"/>
        <w:contextualSpacing/>
        <w:jc w:val="both"/>
        <w:rPr>
          <w:rFonts w:hAnsi="Times New Roman" w:cs="Times New Roman"/>
          <w:color w:val="000000"/>
          <w:sz w:val="24"/>
          <w:szCs w:val="24"/>
        </w:rPr>
      </w:pPr>
      <w:r>
        <w:rPr>
          <w:rFonts w:hAnsi="Times New Roman" w:cs="Times New Roman"/>
          <w:color w:val="000000"/>
          <w:sz w:val="24"/>
          <w:szCs w:val="24"/>
        </w:rPr>
        <w:t>передача бухгалтерской отчетности учредителю;</w:t>
      </w:r>
    </w:p>
    <w:p w:rsidR="00002856" w:rsidRDefault="008A6290" w:rsidP="00FD6EF8">
      <w:pPr>
        <w:numPr>
          <w:ilvl w:val="0"/>
          <w:numId w:val="4"/>
        </w:numPr>
        <w:ind w:left="780" w:right="180"/>
        <w:contextualSpacing/>
        <w:jc w:val="both"/>
        <w:rPr>
          <w:rFonts w:hAnsi="Times New Roman" w:cs="Times New Roman"/>
          <w:color w:val="000000"/>
          <w:sz w:val="24"/>
          <w:szCs w:val="24"/>
        </w:rPr>
      </w:pPr>
      <w:r w:rsidRPr="008A6290">
        <w:rPr>
          <w:rFonts w:hAnsi="Times New Roman" w:cs="Times New Roman"/>
          <w:color w:val="000000"/>
          <w:sz w:val="24"/>
          <w:szCs w:val="24"/>
          <w:lang w:val="ru-RU"/>
        </w:rPr>
        <w:t>передача отчетности по налогам, сборам и иным обязательным платежам в</w:t>
      </w:r>
      <w:r>
        <w:rPr>
          <w:rFonts w:hAnsi="Times New Roman" w:cs="Times New Roman"/>
          <w:color w:val="000000"/>
          <w:sz w:val="24"/>
          <w:szCs w:val="24"/>
        </w:rPr>
        <w:t> </w:t>
      </w:r>
      <w:r w:rsidRPr="008A6290">
        <w:rPr>
          <w:rFonts w:hAnsi="Times New Roman" w:cs="Times New Roman"/>
          <w:color w:val="000000"/>
          <w:sz w:val="24"/>
          <w:szCs w:val="24"/>
          <w:lang w:val="ru-RU"/>
        </w:rPr>
        <w:t xml:space="preserve">инспекцию </w:t>
      </w:r>
      <w:r>
        <w:rPr>
          <w:rFonts w:hAnsi="Times New Roman" w:cs="Times New Roman"/>
          <w:color w:val="000000"/>
          <w:sz w:val="24"/>
          <w:szCs w:val="24"/>
        </w:rPr>
        <w:t>Федеральной налоговой службы;</w:t>
      </w:r>
    </w:p>
    <w:p w:rsidR="00002856" w:rsidRPr="008A6290" w:rsidRDefault="008A6290" w:rsidP="00FD6EF8">
      <w:pPr>
        <w:numPr>
          <w:ilvl w:val="0"/>
          <w:numId w:val="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передача отчетности в отделение Фонда пенсионного и социального страхования;</w:t>
      </w:r>
    </w:p>
    <w:p w:rsidR="00002856" w:rsidRPr="008A6290" w:rsidRDefault="008A6290" w:rsidP="00FD6EF8">
      <w:pPr>
        <w:numPr>
          <w:ilvl w:val="0"/>
          <w:numId w:val="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размещение информации о деятельности учреждения на официальном сайте</w:t>
      </w:r>
      <w:r>
        <w:rPr>
          <w:rFonts w:hAnsi="Times New Roman" w:cs="Times New Roman"/>
          <w:color w:val="000000"/>
          <w:sz w:val="24"/>
          <w:szCs w:val="24"/>
        </w:rPr>
        <w:t> </w:t>
      </w:r>
      <w:r w:rsidR="000342D8">
        <w:rPr>
          <w:rFonts w:hAnsi="Times New Roman" w:cs="Times New Roman"/>
          <w:color w:val="000000"/>
          <w:sz w:val="24"/>
          <w:szCs w:val="24"/>
        </w:rPr>
        <w:t>russ</w:t>
      </w:r>
      <w:r w:rsidR="000342D8" w:rsidRPr="000342D8">
        <w:rPr>
          <w:rFonts w:hAnsi="Times New Roman" w:cs="Times New Roman"/>
          <w:color w:val="000000"/>
          <w:sz w:val="24"/>
          <w:szCs w:val="24"/>
          <w:lang w:val="ru-RU"/>
        </w:rPr>
        <w:t>@</w:t>
      </w:r>
      <w:r w:rsidR="000342D8">
        <w:rPr>
          <w:rFonts w:hAnsi="Times New Roman" w:cs="Times New Roman"/>
          <w:color w:val="000000"/>
          <w:sz w:val="24"/>
          <w:szCs w:val="24"/>
        </w:rPr>
        <w:t>komfin</w:t>
      </w:r>
      <w:r w:rsidR="000342D8" w:rsidRPr="000342D8">
        <w:rPr>
          <w:rFonts w:hAnsi="Times New Roman" w:cs="Times New Roman"/>
          <w:color w:val="000000"/>
          <w:sz w:val="24"/>
          <w:szCs w:val="24"/>
          <w:lang w:val="ru-RU"/>
        </w:rPr>
        <w:t>.</w:t>
      </w:r>
      <w:r w:rsidR="000342D8">
        <w:rPr>
          <w:rFonts w:hAnsi="Times New Roman" w:cs="Times New Roman"/>
          <w:color w:val="000000"/>
          <w:sz w:val="24"/>
          <w:szCs w:val="24"/>
        </w:rPr>
        <w:t>ru</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С</w:t>
      </w:r>
      <w:r w:rsidR="000342D8">
        <w:rPr>
          <w:rFonts w:hAnsi="Times New Roman" w:cs="Times New Roman"/>
          <w:color w:val="000000"/>
          <w:sz w:val="24"/>
          <w:szCs w:val="24"/>
          <w:lang w:val="ru-RU"/>
        </w:rPr>
        <w:t>о</w:t>
      </w:r>
      <w:r w:rsidRPr="008A6290">
        <w:rPr>
          <w:rFonts w:hAnsi="Times New Roman" w:cs="Times New Roman"/>
          <w:color w:val="000000"/>
          <w:sz w:val="24"/>
          <w:szCs w:val="24"/>
          <w:lang w:val="ru-RU"/>
        </w:rPr>
        <w:t xml:space="preserve">здание электронных документов бухгалтерского учета и их обмен внутри осуществляется с использованием бухгалтерской </w:t>
      </w:r>
      <w:r w:rsidR="000342D8" w:rsidRPr="008A6290">
        <w:rPr>
          <w:rFonts w:hAnsi="Times New Roman" w:cs="Times New Roman"/>
          <w:color w:val="000000"/>
          <w:sz w:val="24"/>
          <w:szCs w:val="24"/>
          <w:lang w:val="ru-RU"/>
        </w:rPr>
        <w:t xml:space="preserve">программы </w:t>
      </w:r>
      <w:r w:rsidR="000342D8">
        <w:rPr>
          <w:rFonts w:hAnsi="Times New Roman" w:cs="Times New Roman"/>
          <w:color w:val="000000"/>
          <w:sz w:val="24"/>
          <w:szCs w:val="24"/>
          <w:lang w:val="ru-RU"/>
        </w:rPr>
        <w:t>Бухгалтерия</w:t>
      </w:r>
      <w:r w:rsidR="00F42E34">
        <w:rPr>
          <w:rFonts w:hAnsi="Times New Roman" w:cs="Times New Roman"/>
          <w:color w:val="000000"/>
          <w:sz w:val="24"/>
          <w:szCs w:val="24"/>
          <w:lang w:val="ru-RU"/>
        </w:rPr>
        <w:t xml:space="preserve"> </w:t>
      </w:r>
      <w:r w:rsidR="000342D8">
        <w:rPr>
          <w:rFonts w:hAnsi="Times New Roman" w:cs="Times New Roman"/>
          <w:color w:val="000000"/>
          <w:sz w:val="24"/>
          <w:szCs w:val="24"/>
          <w:lang w:val="ru-RU"/>
        </w:rPr>
        <w:t>государственного учреждения</w:t>
      </w:r>
      <w:r w:rsidR="00F42E34">
        <w:rPr>
          <w:rFonts w:hAnsi="Times New Roman" w:cs="Times New Roman"/>
          <w:color w:val="000000"/>
          <w:sz w:val="24"/>
          <w:szCs w:val="24"/>
          <w:lang w:val="ru-RU"/>
        </w:rPr>
        <w:t xml:space="preserve"> редакция 2.0 (1С Предприятие)</w:t>
      </w:r>
      <w:r w:rsidRPr="008A6290">
        <w:rPr>
          <w:rFonts w:hAnsi="Times New Roman" w:cs="Times New Roman"/>
          <w:color w:val="000000"/>
          <w:sz w:val="24"/>
          <w:szCs w:val="24"/>
          <w:lang w:val="ru-RU"/>
        </w:rPr>
        <w:t xml:space="preserve">. Сдача бухгалтерской (финансовой) отчетности — в </w:t>
      </w:r>
      <w:r w:rsidR="00F42E34">
        <w:rPr>
          <w:rFonts w:hAnsi="Times New Roman" w:cs="Times New Roman"/>
          <w:color w:val="000000"/>
          <w:sz w:val="24"/>
          <w:szCs w:val="24"/>
          <w:lang w:val="ru-RU"/>
        </w:rPr>
        <w:t>Комитет финансов Ломоносовского муниципального района</w:t>
      </w:r>
      <w:r w:rsidR="0075536E">
        <w:rPr>
          <w:rFonts w:hAnsi="Times New Roman" w:cs="Times New Roman"/>
          <w:color w:val="000000"/>
          <w:sz w:val="24"/>
          <w:szCs w:val="24"/>
          <w:lang w:val="ru-RU"/>
        </w:rPr>
        <w:t>.</w:t>
      </w:r>
    </w:p>
    <w:p w:rsidR="0075536E"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Обмен финансовыми и другими документами с территориальным органом Федерального казначейства осуществляется в </w:t>
      </w:r>
      <w:r w:rsidR="000342D8" w:rsidRPr="008A6290">
        <w:rPr>
          <w:rFonts w:hAnsi="Times New Roman" w:cs="Times New Roman"/>
          <w:color w:val="000000"/>
          <w:sz w:val="24"/>
          <w:szCs w:val="24"/>
          <w:lang w:val="ru-RU"/>
        </w:rPr>
        <w:t xml:space="preserve">системе </w:t>
      </w:r>
      <w:r w:rsidR="000342D8">
        <w:rPr>
          <w:rFonts w:hAnsi="Times New Roman" w:cs="Times New Roman"/>
          <w:color w:val="000000"/>
          <w:sz w:val="24"/>
          <w:szCs w:val="24"/>
          <w:lang w:val="ru-RU"/>
        </w:rPr>
        <w:t>Федерального Казначейства</w:t>
      </w:r>
      <w:r w:rsidR="0075536E">
        <w:rPr>
          <w:rFonts w:hAnsi="Times New Roman" w:cs="Times New Roman"/>
          <w:color w:val="000000"/>
          <w:sz w:val="24"/>
          <w:szCs w:val="24"/>
          <w:lang w:val="ru-RU"/>
        </w:rPr>
        <w:t xml:space="preserve"> Электронный бюджет, в Государственной информационной системе   о госу</w:t>
      </w:r>
      <w:r w:rsidR="00E417AF">
        <w:rPr>
          <w:rFonts w:hAnsi="Times New Roman" w:cs="Times New Roman"/>
          <w:color w:val="000000"/>
          <w:sz w:val="24"/>
          <w:szCs w:val="24"/>
          <w:lang w:val="ru-RU"/>
        </w:rPr>
        <w:t>дарственных и муниципальных платежах (ГИС ГМП)</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1</w:t>
      </w:r>
      <w:r w:rsidRPr="00236A71">
        <w:rPr>
          <w:rFonts w:hAnsi="Times New Roman" w:cs="Times New Roman"/>
          <w:i/>
          <w:color w:val="000000"/>
          <w:sz w:val="24"/>
          <w:szCs w:val="24"/>
        </w:rPr>
        <w:t> </w:t>
      </w:r>
      <w:r w:rsidRPr="00236A71">
        <w:rPr>
          <w:rFonts w:hAnsi="Times New Roman" w:cs="Times New Roman"/>
          <w:i/>
          <w:color w:val="000000"/>
          <w:sz w:val="24"/>
          <w:szCs w:val="24"/>
          <w:lang w:val="ru-RU"/>
        </w:rPr>
        <w:t>приложения № 2 к СГС «Учетная политика, оценочные значения и ошибки».</w:t>
      </w:r>
    </w:p>
    <w:p w:rsidR="00002856" w:rsidRPr="008A6290" w:rsidRDefault="002F6ECE" w:rsidP="00FD6EF8">
      <w:pPr>
        <w:jc w:val="both"/>
        <w:rPr>
          <w:rFonts w:hAnsi="Times New Roman" w:cs="Times New Roman"/>
          <w:color w:val="000000"/>
          <w:sz w:val="24"/>
          <w:szCs w:val="24"/>
          <w:lang w:val="ru-RU"/>
        </w:rPr>
      </w:pPr>
      <w:r>
        <w:rPr>
          <w:rFonts w:hAnsi="Times New Roman" w:cs="Times New Roman"/>
          <w:color w:val="000000"/>
          <w:sz w:val="24"/>
          <w:szCs w:val="24"/>
          <w:lang w:val="ru-RU"/>
        </w:rPr>
        <w:t>3</w:t>
      </w:r>
      <w:r w:rsidR="008A6290" w:rsidRPr="008A6290">
        <w:rPr>
          <w:rFonts w:hAnsi="Times New Roman" w:cs="Times New Roman"/>
          <w:color w:val="000000"/>
          <w:sz w:val="24"/>
          <w:szCs w:val="24"/>
          <w:lang w:val="ru-RU"/>
        </w:rPr>
        <w:t>. В целях обеспечения сохранности электронных данных бухгалтерского учета и отчетности:</w:t>
      </w:r>
    </w:p>
    <w:p w:rsidR="00002856" w:rsidRPr="008A6290" w:rsidRDefault="008A6290" w:rsidP="00FD6EF8">
      <w:pPr>
        <w:numPr>
          <w:ilvl w:val="0"/>
          <w:numId w:val="5"/>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на сервере ежедневно производится сохранение резервных копий базы</w:t>
      </w:r>
      <w:r w:rsidR="00E417AF">
        <w:rPr>
          <w:rFonts w:hAnsi="Times New Roman" w:cs="Times New Roman"/>
          <w:color w:val="000000"/>
          <w:sz w:val="24"/>
          <w:szCs w:val="24"/>
          <w:lang w:val="ru-RU"/>
        </w:rPr>
        <w:t>;</w:t>
      </w:r>
      <w:r w:rsidRPr="008A6290">
        <w:rPr>
          <w:rFonts w:hAnsi="Times New Roman" w:cs="Times New Roman"/>
          <w:color w:val="000000"/>
          <w:sz w:val="24"/>
          <w:szCs w:val="24"/>
          <w:lang w:val="ru-RU"/>
        </w:rPr>
        <w:t xml:space="preserve"> </w:t>
      </w:r>
    </w:p>
    <w:p w:rsidR="00002856" w:rsidRPr="008A6290" w:rsidRDefault="008A6290" w:rsidP="00FD6EF8">
      <w:pPr>
        <w:numPr>
          <w:ilvl w:val="0"/>
          <w:numId w:val="5"/>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по итогам квартала и отчетного года после сдачи отчетности </w:t>
      </w:r>
      <w:r w:rsidR="00E417AF">
        <w:rPr>
          <w:rFonts w:hAnsi="Times New Roman" w:cs="Times New Roman"/>
          <w:color w:val="000000"/>
          <w:sz w:val="24"/>
          <w:szCs w:val="24"/>
          <w:lang w:val="ru-RU"/>
        </w:rPr>
        <w:t xml:space="preserve">формы сохраняются в программе </w:t>
      </w:r>
      <w:proofErr w:type="spellStart"/>
      <w:r w:rsidR="00E417AF">
        <w:rPr>
          <w:rFonts w:hAnsi="Times New Roman" w:cs="Times New Roman"/>
          <w:color w:val="000000"/>
          <w:sz w:val="24"/>
          <w:szCs w:val="24"/>
          <w:lang w:val="ru-RU"/>
        </w:rPr>
        <w:t>СводСмарт</w:t>
      </w:r>
      <w:proofErr w:type="spellEnd"/>
      <w:r w:rsidR="000D1A9E">
        <w:rPr>
          <w:rFonts w:hAnsi="Times New Roman" w:cs="Times New Roman"/>
          <w:color w:val="000000"/>
          <w:sz w:val="24"/>
          <w:szCs w:val="24"/>
          <w:lang w:val="ru-RU"/>
        </w:rPr>
        <w:t xml:space="preserve"> и на бумажных носителях.</w:t>
      </w:r>
    </w:p>
    <w:p w:rsidR="00002856" w:rsidRPr="008A6290" w:rsidRDefault="008A6290" w:rsidP="00FD6EF8">
      <w:pPr>
        <w:numPr>
          <w:ilvl w:val="0"/>
          <w:numId w:val="5"/>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w:t>
      </w:r>
      <w:r w:rsidRPr="00236A71">
        <w:rPr>
          <w:rFonts w:hAnsi="Times New Roman" w:cs="Times New Roman"/>
          <w:i/>
          <w:color w:val="000000"/>
          <w:sz w:val="24"/>
          <w:szCs w:val="24"/>
        </w:rPr>
        <w:t> </w:t>
      </w:r>
      <w:r w:rsidRPr="00236A71">
        <w:rPr>
          <w:rFonts w:hAnsi="Times New Roman" w:cs="Times New Roman"/>
          <w:i/>
          <w:color w:val="000000"/>
          <w:sz w:val="24"/>
          <w:szCs w:val="24"/>
          <w:lang w:val="ru-RU"/>
        </w:rPr>
        <w:t>пункт 1 приложения № 2 к СГС «Учетная политика, оценочные значения и ошибки».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4. Бумажные первичные документы</w:t>
      </w:r>
      <w:r w:rsidR="00E417AF">
        <w:rPr>
          <w:rFonts w:hAnsi="Times New Roman" w:cs="Times New Roman"/>
          <w:color w:val="000000"/>
          <w:sz w:val="24"/>
          <w:szCs w:val="24"/>
          <w:lang w:val="ru-RU"/>
        </w:rPr>
        <w:t xml:space="preserve"> </w:t>
      </w:r>
      <w:r w:rsidRPr="008A6290">
        <w:rPr>
          <w:rFonts w:hAnsi="Times New Roman" w:cs="Times New Roman"/>
          <w:color w:val="000000"/>
          <w:sz w:val="24"/>
          <w:szCs w:val="24"/>
          <w:lang w:val="ru-RU"/>
        </w:rPr>
        <w:t xml:space="preserve">хранятся </w:t>
      </w:r>
      <w:r w:rsidR="00236A71">
        <w:rPr>
          <w:rFonts w:hAnsi="Times New Roman" w:cs="Times New Roman"/>
          <w:color w:val="000000"/>
          <w:sz w:val="24"/>
          <w:szCs w:val="24"/>
          <w:lang w:val="ru-RU"/>
        </w:rPr>
        <w:t>в бухгалтерии</w:t>
      </w:r>
      <w:r w:rsidR="00C20BE2">
        <w:rPr>
          <w:rFonts w:hAnsi="Times New Roman" w:cs="Times New Roman"/>
          <w:color w:val="000000"/>
          <w:sz w:val="24"/>
          <w:szCs w:val="24"/>
          <w:lang w:val="ru-RU"/>
        </w:rPr>
        <w:t>.</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24 СГС «Единый план счетов» № 121н, пункт 33 СГС «Концептуальные основы бухучета и отчетности».</w:t>
      </w:r>
    </w:p>
    <w:p w:rsidR="00002856" w:rsidRPr="00FD6EF8" w:rsidRDefault="008A6290">
      <w:pPr>
        <w:spacing w:line="600" w:lineRule="atLeast"/>
        <w:rPr>
          <w:b/>
          <w:bCs/>
          <w:color w:val="252525"/>
          <w:spacing w:val="-2"/>
          <w:sz w:val="28"/>
          <w:szCs w:val="28"/>
          <w:lang w:val="ru-RU"/>
        </w:rPr>
      </w:pPr>
      <w:r w:rsidRPr="00FD6EF8">
        <w:rPr>
          <w:b/>
          <w:bCs/>
          <w:color w:val="252525"/>
          <w:spacing w:val="-2"/>
          <w:sz w:val="28"/>
          <w:szCs w:val="28"/>
        </w:rPr>
        <w:t>IV</w:t>
      </w:r>
      <w:r w:rsidRPr="00FD6EF8">
        <w:rPr>
          <w:b/>
          <w:bCs/>
          <w:color w:val="252525"/>
          <w:spacing w:val="-2"/>
          <w:sz w:val="28"/>
          <w:szCs w:val="28"/>
          <w:lang w:val="ru-RU"/>
        </w:rPr>
        <w:t>. Правила документооборота</w:t>
      </w:r>
    </w:p>
    <w:p w:rsidR="00FD6EF8"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 Порядок и сроки передачи первичных учетных документов для отражения в бухгалтерском учете установлены в графике документооборота (приложение 21 к настоящей учетной политике).</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w:t>
      </w:r>
      <w:r w:rsidR="00C20BE2">
        <w:rPr>
          <w:rFonts w:hAnsi="Times New Roman" w:cs="Times New Roman"/>
          <w:color w:val="000000"/>
          <w:sz w:val="24"/>
          <w:szCs w:val="24"/>
          <w:lang w:val="ru-RU"/>
        </w:rPr>
        <w:t>отражается в приказе.</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В случае, если ответственный сотрудник не передал в бухгалтерию первичный документ в срок, установленный в графике,</w:t>
      </w:r>
      <w:r w:rsidR="00C20BE2">
        <w:rPr>
          <w:rFonts w:hAnsi="Times New Roman" w:cs="Times New Roman"/>
          <w:color w:val="000000"/>
          <w:sz w:val="24"/>
          <w:szCs w:val="24"/>
          <w:lang w:val="ru-RU"/>
        </w:rPr>
        <w:t xml:space="preserve"> главный бухгалтер</w:t>
      </w:r>
      <w:r w:rsidRPr="008A6290">
        <w:rPr>
          <w:rFonts w:hAnsi="Times New Roman" w:cs="Times New Roman"/>
          <w:color w:val="000000"/>
          <w:sz w:val="24"/>
          <w:szCs w:val="24"/>
          <w:lang w:val="ru-RU"/>
        </w:rPr>
        <w:t xml:space="preserve"> уведомляет об этом сотрудника</w:t>
      </w:r>
      <w:r w:rsidR="00C20BE2">
        <w:rPr>
          <w:rFonts w:hAnsi="Times New Roman" w:cs="Times New Roman"/>
          <w:color w:val="000000"/>
          <w:sz w:val="24"/>
          <w:szCs w:val="24"/>
          <w:lang w:val="ru-RU"/>
        </w:rPr>
        <w:t xml:space="preserve"> и обязывает </w:t>
      </w:r>
      <w:r w:rsidR="000342D8">
        <w:rPr>
          <w:rFonts w:hAnsi="Times New Roman" w:cs="Times New Roman"/>
          <w:color w:val="000000"/>
          <w:sz w:val="24"/>
          <w:szCs w:val="24"/>
          <w:lang w:val="ru-RU"/>
        </w:rPr>
        <w:t xml:space="preserve">не </w:t>
      </w:r>
      <w:r w:rsidR="000342D8" w:rsidRPr="008A6290">
        <w:rPr>
          <w:rFonts w:hAnsi="Times New Roman" w:cs="Times New Roman"/>
          <w:color w:val="000000"/>
          <w:sz w:val="24"/>
          <w:szCs w:val="24"/>
          <w:lang w:val="ru-RU"/>
        </w:rPr>
        <w:t>позднее</w:t>
      </w:r>
      <w:r w:rsidRPr="008A6290">
        <w:rPr>
          <w:rFonts w:hAnsi="Times New Roman" w:cs="Times New Roman"/>
          <w:color w:val="000000"/>
          <w:sz w:val="24"/>
          <w:szCs w:val="24"/>
          <w:lang w:val="ru-RU"/>
        </w:rPr>
        <w:t xml:space="preserve"> </w:t>
      </w:r>
      <w:r w:rsidR="00C20BE2">
        <w:rPr>
          <w:rFonts w:hAnsi="Times New Roman" w:cs="Times New Roman"/>
          <w:color w:val="000000"/>
          <w:sz w:val="24"/>
          <w:szCs w:val="24"/>
          <w:lang w:val="ru-RU"/>
        </w:rPr>
        <w:t xml:space="preserve">трех </w:t>
      </w:r>
      <w:r w:rsidR="000342D8">
        <w:rPr>
          <w:rFonts w:hAnsi="Times New Roman" w:cs="Times New Roman"/>
          <w:color w:val="000000"/>
          <w:sz w:val="24"/>
          <w:szCs w:val="24"/>
          <w:lang w:val="ru-RU"/>
        </w:rPr>
        <w:t xml:space="preserve">дней </w:t>
      </w:r>
      <w:r w:rsidR="000342D8" w:rsidRPr="008A6290">
        <w:rPr>
          <w:rFonts w:hAnsi="Times New Roman" w:cs="Times New Roman"/>
          <w:color w:val="000000"/>
          <w:sz w:val="24"/>
          <w:szCs w:val="24"/>
          <w:lang w:val="ru-RU"/>
        </w:rPr>
        <w:t>со</w:t>
      </w:r>
      <w:r w:rsidRPr="008A6290">
        <w:rPr>
          <w:rFonts w:hAnsi="Times New Roman" w:cs="Times New Roman"/>
          <w:color w:val="000000"/>
          <w:sz w:val="24"/>
          <w:szCs w:val="24"/>
          <w:lang w:val="ru-RU"/>
        </w:rPr>
        <w:t xml:space="preserve"> дня истечения срока представ</w:t>
      </w:r>
      <w:r w:rsidR="00C20BE2">
        <w:rPr>
          <w:rFonts w:hAnsi="Times New Roman" w:cs="Times New Roman"/>
          <w:color w:val="000000"/>
          <w:sz w:val="24"/>
          <w:szCs w:val="24"/>
          <w:lang w:val="ru-RU"/>
        </w:rPr>
        <w:t>ить документы.</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1, подпункты «г», «ж» пункта 6 приложения № 2 к СГС «Учетная политика, оценочные значения и ошибки», часть 3 статьи 9 Закона № 402-ФЗ.</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002856" w:rsidRPr="008A6290" w:rsidRDefault="008A6290" w:rsidP="00FD6EF8">
      <w:pPr>
        <w:numPr>
          <w:ilvl w:val="0"/>
          <w:numId w:val="7"/>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самостоятельно разработанные формы, которые приведены в приложении 5;</w:t>
      </w:r>
    </w:p>
    <w:p w:rsidR="00002856" w:rsidRPr="008A6290" w:rsidRDefault="008A6290" w:rsidP="00FD6EF8">
      <w:pPr>
        <w:numPr>
          <w:ilvl w:val="0"/>
          <w:numId w:val="7"/>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унифицированные формы, дополненные необходимыми реквизитами.</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002856" w:rsidRPr="00236A71" w:rsidRDefault="008A6290" w:rsidP="00FD6EF8">
      <w:pPr>
        <w:jc w:val="both"/>
        <w:rPr>
          <w:rFonts w:hAnsi="Times New Roman" w:cs="Times New Roman"/>
          <w:i/>
          <w:color w:val="000000"/>
          <w:sz w:val="24"/>
          <w:szCs w:val="24"/>
          <w:lang w:val="ru-RU"/>
        </w:rPr>
      </w:pPr>
      <w:r w:rsidRPr="008A6290">
        <w:rPr>
          <w:rFonts w:hAnsi="Times New Roman" w:cs="Times New Roman"/>
          <w:color w:val="000000"/>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11). Документы, оформленные с нарушением, бухгалтерия к учету не принимает.</w:t>
      </w:r>
      <w:r w:rsidRPr="008A6290">
        <w:rPr>
          <w:lang w:val="ru-RU"/>
        </w:rPr>
        <w:br/>
      </w:r>
      <w:r w:rsidRPr="00236A71">
        <w:rPr>
          <w:rFonts w:hAnsi="Times New Roman" w:cs="Times New Roman"/>
          <w:i/>
          <w:color w:val="000000"/>
          <w:sz w:val="24"/>
          <w:szCs w:val="24"/>
          <w:lang w:val="ru-RU"/>
        </w:rPr>
        <w:t>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p>
    <w:p w:rsidR="00002856" w:rsidRPr="00236A71" w:rsidRDefault="008A6290" w:rsidP="00FD6EF8">
      <w:pPr>
        <w:jc w:val="both"/>
        <w:rPr>
          <w:rFonts w:hAnsi="Times New Roman" w:cs="Times New Roman"/>
          <w:i/>
          <w:color w:val="000000"/>
          <w:sz w:val="24"/>
          <w:szCs w:val="24"/>
          <w:lang w:val="ru-RU"/>
        </w:rPr>
      </w:pPr>
      <w:r w:rsidRPr="008A6290">
        <w:rPr>
          <w:rFonts w:hAnsi="Times New Roman" w:cs="Times New Roman"/>
          <w:color w:val="000000"/>
          <w:sz w:val="24"/>
          <w:szCs w:val="24"/>
          <w:lang w:val="ru-RU"/>
        </w:rPr>
        <w:t xml:space="preserve">5. Право подписи учетных документов предоставлено сотрудникам, занимающим должности, перечисленные в приложении 6. </w:t>
      </w:r>
      <w:proofErr w:type="spellStart"/>
      <w:r w:rsidRPr="008A6290">
        <w:rPr>
          <w:rFonts w:hAnsi="Times New Roman" w:cs="Times New Roman"/>
          <w:color w:val="000000"/>
          <w:sz w:val="24"/>
          <w:szCs w:val="24"/>
          <w:lang w:val="ru-RU"/>
        </w:rPr>
        <w:t>Пофамильный</w:t>
      </w:r>
      <w:proofErr w:type="spellEnd"/>
      <w:r w:rsidRPr="008A6290">
        <w:rPr>
          <w:rFonts w:hAnsi="Times New Roman" w:cs="Times New Roman"/>
          <w:color w:val="000000"/>
          <w:sz w:val="24"/>
          <w:szCs w:val="24"/>
          <w:lang w:val="ru-RU"/>
        </w:rPr>
        <w:t xml:space="preserve"> список сотрудников, имеющих право подписи, утверждается отдельным приказом руководителя.</w:t>
      </w:r>
      <w:r w:rsidRPr="008A6290">
        <w:rPr>
          <w:lang w:val="ru-RU"/>
        </w:rPr>
        <w:br/>
      </w:r>
      <w:r w:rsidRPr="00236A71">
        <w:rPr>
          <w:rFonts w:hAnsi="Times New Roman" w:cs="Times New Roman"/>
          <w:i/>
          <w:color w:val="000000"/>
          <w:sz w:val="24"/>
          <w:szCs w:val="24"/>
          <w:lang w:val="ru-RU"/>
        </w:rPr>
        <w:t>Основание: пункт 8</w:t>
      </w:r>
      <w:r w:rsidRPr="00236A71">
        <w:rPr>
          <w:rFonts w:hAnsi="Times New Roman" w:cs="Times New Roman"/>
          <w:i/>
          <w:color w:val="000000"/>
          <w:sz w:val="24"/>
          <w:szCs w:val="24"/>
        </w:rPr>
        <w:t> </w:t>
      </w:r>
      <w:r w:rsidRPr="00236A71">
        <w:rPr>
          <w:rFonts w:hAnsi="Times New Roman" w:cs="Times New Roman"/>
          <w:i/>
          <w:color w:val="000000"/>
          <w:sz w:val="24"/>
          <w:szCs w:val="24"/>
          <w:lang w:val="ru-RU"/>
        </w:rPr>
        <w:t>приложения № 2 к СГС «Учетная политика, оценочные значения и ошибки».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6. Допускается оформление одного первичного учетного документа при осуществлении нескольких взаимосвязанных между собой фактов хозяйственной </w:t>
      </w:r>
      <w:r w:rsidR="000342D8" w:rsidRPr="008A6290">
        <w:rPr>
          <w:rFonts w:hAnsi="Times New Roman" w:cs="Times New Roman"/>
          <w:color w:val="000000"/>
          <w:sz w:val="24"/>
          <w:szCs w:val="24"/>
          <w:lang w:val="ru-RU"/>
        </w:rPr>
        <w:t>жизни.</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подпункт «в» пункт 9 приложения № 2 к СГС «Учетная политика, оценочные значения и ошибки».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7.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содержащем построчно: строка оригинала – строка перевода,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7</w:t>
      </w:r>
      <w:r w:rsidRPr="00236A71">
        <w:rPr>
          <w:rFonts w:hAnsi="Times New Roman" w:cs="Times New Roman"/>
          <w:i/>
          <w:color w:val="000000"/>
          <w:sz w:val="24"/>
          <w:szCs w:val="24"/>
        </w:rPr>
        <w:t> </w:t>
      </w:r>
      <w:r w:rsidRPr="00236A71">
        <w:rPr>
          <w:rFonts w:hAnsi="Times New Roman" w:cs="Times New Roman"/>
          <w:i/>
          <w:color w:val="000000"/>
          <w:sz w:val="24"/>
          <w:szCs w:val="24"/>
          <w:lang w:val="ru-RU"/>
        </w:rPr>
        <w:t>приложения № 2 к СГС «Учетная политика, оценочные значения и ошибки».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9. Формирование электронных регистров бухучета осуществляется в следующем порядке:</w:t>
      </w:r>
    </w:p>
    <w:p w:rsidR="00002856" w:rsidRPr="008A6290" w:rsidRDefault="008A6290" w:rsidP="00FD6EF8">
      <w:pPr>
        <w:numPr>
          <w:ilvl w:val="0"/>
          <w:numId w:val="1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Журнал операций (ф. 0509213) по </w:t>
      </w:r>
      <w:proofErr w:type="spellStart"/>
      <w:r w:rsidRPr="008A6290">
        <w:rPr>
          <w:rFonts w:hAnsi="Times New Roman" w:cs="Times New Roman"/>
          <w:color w:val="000000"/>
          <w:sz w:val="24"/>
          <w:szCs w:val="24"/>
          <w:lang w:val="ru-RU"/>
        </w:rPr>
        <w:t>забалансовым</w:t>
      </w:r>
      <w:proofErr w:type="spellEnd"/>
      <w:r w:rsidRPr="008A6290">
        <w:rPr>
          <w:rFonts w:hAnsi="Times New Roman" w:cs="Times New Roman"/>
          <w:color w:val="000000"/>
          <w:sz w:val="24"/>
          <w:szCs w:val="24"/>
          <w:lang w:val="ru-RU"/>
        </w:rPr>
        <w:t xml:space="preserve"> счетам формируется в случае, если в отчетном месяце были обороты по счету;</w:t>
      </w:r>
    </w:p>
    <w:p w:rsidR="00002856" w:rsidRPr="008A6290" w:rsidRDefault="008A6290" w:rsidP="00FD6EF8">
      <w:pPr>
        <w:numPr>
          <w:ilvl w:val="0"/>
          <w:numId w:val="1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журнал регистрации приходных и расходных ордеров составляется в последний рабочий день месяца;</w:t>
      </w:r>
    </w:p>
    <w:p w:rsidR="00002856" w:rsidRPr="008A6290" w:rsidRDefault="008A6290" w:rsidP="00FD6EF8">
      <w:pPr>
        <w:numPr>
          <w:ilvl w:val="0"/>
          <w:numId w:val="1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приходные и расходные кассовые ордера со статусом «подписан» аннулируются, если кассовая операция не проведена в течение</w:t>
      </w:r>
      <w:r w:rsidR="000D1A9E">
        <w:rPr>
          <w:rFonts w:hAnsi="Times New Roman" w:cs="Times New Roman"/>
          <w:color w:val="000000"/>
          <w:sz w:val="24"/>
          <w:szCs w:val="24"/>
          <w:lang w:val="ru-RU"/>
        </w:rPr>
        <w:t xml:space="preserve"> трех </w:t>
      </w:r>
      <w:r w:rsidRPr="008A6290">
        <w:rPr>
          <w:rFonts w:hAnsi="Times New Roman" w:cs="Times New Roman"/>
          <w:color w:val="000000"/>
          <w:sz w:val="24"/>
          <w:szCs w:val="24"/>
          <w:lang w:val="ru-RU"/>
        </w:rPr>
        <w:t>рабочих дней, включая день оформления ордера;</w:t>
      </w:r>
    </w:p>
    <w:p w:rsidR="00002856" w:rsidRPr="008A6290" w:rsidRDefault="008A6290" w:rsidP="00FD6EF8">
      <w:pPr>
        <w:numPr>
          <w:ilvl w:val="0"/>
          <w:numId w:val="1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002856" w:rsidRPr="008A6290" w:rsidRDefault="008A6290" w:rsidP="00FD6EF8">
      <w:pPr>
        <w:numPr>
          <w:ilvl w:val="0"/>
          <w:numId w:val="1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002856" w:rsidRPr="008A6290" w:rsidRDefault="008A6290" w:rsidP="00FD6EF8">
      <w:pPr>
        <w:numPr>
          <w:ilvl w:val="0"/>
          <w:numId w:val="1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002856" w:rsidRPr="008A6290" w:rsidRDefault="008A6290" w:rsidP="00FD6EF8">
      <w:pPr>
        <w:numPr>
          <w:ilvl w:val="0"/>
          <w:numId w:val="10"/>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другие регистры, не указанные выше, заполняются по мере необходимости, если иное не установлено законодательством РФ.</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Методические указания, утвержденные приказом Минфина от 30.03.2015 № 52н.</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Учетные регистры по операциям, указанным в пункте 2 раздела </w:t>
      </w:r>
      <w:r>
        <w:rPr>
          <w:rFonts w:hAnsi="Times New Roman" w:cs="Times New Roman"/>
          <w:color w:val="000000"/>
          <w:sz w:val="24"/>
          <w:szCs w:val="24"/>
        </w:rPr>
        <w:t>IV</w:t>
      </w:r>
      <w:r w:rsidRPr="008A6290">
        <w:rPr>
          <w:rFonts w:hAnsi="Times New Roman" w:cs="Times New Roman"/>
          <w:color w:val="000000"/>
          <w:sz w:val="24"/>
          <w:szCs w:val="24"/>
          <w:lang w:val="ru-RU"/>
        </w:rPr>
        <w:t xml:space="preserve"> настоящей учетной политики, составляются отдельно.</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10.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002856" w:rsidRPr="008A6290" w:rsidRDefault="008A6290" w:rsidP="00FD6EF8">
      <w:pPr>
        <w:numPr>
          <w:ilvl w:val="0"/>
          <w:numId w:val="11"/>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КБК</w:t>
      </w:r>
      <w:r>
        <w:rPr>
          <w:rFonts w:hAnsi="Times New Roman" w:cs="Times New Roman"/>
          <w:color w:val="000000"/>
          <w:sz w:val="24"/>
          <w:szCs w:val="24"/>
        </w:rPr>
        <w:t> </w:t>
      </w:r>
      <w:r w:rsidRPr="008A6290">
        <w:rPr>
          <w:rFonts w:hAnsi="Times New Roman" w:cs="Times New Roman"/>
          <w:color w:val="000000"/>
          <w:sz w:val="24"/>
          <w:szCs w:val="24"/>
          <w:lang w:val="ru-RU"/>
        </w:rPr>
        <w:t>1.302.11.000 «Расчеты по заработной плате» и КБК</w:t>
      </w:r>
      <w:r>
        <w:rPr>
          <w:rFonts w:hAnsi="Times New Roman" w:cs="Times New Roman"/>
          <w:color w:val="000000"/>
          <w:sz w:val="24"/>
          <w:szCs w:val="24"/>
        </w:rPr>
        <w:t> </w:t>
      </w:r>
      <w:r w:rsidRPr="008A6290">
        <w:rPr>
          <w:rFonts w:hAnsi="Times New Roman" w:cs="Times New Roman"/>
          <w:color w:val="000000"/>
          <w:sz w:val="24"/>
          <w:szCs w:val="24"/>
          <w:lang w:val="ru-RU"/>
        </w:rPr>
        <w:t>1.302.13.000 «Расчеты по начислениям на выплаты по оплате труда»;</w:t>
      </w:r>
    </w:p>
    <w:p w:rsidR="00002856" w:rsidRPr="008A6290" w:rsidRDefault="008A6290" w:rsidP="00FD6EF8">
      <w:pPr>
        <w:numPr>
          <w:ilvl w:val="0"/>
          <w:numId w:val="11"/>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КБК</w:t>
      </w:r>
      <w:r>
        <w:rPr>
          <w:rFonts w:hAnsi="Times New Roman" w:cs="Times New Roman"/>
          <w:color w:val="000000"/>
          <w:sz w:val="24"/>
          <w:szCs w:val="24"/>
        </w:rPr>
        <w:t> </w:t>
      </w:r>
      <w:r w:rsidRPr="008A6290">
        <w:rPr>
          <w:rFonts w:hAnsi="Times New Roman" w:cs="Times New Roman"/>
          <w:color w:val="000000"/>
          <w:sz w:val="24"/>
          <w:szCs w:val="24"/>
          <w:lang w:val="ru-RU"/>
        </w:rPr>
        <w:t>1.302.12.000 «Расчеты по прочим несоциальным выплатам персоналу в денежной форме» и КБК 1.302.14.000 «Расчеты по прочим несоциальным выплатам персоналу в натуральной форме»;</w:t>
      </w:r>
    </w:p>
    <w:p w:rsidR="00002856" w:rsidRPr="008A6290" w:rsidRDefault="008A6290" w:rsidP="00FD6EF8">
      <w:pPr>
        <w:numPr>
          <w:ilvl w:val="0"/>
          <w:numId w:val="11"/>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002856" w:rsidRPr="008A6290" w:rsidRDefault="008A6290" w:rsidP="00FD6EF8">
      <w:pPr>
        <w:numPr>
          <w:ilvl w:val="0"/>
          <w:numId w:val="11"/>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КБК</w:t>
      </w:r>
      <w:r>
        <w:rPr>
          <w:rFonts w:hAnsi="Times New Roman" w:cs="Times New Roman"/>
          <w:color w:val="000000"/>
          <w:sz w:val="24"/>
          <w:szCs w:val="24"/>
        </w:rPr>
        <w:t> </w:t>
      </w:r>
      <w:r w:rsidRPr="008A6290">
        <w:rPr>
          <w:rFonts w:hAnsi="Times New Roman" w:cs="Times New Roman"/>
          <w:color w:val="000000"/>
          <w:sz w:val="24"/>
          <w:szCs w:val="24"/>
          <w:lang w:val="ru-RU"/>
        </w:rPr>
        <w:t>1.302.96.000 «Расчеты по иным выплатам текущего характера физическим лицам».</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146 СГС «Единый план счетов» № 121н.</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11. Журналам операций присваиваются номера согласно приложению 7. По операциям, указанным в пункте 2 раздела </w:t>
      </w:r>
      <w:r>
        <w:rPr>
          <w:rFonts w:hAnsi="Times New Roman" w:cs="Times New Roman"/>
          <w:color w:val="000000"/>
          <w:sz w:val="24"/>
          <w:szCs w:val="24"/>
        </w:rPr>
        <w:t>IV</w:t>
      </w:r>
      <w:r w:rsidRPr="008A6290">
        <w:rPr>
          <w:rFonts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Журналы операций (ф. 0504071) ведутся раздельно по кодам финансового обеспечения. К журналам прилагаются первичные учетные документы согласно приложению 8.</w:t>
      </w:r>
    </w:p>
    <w:p w:rsidR="00002856" w:rsidRPr="00F214F7"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12. Документы бухгалтерского учета составляются в форме электронного документа, подписанного квалифицированной электронной подписью.</w:t>
      </w:r>
      <w:r>
        <w:rPr>
          <w:rFonts w:hAnsi="Times New Roman" w:cs="Times New Roman"/>
          <w:color w:val="000000"/>
          <w:sz w:val="24"/>
          <w:szCs w:val="24"/>
        </w:rPr>
        <w:t> </w:t>
      </w:r>
      <w:r w:rsidR="000D1A9E" w:rsidRPr="000D1A9E">
        <w:rPr>
          <w:rFonts w:hAnsi="Times New Roman" w:cs="Times New Roman"/>
          <w:color w:val="000000"/>
          <w:sz w:val="24"/>
          <w:szCs w:val="24"/>
          <w:lang w:val="ru-RU"/>
        </w:rPr>
        <w:t xml:space="preserve"> </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передаче в бухгалтерию бумажных документов с них снимаются электронные скан-копии. Скан-копии изготавливает, подписывает электронной цифровой подписью (далее – ЭП) и несет ответственность за соответствие подлинникам:</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Если скан‑копию изготавливает или подписывает иное уполномоченное лицо, ответственность за соответствие копии подлиннику возлагается на это лицо</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пункты 10–12 приложения № 2 к СГС «Учетная политика, оценочные значения и ошибки».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13.</w:t>
      </w:r>
      <w:r>
        <w:rPr>
          <w:rFonts w:hAnsi="Times New Roman" w:cs="Times New Roman"/>
          <w:color w:val="000000"/>
          <w:sz w:val="24"/>
          <w:szCs w:val="24"/>
        </w:rPr>
        <w:t> </w:t>
      </w:r>
      <w:r w:rsidRPr="008A6290">
        <w:rPr>
          <w:rFonts w:hAnsi="Times New Roman" w:cs="Times New Roman"/>
          <w:color w:val="000000"/>
          <w:sz w:val="24"/>
          <w:szCs w:val="24"/>
          <w:lang w:val="ru-RU"/>
        </w:rPr>
        <w:t xml:space="preserve"> По требованию контролирующих ведомств первичные документы и регистры учета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8A6290">
        <w:rPr>
          <w:lang w:val="ru-RU"/>
        </w:rPr>
        <w:br/>
      </w:r>
      <w:r w:rsidRPr="008A6290">
        <w:rPr>
          <w:rFonts w:hAnsi="Times New Roman" w:cs="Times New Roman"/>
          <w:color w:val="000000"/>
          <w:sz w:val="24"/>
          <w:szCs w:val="24"/>
          <w:lang w:val="ru-RU"/>
        </w:rPr>
        <w:t>При заверении многостраничного документа заверяется копия каждого листа.</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14.Электронные документы и регистры учета,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w:t>
      </w:r>
      <w:r>
        <w:rPr>
          <w:rFonts w:hAnsi="Times New Roman" w:cs="Times New Roman"/>
          <w:color w:val="000000"/>
          <w:sz w:val="24"/>
          <w:szCs w:val="24"/>
        </w:rPr>
        <w:t> </w:t>
      </w:r>
      <w:r w:rsidRPr="008A6290">
        <w:rPr>
          <w:rFonts w:hAnsi="Times New Roman" w:cs="Times New Roman"/>
          <w:color w:val="000000"/>
          <w:sz w:val="24"/>
          <w:szCs w:val="24"/>
          <w:lang w:val="ru-RU"/>
        </w:rPr>
        <w:t>прошнурован и скреплен печатью учреждения. Ведение и хранение журнала возлагается</w:t>
      </w:r>
      <w:r>
        <w:rPr>
          <w:rFonts w:hAnsi="Times New Roman" w:cs="Times New Roman"/>
          <w:color w:val="000000"/>
          <w:sz w:val="24"/>
          <w:szCs w:val="24"/>
        </w:rPr>
        <w:t> </w:t>
      </w:r>
      <w:r w:rsidRPr="008A6290">
        <w:rPr>
          <w:rFonts w:hAnsi="Times New Roman" w:cs="Times New Roman"/>
          <w:color w:val="000000"/>
          <w:sz w:val="24"/>
          <w:szCs w:val="24"/>
          <w:lang w:val="ru-RU"/>
        </w:rPr>
        <w:t>приказом руководителя на ответственного сотрудника учреждения.</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33 СГС «Концептуальные основы бухучета и отчетности».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15.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указанием сведений о сертификате ЭП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Основание: пункт 32 СГС «Концептуальные основы бухучета и отчетности».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16. В деятельности учреждения используются следующие бланки строгой отчетности:</w:t>
      </w:r>
    </w:p>
    <w:p w:rsidR="00002856" w:rsidRPr="008A6290" w:rsidRDefault="008A6290" w:rsidP="00FD6EF8">
      <w:pPr>
        <w:numPr>
          <w:ilvl w:val="0"/>
          <w:numId w:val="1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бланки трудовых книжек и вкладышей к ним;</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Учет бланков ведется по стоимости их приобретения.</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225 СГС «Единый план счетов» № 121н.</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17. Перечень должностей сотрудников, ответственных за учет, хранение и выдачу бланков строгой отчетности, приведен в приложении 9.</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18. Особенности применения первичных документов и регистров учета: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18.1.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18.2.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 В графах 20 и 37 отражаются итоговые данные неявок.</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Табель учета использования рабочего времени (ф. 0504421) дополнен условными обозначениями.</w:t>
      </w:r>
    </w:p>
    <w:tbl>
      <w:tblPr>
        <w:tblW w:w="5000" w:type="pct"/>
        <w:tblCellMar>
          <w:top w:w="15" w:type="dxa"/>
          <w:left w:w="15" w:type="dxa"/>
          <w:bottom w:w="15" w:type="dxa"/>
          <w:right w:w="15" w:type="dxa"/>
        </w:tblCellMar>
        <w:tblLook w:val="0600" w:firstRow="0" w:lastRow="0" w:firstColumn="0" w:lastColumn="0" w:noHBand="1" w:noVBand="1"/>
      </w:tblPr>
      <w:tblGrid>
        <w:gridCol w:w="8561"/>
        <w:gridCol w:w="661"/>
      </w:tblGrid>
      <w:tr w:rsidR="0000285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2856" w:rsidRDefault="008A6290">
            <w:r>
              <w:rPr>
                <w:rFonts w:hAnsi="Times New Roman" w:cs="Times New Roman"/>
                <w:b/>
                <w:bCs/>
                <w:color w:val="000000"/>
                <w:sz w:val="24"/>
                <w:szCs w:val="24"/>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02856" w:rsidRDefault="008A6290">
            <w:r>
              <w:rPr>
                <w:rFonts w:hAnsi="Times New Roman" w:cs="Times New Roman"/>
                <w:b/>
                <w:bCs/>
                <w:color w:val="000000"/>
                <w:sz w:val="24"/>
                <w:szCs w:val="24"/>
              </w:rPr>
              <w:t>Код</w:t>
            </w:r>
          </w:p>
        </w:tc>
      </w:tr>
      <w:tr w:rsidR="008353DB" w:rsidTr="004271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Дополнительные выходные дни (оплачиваемые)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ОВ</w:t>
            </w:r>
          </w:p>
        </w:tc>
      </w:tr>
      <w:tr w:rsidR="008353DB" w:rsidTr="004271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Заключение под стражу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ЗС</w:t>
            </w:r>
          </w:p>
        </w:tc>
      </w:tr>
      <w:tr w:rsidR="008353DB" w:rsidRPr="002F6ECE" w:rsidTr="004271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Pr="008353DB" w:rsidRDefault="008353DB" w:rsidP="008353DB">
            <w:pPr>
              <w:rPr>
                <w:lang w:val="ru-RU"/>
              </w:rPr>
            </w:pPr>
            <w:r w:rsidRPr="008353DB">
              <w:rPr>
                <w:rFonts w:hAnsi="Times New Roman" w:cs="Times New Roman"/>
                <w:color w:val="000000"/>
                <w:sz w:val="24"/>
                <w:szCs w:val="24"/>
                <w:lang w:val="ru-RU"/>
              </w:rPr>
              <w:t>Нахождение в пути к месту вахты и</w:t>
            </w:r>
            <w:r>
              <w:rPr>
                <w:rFonts w:hAnsi="Times New Roman" w:cs="Times New Roman"/>
                <w:color w:val="000000"/>
                <w:sz w:val="24"/>
                <w:szCs w:val="24"/>
              </w:rPr>
              <w:t> </w:t>
            </w:r>
            <w:r w:rsidRPr="008353DB">
              <w:rPr>
                <w:rFonts w:hAnsi="Times New Roman" w:cs="Times New Roman"/>
                <w:color w:val="000000"/>
                <w:sz w:val="24"/>
                <w:szCs w:val="24"/>
                <w:lang w:val="ru-RU"/>
              </w:rPr>
              <w:t>обратно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ДП</w:t>
            </w:r>
          </w:p>
        </w:tc>
      </w:tr>
      <w:tr w:rsidR="008353DB" w:rsidRPr="002F6ECE" w:rsidTr="004271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Pr="008353DB" w:rsidRDefault="008353DB" w:rsidP="008353DB">
            <w:pPr>
              <w:rPr>
                <w:lang w:val="ru-RU"/>
              </w:rPr>
            </w:pPr>
            <w:r w:rsidRPr="008353DB">
              <w:rPr>
                <w:rFonts w:hAnsi="Times New Roman" w:cs="Times New Roman"/>
                <w:color w:val="000000"/>
                <w:sz w:val="24"/>
                <w:szCs w:val="24"/>
                <w:lang w:val="ru-RU"/>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Д</w:t>
            </w:r>
          </w:p>
        </w:tc>
      </w:tr>
      <w:tr w:rsidR="008353DB" w:rsidRPr="002F6ECE" w:rsidTr="004271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Нерабочий оплачиваемый 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НОД</w:t>
            </w:r>
          </w:p>
        </w:tc>
      </w:tr>
      <w:tr w:rsidR="008353DB" w:rsidRPr="002F6ECE" w:rsidTr="004271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Pr="008353DB" w:rsidRDefault="008353DB" w:rsidP="008353DB">
            <w:pPr>
              <w:rPr>
                <w:lang w:val="ru-RU"/>
              </w:rPr>
            </w:pPr>
            <w:r w:rsidRPr="008353DB">
              <w:rPr>
                <w:rFonts w:hAnsi="Times New Roman" w:cs="Times New Roman"/>
                <w:color w:val="000000"/>
                <w:sz w:val="24"/>
                <w:szCs w:val="24"/>
                <w:lang w:val="ru-RU"/>
              </w:rPr>
              <w:t>Выходные за вакцинацию с сохранением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ВВ</w:t>
            </w:r>
          </w:p>
        </w:tc>
      </w:tr>
      <w:tr w:rsidR="008353DB" w:rsidRPr="002F6ECE" w:rsidTr="0042714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Pr="008353DB" w:rsidRDefault="008353DB" w:rsidP="008353DB">
            <w:pPr>
              <w:rPr>
                <w:lang w:val="ru-RU"/>
              </w:rPr>
            </w:pPr>
            <w:r w:rsidRPr="008353DB">
              <w:rPr>
                <w:rFonts w:hAnsi="Times New Roman" w:cs="Times New Roman"/>
                <w:color w:val="000000"/>
                <w:sz w:val="24"/>
                <w:szCs w:val="24"/>
                <w:lang w:val="ru-RU"/>
              </w:rPr>
              <w:t>Приостановка действия трудового договора в связи с мобилизацией сотрудника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3DB" w:rsidRDefault="008353DB" w:rsidP="008353DB">
            <w:r>
              <w:rPr>
                <w:rFonts w:hAnsi="Times New Roman" w:cs="Times New Roman"/>
                <w:color w:val="000000"/>
                <w:sz w:val="24"/>
                <w:szCs w:val="24"/>
              </w:rPr>
              <w:t>ПД</w:t>
            </w:r>
          </w:p>
        </w:tc>
      </w:tr>
    </w:tbl>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Расширено применение буквенного кода «Г» – Выполнение государственных</w:t>
      </w:r>
      <w:r>
        <w:rPr>
          <w:rFonts w:hAnsi="Times New Roman" w:cs="Times New Roman"/>
          <w:color w:val="000000"/>
          <w:sz w:val="24"/>
          <w:szCs w:val="24"/>
        </w:rPr>
        <w:t> </w:t>
      </w:r>
      <w:r w:rsidRPr="008A6290">
        <w:rPr>
          <w:rFonts w:hAnsi="Times New Roman" w:cs="Times New Roman"/>
          <w:color w:val="000000"/>
          <w:sz w:val="24"/>
          <w:szCs w:val="24"/>
          <w:lang w:val="ru-RU"/>
        </w:rPr>
        <w:t>обязанностей – для случаев выполнения сотрудниками общественных обязанностей</w:t>
      </w:r>
      <w:r>
        <w:rPr>
          <w:rFonts w:hAnsi="Times New Roman" w:cs="Times New Roman"/>
          <w:color w:val="000000"/>
          <w:sz w:val="24"/>
          <w:szCs w:val="24"/>
        </w:rPr>
        <w:t> </w:t>
      </w:r>
      <w:r w:rsidRPr="008A6290">
        <w:rPr>
          <w:rFonts w:hAnsi="Times New Roman" w:cs="Times New Roman"/>
          <w:color w:val="000000"/>
          <w:sz w:val="24"/>
          <w:szCs w:val="24"/>
          <w:lang w:val="ru-RU"/>
        </w:rPr>
        <w:t>(например, для регистрации дней медицинского освидетельствования перед сдачей</w:t>
      </w:r>
      <w:r>
        <w:rPr>
          <w:rFonts w:hAnsi="Times New Roman" w:cs="Times New Roman"/>
          <w:color w:val="000000"/>
          <w:sz w:val="24"/>
          <w:szCs w:val="24"/>
        </w:rPr>
        <w:t> </w:t>
      </w:r>
      <w:r w:rsidRPr="008A6290">
        <w:rPr>
          <w:rFonts w:hAnsi="Times New Roman" w:cs="Times New Roman"/>
          <w:color w:val="000000"/>
          <w:sz w:val="24"/>
          <w:szCs w:val="24"/>
          <w:lang w:val="ru-RU"/>
        </w:rPr>
        <w:t>крови, дней сдачи крови, дней, когда сотрудник отсутствовал по вызову в военкомат на</w:t>
      </w:r>
      <w:r>
        <w:rPr>
          <w:rFonts w:hAnsi="Times New Roman" w:cs="Times New Roman"/>
          <w:color w:val="000000"/>
          <w:sz w:val="24"/>
          <w:szCs w:val="24"/>
        </w:rPr>
        <w:t> </w:t>
      </w:r>
      <w:r w:rsidRPr="008A6290">
        <w:rPr>
          <w:rFonts w:hAnsi="Times New Roman" w:cs="Times New Roman"/>
          <w:color w:val="000000"/>
          <w:sz w:val="24"/>
          <w:szCs w:val="24"/>
          <w:lang w:val="ru-RU"/>
        </w:rPr>
        <w:t>военные сборы, по вызову в суд и другие госорганы в качестве свидетеля и пр.).</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18.3.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002856" w:rsidRPr="00236A71" w:rsidRDefault="008A6290" w:rsidP="00FD6EF8">
      <w:pPr>
        <w:jc w:val="both"/>
        <w:rPr>
          <w:rFonts w:hAnsi="Times New Roman" w:cs="Times New Roman"/>
          <w:i/>
          <w:color w:val="000000"/>
          <w:sz w:val="24"/>
          <w:szCs w:val="24"/>
        </w:rPr>
      </w:pPr>
      <w:r w:rsidRPr="008A6290">
        <w:rPr>
          <w:rFonts w:hAnsi="Times New Roman" w:cs="Times New Roman"/>
          <w:color w:val="000000"/>
          <w:sz w:val="24"/>
          <w:szCs w:val="24"/>
          <w:lang w:val="ru-RU"/>
        </w:rPr>
        <w:t>18.4. Учреждение применяет путевой лист, форма которого утверждена в приложении 5 к учетной политике. Путевые листы регистрируются в бумажном журнале учета движения путевых листов, который учреждение ведет по унифицированной форме № 8 (утв.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r w:rsidRPr="008A6290">
        <w:rPr>
          <w:lang w:val="ru-RU"/>
        </w:rPr>
        <w:br/>
      </w:r>
      <w:r w:rsidRPr="00236A71">
        <w:rPr>
          <w:rFonts w:hAnsi="Times New Roman" w:cs="Times New Roman"/>
          <w:i/>
          <w:color w:val="000000"/>
          <w:sz w:val="24"/>
          <w:szCs w:val="24"/>
        </w:rPr>
        <w:t>Основание: Федеральный закон от 06.03.2022 № 39-ФЗ.</w:t>
      </w:r>
    </w:p>
    <w:p w:rsidR="007947E6" w:rsidRPr="007947E6" w:rsidRDefault="008A6290" w:rsidP="00FD6EF8">
      <w:pPr>
        <w:numPr>
          <w:ilvl w:val="0"/>
          <w:numId w:val="15"/>
        </w:numPr>
        <w:ind w:left="780" w:right="180"/>
        <w:contextualSpacing/>
        <w:jc w:val="both"/>
        <w:rPr>
          <w:rFonts w:hAnsi="Times New Roman" w:cs="Times New Roman"/>
          <w:color w:val="000000"/>
          <w:sz w:val="24"/>
          <w:szCs w:val="24"/>
          <w:lang w:val="ru-RU"/>
        </w:rPr>
      </w:pPr>
      <w:r w:rsidRPr="007947E6">
        <w:rPr>
          <w:rFonts w:hAnsi="Times New Roman" w:cs="Times New Roman"/>
          <w:color w:val="000000"/>
          <w:sz w:val="24"/>
          <w:szCs w:val="24"/>
          <w:lang w:val="ru-RU"/>
        </w:rPr>
        <w:t>Путевой лист оформляется</w:t>
      </w:r>
      <w:r w:rsidR="007947E6" w:rsidRPr="007947E6">
        <w:rPr>
          <w:rFonts w:hAnsi="Times New Roman" w:cs="Times New Roman"/>
          <w:color w:val="000000"/>
          <w:sz w:val="24"/>
          <w:szCs w:val="24"/>
          <w:lang w:val="ru-RU"/>
        </w:rPr>
        <w:t xml:space="preserve"> на один день </w:t>
      </w:r>
    </w:p>
    <w:p w:rsidR="00002856" w:rsidRPr="008A6290" w:rsidRDefault="00002856" w:rsidP="00FD6EF8">
      <w:pPr>
        <w:ind w:right="180"/>
        <w:contextualSpacing/>
        <w:jc w:val="both"/>
        <w:rPr>
          <w:rFonts w:hAnsi="Times New Roman" w:cs="Times New Roman"/>
          <w:color w:val="000000"/>
          <w:sz w:val="24"/>
          <w:szCs w:val="24"/>
          <w:lang w:val="ru-RU"/>
        </w:rPr>
      </w:pP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Основание: пункт 9</w:t>
      </w:r>
      <w:r>
        <w:rPr>
          <w:rFonts w:hAnsi="Times New Roman" w:cs="Times New Roman"/>
          <w:color w:val="000000"/>
          <w:sz w:val="24"/>
          <w:szCs w:val="24"/>
        </w:rPr>
        <w:t> </w:t>
      </w:r>
      <w:r w:rsidRPr="008A6290">
        <w:rPr>
          <w:rFonts w:hAnsi="Times New Roman" w:cs="Times New Roman"/>
          <w:color w:val="000000"/>
          <w:sz w:val="24"/>
          <w:szCs w:val="24"/>
          <w:lang w:val="ru-RU"/>
        </w:rPr>
        <w:t>приложения № 2 к СГС «Учетная политика, оценочные значения и ошибки».</w:t>
      </w:r>
    </w:p>
    <w:p w:rsidR="00002856"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w:t>
      </w:r>
      <w:r w:rsidR="0098706C">
        <w:rPr>
          <w:rFonts w:hAnsi="Times New Roman" w:cs="Times New Roman"/>
          <w:color w:val="000000"/>
          <w:sz w:val="24"/>
          <w:szCs w:val="24"/>
          <w:lang w:val="ru-RU"/>
        </w:rPr>
        <w:t>8</w:t>
      </w:r>
      <w:r w:rsidRPr="008A6290">
        <w:rPr>
          <w:rFonts w:hAnsi="Times New Roman" w:cs="Times New Roman"/>
          <w:color w:val="000000"/>
          <w:sz w:val="24"/>
          <w:szCs w:val="24"/>
          <w:lang w:val="ru-RU"/>
        </w:rPr>
        <w:t xml:space="preserve">. Сотрудник, ответственный за оформление расчетных листков, </w:t>
      </w:r>
      <w:r w:rsidR="007947E6">
        <w:rPr>
          <w:rFonts w:hAnsi="Times New Roman" w:cs="Times New Roman"/>
          <w:color w:val="000000"/>
          <w:sz w:val="24"/>
          <w:szCs w:val="24"/>
          <w:lang w:val="ru-RU"/>
        </w:rPr>
        <w:t xml:space="preserve">выдает </w:t>
      </w:r>
      <w:r w:rsidRPr="008A6290">
        <w:rPr>
          <w:rFonts w:hAnsi="Times New Roman" w:cs="Times New Roman"/>
          <w:color w:val="000000"/>
          <w:sz w:val="24"/>
          <w:szCs w:val="24"/>
          <w:lang w:val="ru-RU"/>
        </w:rPr>
        <w:t>каждому сотруднику расчетный листок в день выдачи зарплаты за вторую половину месяца.</w:t>
      </w:r>
    </w:p>
    <w:p w:rsidR="00002856" w:rsidRPr="00FD6EF8" w:rsidRDefault="008A6290">
      <w:pPr>
        <w:spacing w:line="600" w:lineRule="atLeast"/>
        <w:rPr>
          <w:b/>
          <w:bCs/>
          <w:color w:val="252525"/>
          <w:spacing w:val="-2"/>
          <w:sz w:val="28"/>
          <w:szCs w:val="28"/>
          <w:lang w:val="ru-RU"/>
        </w:rPr>
      </w:pPr>
      <w:r w:rsidRPr="00FD6EF8">
        <w:rPr>
          <w:b/>
          <w:bCs/>
          <w:color w:val="252525"/>
          <w:spacing w:val="-2"/>
          <w:sz w:val="28"/>
          <w:szCs w:val="28"/>
        </w:rPr>
        <w:t>V</w:t>
      </w:r>
      <w:r w:rsidRPr="00FD6EF8">
        <w:rPr>
          <w:b/>
          <w:bCs/>
          <w:color w:val="252525"/>
          <w:spacing w:val="-2"/>
          <w:sz w:val="28"/>
          <w:szCs w:val="28"/>
          <w:lang w:val="ru-RU"/>
        </w:rPr>
        <w:t>.</w:t>
      </w:r>
      <w:r w:rsidRPr="00FD6EF8">
        <w:rPr>
          <w:b/>
          <w:bCs/>
          <w:color w:val="252525"/>
          <w:spacing w:val="-2"/>
          <w:sz w:val="28"/>
          <w:szCs w:val="28"/>
        </w:rPr>
        <w:t> </w:t>
      </w:r>
      <w:r w:rsidRPr="00FD6EF8">
        <w:rPr>
          <w:b/>
          <w:bCs/>
          <w:color w:val="252525"/>
          <w:spacing w:val="-2"/>
          <w:sz w:val="28"/>
          <w:szCs w:val="28"/>
          <w:lang w:val="ru-RU"/>
        </w:rPr>
        <w:t>Методы оценки объектов бухгалтерского учета, порядок их признания, прекращения признания и раскрытия информации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1. Общие положения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1.1.</w:t>
      </w:r>
      <w:r>
        <w:rPr>
          <w:rFonts w:hAnsi="Times New Roman" w:cs="Times New Roman"/>
          <w:color w:val="000000"/>
          <w:sz w:val="24"/>
          <w:szCs w:val="24"/>
        </w:rPr>
        <w:t> </w:t>
      </w:r>
      <w:r w:rsidRPr="008A6290">
        <w:rPr>
          <w:rFonts w:hAnsi="Times New Roman" w:cs="Times New Roman"/>
          <w:color w:val="000000"/>
          <w:sz w:val="24"/>
          <w:szCs w:val="24"/>
          <w:lang w:val="ru-RU"/>
        </w:rPr>
        <w:t xml:space="preserve"> Для случаев, которые не установлены в</w:t>
      </w:r>
      <w:r>
        <w:rPr>
          <w:rFonts w:hAnsi="Times New Roman" w:cs="Times New Roman"/>
          <w:color w:val="000000"/>
          <w:sz w:val="24"/>
          <w:szCs w:val="24"/>
        </w:rPr>
        <w:t> </w:t>
      </w:r>
      <w:r w:rsidRPr="008A6290">
        <w:rPr>
          <w:rFonts w:hAnsi="Times New Roman" w:cs="Times New Roman"/>
          <w:color w:val="000000"/>
          <w:sz w:val="24"/>
          <w:szCs w:val="24"/>
          <w:lang w:val="ru-RU"/>
        </w:rPr>
        <w:t>федеральных стандартах и учетной политике, метод определения справедливой стоимости выбирает комиссия учреждения по поступлению и выбытию активов.</w:t>
      </w:r>
      <w:r w:rsidRPr="008A6290">
        <w:rPr>
          <w:lang w:val="ru-RU"/>
        </w:rPr>
        <w:br/>
      </w:r>
      <w:r w:rsidRPr="008A6290">
        <w:rPr>
          <w:rFonts w:hAnsi="Times New Roman" w:cs="Times New Roman"/>
          <w:color w:val="000000"/>
          <w:sz w:val="24"/>
          <w:szCs w:val="24"/>
          <w:lang w:val="ru-RU"/>
        </w:rPr>
        <w:t>Основание: пункт 54 СГС «Концептуальные основы бухучета и отчетности».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w:t>
      </w:r>
      <w:r>
        <w:rPr>
          <w:rFonts w:hAnsi="Times New Roman" w:cs="Times New Roman"/>
          <w:color w:val="000000"/>
          <w:sz w:val="24"/>
          <w:szCs w:val="24"/>
        </w:rPr>
        <w:t> </w:t>
      </w:r>
      <w:r w:rsidRPr="008A6290">
        <w:rPr>
          <w:rFonts w:hAnsi="Times New Roman" w:cs="Times New Roman"/>
          <w:color w:val="000000"/>
          <w:sz w:val="24"/>
          <w:szCs w:val="24"/>
          <w:lang w:val="ru-RU"/>
        </w:rPr>
        <w:t>величина оценочного показателя определяется профессиональным суждением главного</w:t>
      </w:r>
      <w:r>
        <w:rPr>
          <w:rFonts w:hAnsi="Times New Roman" w:cs="Times New Roman"/>
          <w:color w:val="000000"/>
          <w:sz w:val="24"/>
          <w:szCs w:val="24"/>
        </w:rPr>
        <w:t> </w:t>
      </w:r>
      <w:r w:rsidRPr="008A6290">
        <w:rPr>
          <w:rFonts w:hAnsi="Times New Roman" w:cs="Times New Roman"/>
          <w:color w:val="000000"/>
          <w:sz w:val="24"/>
          <w:szCs w:val="24"/>
          <w:lang w:val="ru-RU"/>
        </w:rPr>
        <w:t>бухгалтера.</w:t>
      </w:r>
      <w:r w:rsidRPr="008A6290">
        <w:rPr>
          <w:lang w:val="ru-RU"/>
        </w:rPr>
        <w:br/>
      </w:r>
      <w:r w:rsidRPr="008A6290">
        <w:rPr>
          <w:rFonts w:hAnsi="Times New Roman" w:cs="Times New Roman"/>
          <w:color w:val="000000"/>
          <w:sz w:val="24"/>
          <w:szCs w:val="24"/>
          <w:lang w:val="ru-RU"/>
        </w:rPr>
        <w:t>Основание: пункт 6 СГС «Учетная политика, оценочные значения и ошибки».</w:t>
      </w:r>
    </w:p>
    <w:p w:rsidR="00002856" w:rsidRPr="00236A71" w:rsidRDefault="008A6290" w:rsidP="00FD6EF8">
      <w:pPr>
        <w:jc w:val="both"/>
        <w:rPr>
          <w:rFonts w:hAnsi="Times New Roman" w:cs="Times New Roman"/>
          <w:i/>
          <w:color w:val="000000"/>
          <w:sz w:val="24"/>
          <w:szCs w:val="24"/>
          <w:lang w:val="ru-RU"/>
        </w:rPr>
      </w:pPr>
      <w:r w:rsidRPr="008A6290">
        <w:rPr>
          <w:rFonts w:hAnsi="Times New Roman" w:cs="Times New Roman"/>
          <w:color w:val="000000"/>
          <w:sz w:val="24"/>
          <w:szCs w:val="24"/>
          <w:lang w:val="ru-RU"/>
        </w:rPr>
        <w:t xml:space="preserve">1.3 Амортизация на нефинансовые активы начисляется в </w:t>
      </w:r>
      <w:proofErr w:type="gramStart"/>
      <w:r w:rsidR="007947E6">
        <w:rPr>
          <w:rFonts w:hAnsi="Times New Roman" w:cs="Times New Roman"/>
          <w:color w:val="000000"/>
          <w:sz w:val="24"/>
          <w:szCs w:val="24"/>
          <w:lang w:val="ru-RU"/>
        </w:rPr>
        <w:t xml:space="preserve">последний </w:t>
      </w:r>
      <w:r w:rsidRPr="008A6290">
        <w:rPr>
          <w:rFonts w:hAnsi="Times New Roman" w:cs="Times New Roman"/>
          <w:color w:val="000000"/>
          <w:sz w:val="24"/>
          <w:szCs w:val="24"/>
          <w:lang w:val="ru-RU"/>
        </w:rPr>
        <w:t xml:space="preserve"> день</w:t>
      </w:r>
      <w:proofErr w:type="gramEnd"/>
      <w:r w:rsidRPr="008A6290">
        <w:rPr>
          <w:rFonts w:hAnsi="Times New Roman" w:cs="Times New Roman"/>
          <w:color w:val="000000"/>
          <w:sz w:val="24"/>
          <w:szCs w:val="24"/>
          <w:lang w:val="ru-RU"/>
        </w:rPr>
        <w:t xml:space="preserve"> месяца. Исключение – амортизация на права пользования, она начисляется в соответствии с пунктом 2.20 учетной политики.</w:t>
      </w:r>
      <w:r w:rsidRPr="008A6290">
        <w:rPr>
          <w:lang w:val="ru-RU"/>
        </w:rPr>
        <w:br/>
      </w:r>
      <w:r w:rsidRPr="00236A71">
        <w:rPr>
          <w:rFonts w:hAnsi="Times New Roman" w:cs="Times New Roman"/>
          <w:i/>
          <w:color w:val="000000"/>
          <w:sz w:val="24"/>
          <w:szCs w:val="24"/>
          <w:lang w:val="ru-RU"/>
        </w:rPr>
        <w:t>Основание: пункт 33 СГС «Основные средства», пункт 28 СГС «Нематериальные активы».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2. Основные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2.1.</w:t>
      </w:r>
      <w:r>
        <w:rPr>
          <w:rFonts w:hAnsi="Times New Roman" w:cs="Times New Roman"/>
          <w:color w:val="000000"/>
          <w:sz w:val="24"/>
          <w:szCs w:val="24"/>
        </w:rPr>
        <w:t> </w:t>
      </w:r>
      <w:r w:rsidRPr="008A6290">
        <w:rPr>
          <w:rFonts w:hAnsi="Times New Roman" w:cs="Times New Roman"/>
          <w:color w:val="000000"/>
          <w:sz w:val="24"/>
          <w:szCs w:val="24"/>
          <w:lang w:val="ru-RU"/>
        </w:rPr>
        <w:t>Учреждение учитывает в составе инвентаря на счете 101.06 «Инвентарь производственный и хозяйственный», в том числе объекты имущества, перечень которых приведен в приложении 12.</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002856" w:rsidRDefault="008A6290" w:rsidP="00FD6EF8">
      <w:pPr>
        <w:numPr>
          <w:ilvl w:val="0"/>
          <w:numId w:val="17"/>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объекты библиотечного фонда;</w:t>
      </w:r>
    </w:p>
    <w:p w:rsidR="00002856" w:rsidRPr="008A6290" w:rsidRDefault="008A6290" w:rsidP="00FD6EF8">
      <w:pPr>
        <w:numPr>
          <w:ilvl w:val="0"/>
          <w:numId w:val="17"/>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мебель для обстановки одного помещения: столы, стулья, стеллажи, шкафы, полки;</w:t>
      </w:r>
    </w:p>
    <w:p w:rsidR="00002856" w:rsidRPr="008A6290" w:rsidRDefault="008A6290" w:rsidP="00FD6EF8">
      <w:pPr>
        <w:numPr>
          <w:ilvl w:val="0"/>
          <w:numId w:val="17"/>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компьютерное и периферийное оборудование: системные блоки, мониторы,</w:t>
      </w:r>
      <w:r>
        <w:rPr>
          <w:rFonts w:hAnsi="Times New Roman" w:cs="Times New Roman"/>
          <w:color w:val="000000"/>
          <w:sz w:val="24"/>
          <w:szCs w:val="24"/>
        </w:rPr>
        <w:t> </w:t>
      </w:r>
      <w:r w:rsidRPr="008A6290">
        <w:rPr>
          <w:rFonts w:hAnsi="Times New Roman" w:cs="Times New Roman"/>
          <w:color w:val="000000"/>
          <w:sz w:val="24"/>
          <w:szCs w:val="24"/>
          <w:lang w:val="ru-RU"/>
        </w:rPr>
        <w:t>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002856" w:rsidRDefault="008A6290" w:rsidP="00FD6EF8">
      <w:pPr>
        <w:numPr>
          <w:ilvl w:val="0"/>
          <w:numId w:val="17"/>
        </w:numPr>
        <w:ind w:left="780" w:right="180"/>
        <w:jc w:val="both"/>
        <w:rPr>
          <w:rFonts w:hAnsi="Times New Roman" w:cs="Times New Roman"/>
          <w:color w:val="000000"/>
          <w:sz w:val="24"/>
          <w:szCs w:val="24"/>
        </w:rPr>
      </w:pPr>
      <w:r>
        <w:rPr>
          <w:rFonts w:hAnsi="Times New Roman" w:cs="Times New Roman"/>
          <w:color w:val="000000"/>
          <w:sz w:val="24"/>
          <w:szCs w:val="24"/>
        </w:rPr>
        <w:t>_</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Не считается существенной стоимость до </w:t>
      </w:r>
      <w:r w:rsidR="007947E6">
        <w:rPr>
          <w:rFonts w:hAnsi="Times New Roman" w:cs="Times New Roman"/>
          <w:color w:val="000000"/>
          <w:sz w:val="24"/>
          <w:szCs w:val="24"/>
          <w:lang w:val="ru-RU"/>
        </w:rPr>
        <w:t>10000,</w:t>
      </w:r>
      <w:proofErr w:type="gramStart"/>
      <w:r w:rsidR="007947E6">
        <w:rPr>
          <w:rFonts w:hAnsi="Times New Roman" w:cs="Times New Roman"/>
          <w:color w:val="000000"/>
          <w:sz w:val="24"/>
          <w:szCs w:val="24"/>
          <w:lang w:val="ru-RU"/>
        </w:rPr>
        <w:t xml:space="preserve">00 </w:t>
      </w:r>
      <w:r w:rsidRPr="008A6290">
        <w:rPr>
          <w:rFonts w:hAnsi="Times New Roman" w:cs="Times New Roman"/>
          <w:color w:val="000000"/>
          <w:sz w:val="24"/>
          <w:szCs w:val="24"/>
          <w:lang w:val="ru-RU"/>
        </w:rPr>
        <w:t xml:space="preserve"> руб.</w:t>
      </w:r>
      <w:proofErr w:type="gramEnd"/>
      <w:r w:rsidRPr="008A6290">
        <w:rPr>
          <w:rFonts w:hAnsi="Times New Roman" w:cs="Times New Roman"/>
          <w:color w:val="000000"/>
          <w:sz w:val="24"/>
          <w:szCs w:val="24"/>
          <w:lang w:val="ru-RU"/>
        </w:rPr>
        <w:t xml:space="preserve"> за один имущественный объект.</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10 СГС «Основные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2.3. Уникальный инвентарный номер состоит из десяти знаков и присваивается в порядке:</w:t>
      </w:r>
    </w:p>
    <w:p w:rsidR="00002856" w:rsidRPr="008A6290" w:rsidRDefault="008A6290" w:rsidP="00FD6EF8">
      <w:pPr>
        <w:numPr>
          <w:ilvl w:val="0"/>
          <w:numId w:val="1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1-й разряд</w:t>
      </w:r>
      <w:r>
        <w:rPr>
          <w:rFonts w:hAnsi="Times New Roman" w:cs="Times New Roman"/>
          <w:color w:val="000000"/>
          <w:sz w:val="24"/>
          <w:szCs w:val="24"/>
        </w:rPr>
        <w:t> </w:t>
      </w:r>
      <w:r w:rsidRPr="008A6290">
        <w:rPr>
          <w:rFonts w:hAnsi="Times New Roman" w:cs="Times New Roman"/>
          <w:color w:val="000000"/>
          <w:sz w:val="24"/>
          <w:szCs w:val="24"/>
          <w:lang w:val="ru-RU"/>
        </w:rPr>
        <w:t>–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002856" w:rsidRPr="008A6290" w:rsidRDefault="008A6290" w:rsidP="00FD6EF8">
      <w:pPr>
        <w:numPr>
          <w:ilvl w:val="0"/>
          <w:numId w:val="1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2–4-е</w:t>
      </w:r>
      <w:r>
        <w:rPr>
          <w:rFonts w:hAnsi="Times New Roman" w:cs="Times New Roman"/>
          <w:color w:val="000000"/>
          <w:sz w:val="24"/>
          <w:szCs w:val="24"/>
        </w:rPr>
        <w:t> </w:t>
      </w:r>
      <w:r w:rsidRPr="008A6290">
        <w:rPr>
          <w:rFonts w:hAnsi="Times New Roman" w:cs="Times New Roman"/>
          <w:color w:val="000000"/>
          <w:sz w:val="24"/>
          <w:szCs w:val="24"/>
          <w:lang w:val="ru-RU"/>
        </w:rPr>
        <w:t>разряды</w:t>
      </w:r>
      <w:r>
        <w:rPr>
          <w:rFonts w:hAnsi="Times New Roman" w:cs="Times New Roman"/>
          <w:color w:val="000000"/>
          <w:sz w:val="24"/>
          <w:szCs w:val="24"/>
        </w:rPr>
        <w:t> </w:t>
      </w:r>
      <w:r w:rsidRPr="008A6290">
        <w:rPr>
          <w:rFonts w:hAnsi="Times New Roman" w:cs="Times New Roman"/>
          <w:color w:val="000000"/>
          <w:sz w:val="24"/>
          <w:szCs w:val="24"/>
          <w:lang w:val="ru-RU"/>
        </w:rPr>
        <w:t>– код объекта учета синтетического счета в Плане счетов бюджетного учета;</w:t>
      </w:r>
    </w:p>
    <w:p w:rsidR="00002856" w:rsidRPr="008A6290" w:rsidRDefault="008A6290" w:rsidP="00FD6EF8">
      <w:pPr>
        <w:numPr>
          <w:ilvl w:val="0"/>
          <w:numId w:val="1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5–6-е разряды</w:t>
      </w:r>
      <w:r>
        <w:rPr>
          <w:rFonts w:hAnsi="Times New Roman" w:cs="Times New Roman"/>
          <w:color w:val="000000"/>
          <w:sz w:val="24"/>
          <w:szCs w:val="24"/>
        </w:rPr>
        <w:t> </w:t>
      </w:r>
      <w:r w:rsidRPr="008A6290">
        <w:rPr>
          <w:rFonts w:hAnsi="Times New Roman" w:cs="Times New Roman"/>
          <w:color w:val="000000"/>
          <w:sz w:val="24"/>
          <w:szCs w:val="24"/>
          <w:lang w:val="ru-RU"/>
        </w:rPr>
        <w:t>– код группы и вида синтетического счета Плана счетов бюджетного учета;</w:t>
      </w:r>
    </w:p>
    <w:p w:rsidR="00002856" w:rsidRPr="008A6290" w:rsidRDefault="008A6290" w:rsidP="00FD6EF8">
      <w:pPr>
        <w:numPr>
          <w:ilvl w:val="0"/>
          <w:numId w:val="18"/>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7–10-е разряды</w:t>
      </w:r>
      <w:r>
        <w:rPr>
          <w:rFonts w:hAnsi="Times New Roman" w:cs="Times New Roman"/>
          <w:color w:val="000000"/>
          <w:sz w:val="24"/>
          <w:szCs w:val="24"/>
        </w:rPr>
        <w:t> </w:t>
      </w:r>
      <w:r w:rsidRPr="008A6290">
        <w:rPr>
          <w:rFonts w:hAnsi="Times New Roman" w:cs="Times New Roman"/>
          <w:color w:val="000000"/>
          <w:sz w:val="24"/>
          <w:szCs w:val="24"/>
          <w:lang w:val="ru-RU"/>
        </w:rPr>
        <w:t>– порядковый номер нефинансового актива.</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w:t>
      </w:r>
      <w:r w:rsidRPr="00236A71">
        <w:rPr>
          <w:rFonts w:hAnsi="Times New Roman" w:cs="Times New Roman"/>
          <w:i/>
          <w:color w:val="000000"/>
          <w:sz w:val="24"/>
          <w:szCs w:val="24"/>
        </w:rPr>
        <w:t> </w:t>
      </w:r>
      <w:r w:rsidRPr="00236A71">
        <w:rPr>
          <w:rFonts w:hAnsi="Times New Roman" w:cs="Times New Roman"/>
          <w:i/>
          <w:color w:val="000000"/>
          <w:sz w:val="24"/>
          <w:szCs w:val="24"/>
          <w:lang w:val="ru-RU"/>
        </w:rPr>
        <w:t>пункт 9 СГС «Основные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2.4. Каждому инвентарному объекту недвижимого имущества, а также инвентарному объекту движимого имущества, кроме объектов стоимостью до </w:t>
      </w:r>
      <w:r w:rsidR="0078415E">
        <w:rPr>
          <w:rFonts w:hAnsi="Times New Roman" w:cs="Times New Roman"/>
          <w:color w:val="000000"/>
          <w:sz w:val="24"/>
          <w:szCs w:val="24"/>
          <w:lang w:val="ru-RU"/>
        </w:rPr>
        <w:t>3000,00</w:t>
      </w:r>
      <w:r w:rsidRPr="008A6290">
        <w:rPr>
          <w:rFonts w:hAnsi="Times New Roman" w:cs="Times New Roman"/>
          <w:color w:val="000000"/>
          <w:sz w:val="24"/>
          <w:szCs w:val="24"/>
          <w:lang w:val="ru-RU"/>
        </w:rPr>
        <w:t xml:space="preserve"> 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 инвентарный объект краской или </w:t>
      </w:r>
      <w:proofErr w:type="gramStart"/>
      <w:r w:rsidRPr="008A6290">
        <w:rPr>
          <w:rFonts w:hAnsi="Times New Roman" w:cs="Times New Roman"/>
          <w:color w:val="000000"/>
          <w:sz w:val="24"/>
          <w:szCs w:val="24"/>
          <w:lang w:val="ru-RU"/>
        </w:rPr>
        <w:t xml:space="preserve">водостойким </w:t>
      </w:r>
      <w:r w:rsidR="00B4173E">
        <w:rPr>
          <w:rFonts w:hAnsi="Times New Roman" w:cs="Times New Roman"/>
          <w:color w:val="000000"/>
          <w:sz w:val="24"/>
          <w:szCs w:val="24"/>
          <w:lang w:val="ru-RU"/>
        </w:rPr>
        <w:t xml:space="preserve"> </w:t>
      </w:r>
      <w:r w:rsidRPr="008A6290">
        <w:rPr>
          <w:rFonts w:hAnsi="Times New Roman" w:cs="Times New Roman"/>
          <w:color w:val="000000"/>
          <w:sz w:val="24"/>
          <w:szCs w:val="24"/>
          <w:lang w:val="ru-RU"/>
        </w:rPr>
        <w:t>маркером</w:t>
      </w:r>
      <w:proofErr w:type="gramEnd"/>
      <w:r w:rsidRPr="008A6290">
        <w:rPr>
          <w:rFonts w:hAnsi="Times New Roman" w:cs="Times New Roman"/>
          <w:color w:val="000000"/>
          <w:sz w:val="24"/>
          <w:szCs w:val="24"/>
          <w:lang w:val="ru-RU"/>
        </w:rPr>
        <w:t xml:space="preserve"> или иным способом, обеспечивающим сохранность маркировки.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Инвентарный номер объектов основных средств при </w:t>
      </w:r>
      <w:proofErr w:type="spellStart"/>
      <w:r w:rsidRPr="008A6290">
        <w:rPr>
          <w:rFonts w:hAnsi="Times New Roman" w:cs="Times New Roman"/>
          <w:color w:val="000000"/>
          <w:sz w:val="24"/>
          <w:szCs w:val="24"/>
          <w:lang w:val="ru-RU"/>
        </w:rPr>
        <w:t>реклассификации</w:t>
      </w:r>
      <w:proofErr w:type="spellEnd"/>
      <w:r w:rsidRPr="008A6290">
        <w:rPr>
          <w:rFonts w:hAnsi="Times New Roman" w:cs="Times New Roman"/>
          <w:color w:val="000000"/>
          <w:sz w:val="24"/>
          <w:szCs w:val="24"/>
          <w:lang w:val="ru-RU"/>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rsidR="00002856" w:rsidRPr="002F6ECE"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r w:rsidR="00236A71" w:rsidRPr="008A6290">
        <w:rPr>
          <w:rFonts w:hAnsi="Times New Roman" w:cs="Times New Roman"/>
          <w:color w:val="000000"/>
          <w:sz w:val="24"/>
          <w:szCs w:val="24"/>
          <w:lang w:val="ru-RU"/>
        </w:rPr>
        <w:t>выбиваемых</w:t>
      </w:r>
      <w:r w:rsidRPr="008A6290">
        <w:rPr>
          <w:rFonts w:hAnsi="Times New Roman" w:cs="Times New Roman"/>
          <w:color w:val="000000"/>
          <w:sz w:val="24"/>
          <w:szCs w:val="24"/>
          <w:lang w:val="ru-RU"/>
        </w:rPr>
        <w:t xml:space="preserve">) составных частей. </w:t>
      </w:r>
    </w:p>
    <w:p w:rsidR="00002856" w:rsidRPr="00236A71" w:rsidRDefault="008A6290" w:rsidP="00FD6EF8">
      <w:pPr>
        <w:jc w:val="both"/>
        <w:rPr>
          <w:rFonts w:hAnsi="Times New Roman" w:cs="Times New Roman"/>
          <w:i/>
          <w:color w:val="000000"/>
          <w:sz w:val="24"/>
          <w:szCs w:val="24"/>
          <w:lang w:val="ru-RU"/>
        </w:rPr>
      </w:pPr>
      <w:r w:rsidRPr="00236A71">
        <w:rPr>
          <w:rFonts w:hAnsi="Times New Roman" w:cs="Times New Roman"/>
          <w:i/>
          <w:color w:val="000000"/>
          <w:sz w:val="24"/>
          <w:szCs w:val="24"/>
          <w:lang w:val="ru-RU"/>
        </w:rPr>
        <w:t>Основание: пункт 27 СГС «Основные средства».</w:t>
      </w:r>
    </w:p>
    <w:p w:rsidR="00002856" w:rsidRDefault="008A6290" w:rsidP="00FD6EF8">
      <w:pPr>
        <w:jc w:val="both"/>
        <w:rPr>
          <w:rFonts w:hAnsi="Times New Roman" w:cs="Times New Roman"/>
          <w:color w:val="000000"/>
          <w:sz w:val="24"/>
          <w:szCs w:val="24"/>
        </w:rPr>
      </w:pPr>
      <w:r w:rsidRPr="008A6290">
        <w:rPr>
          <w:rFonts w:hAnsi="Times New Roman" w:cs="Times New Roman"/>
          <w:color w:val="000000"/>
          <w:sz w:val="24"/>
          <w:szCs w:val="24"/>
          <w:lang w:val="ru-RU"/>
        </w:rPr>
        <w:t xml:space="preserve">2.6.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rsidR="00002856" w:rsidRDefault="008A6290" w:rsidP="00FD6EF8">
      <w:pPr>
        <w:numPr>
          <w:ilvl w:val="0"/>
          <w:numId w:val="20"/>
        </w:numPr>
        <w:ind w:left="780" w:right="180"/>
        <w:contextualSpacing/>
        <w:jc w:val="both"/>
        <w:rPr>
          <w:rFonts w:hAnsi="Times New Roman" w:cs="Times New Roman"/>
          <w:color w:val="000000"/>
          <w:sz w:val="24"/>
          <w:szCs w:val="24"/>
        </w:rPr>
      </w:pPr>
      <w:r>
        <w:rPr>
          <w:rFonts w:hAnsi="Times New Roman" w:cs="Times New Roman"/>
          <w:color w:val="000000"/>
          <w:sz w:val="24"/>
          <w:szCs w:val="24"/>
        </w:rPr>
        <w:t>площади;</w:t>
      </w:r>
    </w:p>
    <w:p w:rsidR="00002856" w:rsidRDefault="008A6290" w:rsidP="00FD6EF8">
      <w:pPr>
        <w:numPr>
          <w:ilvl w:val="0"/>
          <w:numId w:val="20"/>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объему;</w:t>
      </w:r>
    </w:p>
    <w:p w:rsidR="00002856" w:rsidRDefault="008A6290" w:rsidP="00FD6EF8">
      <w:pPr>
        <w:numPr>
          <w:ilvl w:val="0"/>
          <w:numId w:val="20"/>
        </w:numPr>
        <w:ind w:left="780" w:right="180"/>
        <w:contextualSpacing/>
        <w:jc w:val="both"/>
        <w:rPr>
          <w:rFonts w:hAnsi="Times New Roman" w:cs="Times New Roman"/>
          <w:color w:val="000000"/>
          <w:sz w:val="24"/>
          <w:szCs w:val="24"/>
        </w:rPr>
      </w:pPr>
      <w:r>
        <w:rPr>
          <w:rFonts w:hAnsi="Times New Roman" w:cs="Times New Roman"/>
          <w:color w:val="000000"/>
          <w:sz w:val="24"/>
          <w:szCs w:val="24"/>
        </w:rPr>
        <w:t>весу;</w:t>
      </w:r>
    </w:p>
    <w:p w:rsidR="00002856" w:rsidRPr="008A6290" w:rsidRDefault="008A6290" w:rsidP="00FD6EF8">
      <w:pPr>
        <w:numPr>
          <w:ilvl w:val="0"/>
          <w:numId w:val="20"/>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иному показателю, установленному комиссией по поступлению и выбытию</w:t>
      </w:r>
      <w:r>
        <w:rPr>
          <w:rFonts w:hAnsi="Times New Roman" w:cs="Times New Roman"/>
          <w:color w:val="000000"/>
          <w:sz w:val="24"/>
          <w:szCs w:val="24"/>
        </w:rPr>
        <w:t> </w:t>
      </w:r>
      <w:r w:rsidRPr="008A6290">
        <w:rPr>
          <w:rFonts w:hAnsi="Times New Roman" w:cs="Times New Roman"/>
          <w:color w:val="000000"/>
          <w:sz w:val="24"/>
          <w:szCs w:val="24"/>
          <w:lang w:val="ru-RU"/>
        </w:rPr>
        <w:t>активов.</w:t>
      </w:r>
    </w:p>
    <w:p w:rsidR="007947E6" w:rsidRPr="0098706C"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w:t>
      </w:r>
      <w:proofErr w:type="gramStart"/>
      <w:r w:rsidRPr="008A6290">
        <w:rPr>
          <w:rFonts w:hAnsi="Times New Roman" w:cs="Times New Roman"/>
          <w:color w:val="000000"/>
          <w:sz w:val="24"/>
          <w:szCs w:val="24"/>
          <w:lang w:val="ru-RU"/>
        </w:rPr>
        <w:t xml:space="preserve">ремонтов </w:t>
      </w:r>
      <w:r w:rsidR="0098706C">
        <w:rPr>
          <w:rFonts w:hAnsi="Times New Roman" w:cs="Times New Roman"/>
          <w:color w:val="000000"/>
          <w:sz w:val="24"/>
          <w:szCs w:val="24"/>
          <w:lang w:val="ru-RU"/>
        </w:rPr>
        <w:t xml:space="preserve"> и</w:t>
      </w:r>
      <w:proofErr w:type="gramEnd"/>
      <w:r w:rsidR="0098706C">
        <w:rPr>
          <w:rFonts w:hAnsi="Times New Roman" w:cs="Times New Roman"/>
          <w:color w:val="000000"/>
          <w:sz w:val="24"/>
          <w:szCs w:val="24"/>
          <w:lang w:val="ru-RU"/>
        </w:rPr>
        <w:t xml:space="preserve"> </w:t>
      </w:r>
      <w:r w:rsidRPr="008A6290">
        <w:rPr>
          <w:rFonts w:hAnsi="Times New Roman" w:cs="Times New Roman"/>
          <w:color w:val="000000"/>
          <w:sz w:val="24"/>
          <w:szCs w:val="24"/>
          <w:lang w:val="ru-RU"/>
        </w:rPr>
        <w:t>модернизаций, реконструкций, технических перевооружений</w:t>
      </w:r>
      <w:r w:rsidR="0098706C">
        <w:rPr>
          <w:rFonts w:hAnsi="Times New Roman" w:cs="Times New Roman"/>
          <w:color w:val="000000"/>
          <w:sz w:val="24"/>
          <w:szCs w:val="24"/>
          <w:lang w:val="ru-RU"/>
        </w:rPr>
        <w:t>,</w:t>
      </w:r>
      <w:r w:rsidRPr="008A6290">
        <w:rPr>
          <w:rFonts w:hAnsi="Times New Roman" w:cs="Times New Roman"/>
          <w:color w:val="000000"/>
          <w:sz w:val="24"/>
          <w:szCs w:val="24"/>
          <w:lang w:val="ru-RU"/>
        </w:rPr>
        <w:t xml:space="preserve"> формируют объем капитальных вложений с дальнейшим признанием в стоимости объекта основных средств. Одновременно</w:t>
      </w:r>
      <w:r w:rsidR="0098706C">
        <w:rPr>
          <w:rFonts w:hAnsi="Times New Roman" w:cs="Times New Roman"/>
          <w:color w:val="000000"/>
          <w:sz w:val="24"/>
          <w:szCs w:val="24"/>
          <w:lang w:val="ru-RU"/>
        </w:rPr>
        <w:t>,</w:t>
      </w:r>
      <w:r w:rsidRPr="008A6290">
        <w:rPr>
          <w:rFonts w:hAnsi="Times New Roman" w:cs="Times New Roman"/>
          <w:color w:val="000000"/>
          <w:sz w:val="24"/>
          <w:szCs w:val="24"/>
          <w:lang w:val="ru-RU"/>
        </w:rPr>
        <w:t xml:space="preserve">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
    <w:p w:rsidR="00002856" w:rsidRPr="006A40D0" w:rsidRDefault="008A6290" w:rsidP="00FD6EF8">
      <w:pPr>
        <w:jc w:val="both"/>
        <w:rPr>
          <w:rFonts w:hAnsi="Times New Roman" w:cs="Times New Roman"/>
          <w:i/>
          <w:color w:val="000000"/>
          <w:sz w:val="24"/>
          <w:szCs w:val="24"/>
          <w:lang w:val="ru-RU"/>
        </w:rPr>
      </w:pPr>
      <w:r w:rsidRPr="006A40D0">
        <w:rPr>
          <w:rFonts w:hAnsi="Times New Roman" w:cs="Times New Roman"/>
          <w:i/>
          <w:color w:val="000000"/>
          <w:sz w:val="24"/>
          <w:szCs w:val="24"/>
          <w:lang w:val="ru-RU"/>
        </w:rPr>
        <w:t>Основание: пункт 28 СГС «Основные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2.8. Начисление амортизации осуществляется </w:t>
      </w:r>
      <w:r w:rsidR="007947E6" w:rsidRPr="008A6290">
        <w:rPr>
          <w:rFonts w:hAnsi="Times New Roman" w:cs="Times New Roman"/>
          <w:color w:val="000000"/>
          <w:sz w:val="24"/>
          <w:szCs w:val="24"/>
          <w:lang w:val="ru-RU"/>
        </w:rPr>
        <w:t xml:space="preserve">линейным </w:t>
      </w:r>
      <w:proofErr w:type="gramStart"/>
      <w:r w:rsidR="007947E6" w:rsidRPr="008A6290">
        <w:rPr>
          <w:rFonts w:hAnsi="Times New Roman" w:cs="Times New Roman"/>
          <w:color w:val="000000"/>
          <w:sz w:val="24"/>
          <w:szCs w:val="24"/>
          <w:lang w:val="ru-RU"/>
        </w:rPr>
        <w:t>методом</w:t>
      </w:r>
      <w:r w:rsidR="007947E6">
        <w:rPr>
          <w:rFonts w:hAnsi="Times New Roman" w:cs="Times New Roman"/>
          <w:color w:val="000000"/>
          <w:sz w:val="24"/>
          <w:szCs w:val="24"/>
          <w:lang w:val="ru-RU"/>
        </w:rPr>
        <w:t xml:space="preserve">  на</w:t>
      </w:r>
      <w:proofErr w:type="gramEnd"/>
      <w:r w:rsidR="007947E6">
        <w:rPr>
          <w:rFonts w:hAnsi="Times New Roman" w:cs="Times New Roman"/>
          <w:color w:val="000000"/>
          <w:sz w:val="24"/>
          <w:szCs w:val="24"/>
          <w:lang w:val="ru-RU"/>
        </w:rPr>
        <w:t xml:space="preserve"> объекты основных средств.</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пункты 36, 37 СГС «Основные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2.9. В </w:t>
      </w:r>
      <w:proofErr w:type="gramStart"/>
      <w:r w:rsidRPr="008A6290">
        <w:rPr>
          <w:rFonts w:hAnsi="Times New Roman" w:cs="Times New Roman"/>
          <w:color w:val="000000"/>
          <w:sz w:val="24"/>
          <w:szCs w:val="24"/>
          <w:lang w:val="ru-RU"/>
        </w:rPr>
        <w:t>случаях</w:t>
      </w:r>
      <w:proofErr w:type="gramEnd"/>
      <w:r w:rsidRPr="008A6290">
        <w:rPr>
          <w:rFonts w:hAnsi="Times New Roman" w:cs="Times New Roman"/>
          <w:color w:val="000000"/>
          <w:sz w:val="24"/>
          <w:szCs w:val="24"/>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 40 СГС «Основные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 41 СГС «Основные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2.11. Срок полезного использования объектов основных средств устанавливает комиссия по поступлению и выбытию активов, исходя из предполагаемого срока получения экономических выгод и (или) полезного потенциала в соответствии с пунктом 35 СГС «Основные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2.12. Основные средства стоимостью до 10</w:t>
      </w:r>
      <w:r>
        <w:rPr>
          <w:rFonts w:hAnsi="Times New Roman" w:cs="Times New Roman"/>
          <w:color w:val="000000"/>
          <w:sz w:val="24"/>
          <w:szCs w:val="24"/>
        </w:rPr>
        <w:t> </w:t>
      </w:r>
      <w:r w:rsidRPr="008A6290">
        <w:rPr>
          <w:rFonts w:hAnsi="Times New Roman" w:cs="Times New Roman"/>
          <w:color w:val="000000"/>
          <w:sz w:val="24"/>
          <w:szCs w:val="24"/>
          <w:lang w:val="ru-RU"/>
        </w:rPr>
        <w:t>000 руб. включительно, находящиеся в эксплуатации, учитываются на забалансовом счете 21</w:t>
      </w:r>
      <w:r>
        <w:rPr>
          <w:rFonts w:hAnsi="Times New Roman" w:cs="Times New Roman"/>
          <w:color w:val="000000"/>
          <w:sz w:val="24"/>
          <w:szCs w:val="24"/>
        </w:rPr>
        <w:t> </w:t>
      </w:r>
      <w:r w:rsidRPr="008A6290">
        <w:rPr>
          <w:rFonts w:hAnsi="Times New Roman" w:cs="Times New Roman"/>
          <w:color w:val="000000"/>
          <w:sz w:val="24"/>
          <w:szCs w:val="24"/>
          <w:lang w:val="ru-RU"/>
        </w:rPr>
        <w:t>по балансовой стоимости.</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 39 СГС «Основные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2.13.</w:t>
      </w:r>
      <w:r>
        <w:rPr>
          <w:rFonts w:hAnsi="Times New Roman" w:cs="Times New Roman"/>
          <w:color w:val="000000"/>
          <w:sz w:val="24"/>
          <w:szCs w:val="24"/>
        </w:rPr>
        <w:t> </w:t>
      </w:r>
      <w:r w:rsidRPr="008A6290">
        <w:rPr>
          <w:rFonts w:hAnsi="Times New Roman" w:cs="Times New Roman"/>
          <w:color w:val="000000"/>
          <w:sz w:val="24"/>
          <w:szCs w:val="24"/>
          <w:lang w:val="ru-RU"/>
        </w:rPr>
        <w:t>Локально-вычислительная сеть (ЛВС), охранно-пожарная сигнализация (ОПС) и другие сети как отдельные инвентарные объекты не учитываются. Отдельные элементы ЛВС, ОПС и других сетей,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w:t>
      </w:r>
      <w:r>
        <w:rPr>
          <w:rFonts w:hAnsi="Times New Roman" w:cs="Times New Roman"/>
          <w:color w:val="000000"/>
          <w:sz w:val="24"/>
          <w:szCs w:val="24"/>
        </w:rPr>
        <w:t> </w:t>
      </w:r>
      <w:r w:rsidRPr="008A6290">
        <w:rPr>
          <w:rFonts w:hAnsi="Times New Roman" w:cs="Times New Roman"/>
          <w:color w:val="000000"/>
          <w:sz w:val="24"/>
          <w:szCs w:val="24"/>
          <w:lang w:val="ru-RU"/>
        </w:rPr>
        <w:t>которых установлен одинаковый срок полезного использования, учитываются как единый</w:t>
      </w:r>
      <w:r>
        <w:rPr>
          <w:rFonts w:hAnsi="Times New Roman" w:cs="Times New Roman"/>
          <w:color w:val="000000"/>
          <w:sz w:val="24"/>
          <w:szCs w:val="24"/>
        </w:rPr>
        <w:t> </w:t>
      </w:r>
      <w:r w:rsidRPr="008A6290">
        <w:rPr>
          <w:rFonts w:hAnsi="Times New Roman" w:cs="Times New Roman"/>
          <w:color w:val="000000"/>
          <w:sz w:val="24"/>
          <w:szCs w:val="24"/>
          <w:lang w:val="ru-RU"/>
        </w:rPr>
        <w:t xml:space="preserve">инвентарный объект в порядке, установленном в пункте 2.2 раздела </w:t>
      </w:r>
      <w:r>
        <w:rPr>
          <w:rFonts w:hAnsi="Times New Roman" w:cs="Times New Roman"/>
          <w:color w:val="000000"/>
          <w:sz w:val="24"/>
          <w:szCs w:val="24"/>
        </w:rPr>
        <w:t>V</w:t>
      </w:r>
      <w:r w:rsidRPr="008A6290">
        <w:rPr>
          <w:rFonts w:hAnsi="Times New Roman" w:cs="Times New Roman"/>
          <w:color w:val="000000"/>
          <w:sz w:val="24"/>
          <w:szCs w:val="24"/>
          <w:lang w:val="ru-RU"/>
        </w:rPr>
        <w:t xml:space="preserve"> настоящей Учетной</w:t>
      </w:r>
      <w:r>
        <w:rPr>
          <w:rFonts w:hAnsi="Times New Roman" w:cs="Times New Roman"/>
          <w:color w:val="000000"/>
          <w:sz w:val="24"/>
          <w:szCs w:val="24"/>
        </w:rPr>
        <w:t> </w:t>
      </w:r>
      <w:r w:rsidRPr="008A6290">
        <w:rPr>
          <w:rFonts w:hAnsi="Times New Roman" w:cs="Times New Roman"/>
          <w:color w:val="000000"/>
          <w:sz w:val="24"/>
          <w:szCs w:val="24"/>
          <w:lang w:val="ru-RU"/>
        </w:rPr>
        <w:t>политики.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2.15.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2.16.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3. Нематериальные активы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3.1. Начисление амортизации </w:t>
      </w:r>
      <w:r w:rsidR="0098706C" w:rsidRPr="008A6290">
        <w:rPr>
          <w:rFonts w:hAnsi="Times New Roman" w:cs="Times New Roman"/>
          <w:color w:val="000000"/>
          <w:sz w:val="24"/>
          <w:szCs w:val="24"/>
          <w:lang w:val="ru-RU"/>
        </w:rPr>
        <w:t xml:space="preserve">осуществляется </w:t>
      </w:r>
      <w:r w:rsidR="0098706C">
        <w:rPr>
          <w:rFonts w:hAnsi="Times New Roman" w:cs="Times New Roman"/>
          <w:color w:val="000000"/>
          <w:sz w:val="24"/>
          <w:szCs w:val="24"/>
          <w:lang w:val="ru-RU"/>
        </w:rPr>
        <w:t>линейным</w:t>
      </w:r>
      <w:r w:rsidR="007947E6">
        <w:rPr>
          <w:rFonts w:hAnsi="Times New Roman" w:cs="Times New Roman"/>
          <w:color w:val="000000"/>
          <w:sz w:val="24"/>
          <w:szCs w:val="24"/>
          <w:lang w:val="ru-RU"/>
        </w:rPr>
        <w:t xml:space="preserve"> методом.</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пункты 30, 31 СГС «Нематериальные активы».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3.4. Первоначальная стоимость НМА, созданных учреждением, помимо затрат, указанных в пунктах 19–22 СГС «Нематериальные активы», также включает:</w:t>
      </w:r>
    </w:p>
    <w:p w:rsidR="00002856" w:rsidRPr="008A6290" w:rsidRDefault="008A6290" w:rsidP="00FD6EF8">
      <w:pPr>
        <w:numPr>
          <w:ilvl w:val="0"/>
          <w:numId w:val="2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расходы на приобретение инструментов, приспособлений, инвентаря, приборов</w:t>
      </w:r>
      <w:proofErr w:type="gramStart"/>
      <w:r w:rsidRPr="008A6290">
        <w:rPr>
          <w:rFonts w:hAnsi="Times New Roman" w:cs="Times New Roman"/>
          <w:color w:val="000000"/>
          <w:sz w:val="24"/>
          <w:szCs w:val="24"/>
          <w:lang w:val="ru-RU"/>
        </w:rPr>
        <w:t>, ,</w:t>
      </w:r>
      <w:proofErr w:type="gramEnd"/>
      <w:r w:rsidRPr="008A6290">
        <w:rPr>
          <w:rFonts w:hAnsi="Times New Roman" w:cs="Times New Roman"/>
          <w:color w:val="000000"/>
          <w:sz w:val="24"/>
          <w:szCs w:val="24"/>
          <w:lang w:val="ru-RU"/>
        </w:rPr>
        <w:t xml:space="preserve"> спецодежды;</w:t>
      </w:r>
    </w:p>
    <w:p w:rsidR="00002856" w:rsidRPr="00295011" w:rsidRDefault="008A6290" w:rsidP="00FD6EF8">
      <w:pPr>
        <w:numPr>
          <w:ilvl w:val="0"/>
          <w:numId w:val="2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расходы </w:t>
      </w:r>
      <w:r w:rsidR="00FA17B0" w:rsidRPr="008A6290">
        <w:rPr>
          <w:rFonts w:hAnsi="Times New Roman" w:cs="Times New Roman"/>
          <w:color w:val="000000"/>
          <w:sz w:val="24"/>
          <w:szCs w:val="24"/>
          <w:lang w:val="ru-RU"/>
        </w:rPr>
        <w:t>на программное</w:t>
      </w:r>
      <w:r w:rsidR="00FA17B0">
        <w:rPr>
          <w:rFonts w:hAnsi="Times New Roman" w:cs="Times New Roman"/>
          <w:color w:val="000000"/>
          <w:sz w:val="24"/>
          <w:szCs w:val="24"/>
          <w:lang w:val="ru-RU"/>
        </w:rPr>
        <w:t xml:space="preserve"> </w:t>
      </w:r>
      <w:r w:rsidR="00FA17B0" w:rsidRPr="008A6290">
        <w:rPr>
          <w:rFonts w:hAnsi="Times New Roman" w:cs="Times New Roman"/>
          <w:color w:val="000000"/>
          <w:sz w:val="24"/>
          <w:szCs w:val="24"/>
          <w:lang w:val="ru-RU"/>
        </w:rPr>
        <w:t>обеспечения</w:t>
      </w:r>
    </w:p>
    <w:p w:rsidR="00FA17B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3.5. </w:t>
      </w:r>
      <w:r w:rsidR="00FA17B0">
        <w:rPr>
          <w:rFonts w:hAnsi="Times New Roman" w:cs="Times New Roman"/>
          <w:color w:val="000000"/>
          <w:sz w:val="24"/>
          <w:szCs w:val="24"/>
          <w:lang w:val="ru-RU"/>
        </w:rPr>
        <w:t xml:space="preserve">Администрация </w:t>
      </w:r>
      <w:r w:rsidR="00FA17B0" w:rsidRPr="008A6290">
        <w:rPr>
          <w:rFonts w:hAnsi="Times New Roman" w:cs="Times New Roman"/>
          <w:color w:val="000000"/>
          <w:sz w:val="24"/>
          <w:szCs w:val="24"/>
          <w:lang w:val="ru-RU"/>
        </w:rPr>
        <w:t>дополнительно</w:t>
      </w:r>
      <w:r w:rsidRPr="008A6290">
        <w:rPr>
          <w:rFonts w:hAnsi="Times New Roman" w:cs="Times New Roman"/>
          <w:color w:val="000000"/>
          <w:sz w:val="24"/>
          <w:szCs w:val="24"/>
          <w:lang w:val="ru-RU"/>
        </w:rPr>
        <w:t xml:space="preserve"> раскрывает</w:t>
      </w:r>
      <w:r>
        <w:rPr>
          <w:rFonts w:hAnsi="Times New Roman" w:cs="Times New Roman"/>
          <w:color w:val="000000"/>
          <w:sz w:val="24"/>
          <w:szCs w:val="24"/>
        </w:rPr>
        <w:t> </w:t>
      </w:r>
      <w:r w:rsidRPr="008A6290">
        <w:rPr>
          <w:rFonts w:hAnsi="Times New Roman" w:cs="Times New Roman"/>
          <w:color w:val="000000"/>
          <w:sz w:val="24"/>
          <w:szCs w:val="24"/>
          <w:lang w:val="ru-RU"/>
        </w:rPr>
        <w:t xml:space="preserve">в отчетности данные по группам нематериальных активов раздельно по объектам, которые созданы собственными силами, и прочим </w:t>
      </w:r>
      <w:r w:rsidR="00FA17B0" w:rsidRPr="008A6290">
        <w:rPr>
          <w:rFonts w:hAnsi="Times New Roman" w:cs="Times New Roman"/>
          <w:color w:val="000000"/>
          <w:sz w:val="24"/>
          <w:szCs w:val="24"/>
          <w:lang w:val="ru-RU"/>
        </w:rPr>
        <w:t>объектам.</w:t>
      </w:r>
    </w:p>
    <w:p w:rsidR="00002856" w:rsidRPr="006B7254" w:rsidRDefault="00FA17B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 xml:space="preserve"> Основание</w:t>
      </w:r>
      <w:r w:rsidR="008A6290" w:rsidRPr="006B7254">
        <w:rPr>
          <w:rFonts w:hAnsi="Times New Roman" w:cs="Times New Roman"/>
          <w:i/>
          <w:color w:val="000000"/>
          <w:sz w:val="24"/>
          <w:szCs w:val="24"/>
          <w:lang w:val="ru-RU"/>
        </w:rPr>
        <w:t>: пункт 44 СГС «Нематериальные активы».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4. Непроизведенные активы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r w:rsidRPr="008A6290">
        <w:rPr>
          <w:lang w:val="ru-RU"/>
        </w:rPr>
        <w:br/>
      </w:r>
      <w:r w:rsidRPr="008A6290">
        <w:rPr>
          <w:rFonts w:hAnsi="Times New Roman" w:cs="Times New Roman"/>
          <w:color w:val="000000"/>
          <w:sz w:val="24"/>
          <w:szCs w:val="24"/>
          <w:lang w:val="ru-RU"/>
        </w:rPr>
        <w:t>Основание: пункты 17 СГС «Непроизведенные активы»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определяемый последовательно по мере принятия к учету непроизведенных активов – Х.Х.ХХХХХХ.ХХХХ, где:</w:t>
      </w:r>
    </w:p>
    <w:p w:rsidR="00002856" w:rsidRPr="008A6290" w:rsidRDefault="008A6290" w:rsidP="00FD6EF8">
      <w:pPr>
        <w:numPr>
          <w:ilvl w:val="0"/>
          <w:numId w:val="25"/>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1 разряд – код синтетической группы инвентарного объекта непроизведенных активов по счету 103 «Непроизведенные активы» – «3»;</w:t>
      </w:r>
    </w:p>
    <w:p w:rsidR="00002856" w:rsidRPr="008A6290" w:rsidRDefault="008A6290" w:rsidP="00FD6EF8">
      <w:pPr>
        <w:numPr>
          <w:ilvl w:val="0"/>
          <w:numId w:val="25"/>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2 разряд – код вида инвентарного номера «1» – индивидуальный инвентарный объект;</w:t>
      </w:r>
    </w:p>
    <w:p w:rsidR="00002856" w:rsidRPr="008A6290" w:rsidRDefault="008A6290" w:rsidP="00FD6EF8">
      <w:pPr>
        <w:numPr>
          <w:ilvl w:val="0"/>
          <w:numId w:val="25"/>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3–8 разряды – порядковый номер инвентарного объекта (000001, 000002 и т.д.);</w:t>
      </w:r>
    </w:p>
    <w:p w:rsidR="00002856" w:rsidRDefault="008A6290" w:rsidP="00FD6EF8">
      <w:pPr>
        <w:numPr>
          <w:ilvl w:val="0"/>
          <w:numId w:val="25"/>
        </w:numPr>
        <w:ind w:left="780" w:right="180"/>
        <w:jc w:val="both"/>
        <w:rPr>
          <w:rFonts w:hAnsi="Times New Roman" w:cs="Times New Roman"/>
          <w:color w:val="000000"/>
          <w:sz w:val="24"/>
          <w:szCs w:val="24"/>
        </w:rPr>
      </w:pPr>
      <w:r w:rsidRPr="008A6290">
        <w:rPr>
          <w:rFonts w:hAnsi="Times New Roman" w:cs="Times New Roman"/>
          <w:color w:val="000000"/>
          <w:sz w:val="24"/>
          <w:szCs w:val="24"/>
          <w:lang w:val="ru-RU"/>
        </w:rPr>
        <w:t xml:space="preserve">9–12 разряды – внутренний групповой инвентарный номер (0001, 0002 и т.д.). </w:t>
      </w:r>
      <w:r>
        <w:rPr>
          <w:rFonts w:hAnsi="Times New Roman" w:cs="Times New Roman"/>
          <w:color w:val="000000"/>
          <w:sz w:val="24"/>
          <w:szCs w:val="24"/>
        </w:rPr>
        <w:t>Для индивидуального инвентарного объекта указывается 0000.</w:t>
      </w:r>
    </w:p>
    <w:p w:rsidR="00002856" w:rsidRDefault="008A6290" w:rsidP="00FD6EF8">
      <w:pPr>
        <w:jc w:val="both"/>
        <w:rPr>
          <w:rFonts w:hAnsi="Times New Roman" w:cs="Times New Roman"/>
          <w:color w:val="000000"/>
          <w:sz w:val="24"/>
          <w:szCs w:val="24"/>
        </w:rPr>
      </w:pPr>
      <w:r>
        <w:rPr>
          <w:rFonts w:hAnsi="Times New Roman" w:cs="Times New Roman"/>
          <w:b/>
          <w:bCs/>
          <w:color w:val="000000"/>
          <w:sz w:val="24"/>
          <w:szCs w:val="24"/>
        </w:rPr>
        <w:t>5. Материальные запасы</w:t>
      </w:r>
    </w:p>
    <w:p w:rsidR="00002856" w:rsidRPr="008A6290" w:rsidRDefault="00FA17B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5.1. </w:t>
      </w:r>
      <w:r w:rsidR="0098706C">
        <w:rPr>
          <w:rFonts w:hAnsi="Times New Roman" w:cs="Times New Roman"/>
          <w:color w:val="000000"/>
          <w:sz w:val="24"/>
          <w:szCs w:val="24"/>
          <w:lang w:val="ru-RU"/>
        </w:rPr>
        <w:t xml:space="preserve">Администрация </w:t>
      </w:r>
      <w:r w:rsidR="008A6290" w:rsidRPr="008A6290">
        <w:rPr>
          <w:rFonts w:hAnsi="Times New Roman" w:cs="Times New Roman"/>
          <w:color w:val="000000"/>
          <w:sz w:val="24"/>
          <w:szCs w:val="24"/>
          <w:lang w:val="ru-RU"/>
        </w:rPr>
        <w:t xml:space="preserve">учитывает материальные запасы с разбивкой на аналитические группы по кодам вида синтетического </w:t>
      </w:r>
      <w:proofErr w:type="gramStart"/>
      <w:r w:rsidR="008A6290" w:rsidRPr="008A6290">
        <w:rPr>
          <w:rFonts w:hAnsi="Times New Roman" w:cs="Times New Roman"/>
          <w:color w:val="000000"/>
          <w:sz w:val="24"/>
          <w:szCs w:val="24"/>
          <w:lang w:val="ru-RU"/>
        </w:rPr>
        <w:t>счета:.</w:t>
      </w:r>
      <w:proofErr w:type="gramEnd"/>
    </w:p>
    <w:p w:rsidR="00002856" w:rsidRPr="008A6290" w:rsidRDefault="00295011" w:rsidP="00FD6EF8">
      <w:pPr>
        <w:jc w:val="both"/>
        <w:rPr>
          <w:rFonts w:hAnsi="Times New Roman" w:cs="Times New Roman"/>
          <w:color w:val="000000"/>
          <w:sz w:val="24"/>
          <w:szCs w:val="24"/>
          <w:lang w:val="ru-RU"/>
        </w:rPr>
      </w:pPr>
      <w:r>
        <w:rPr>
          <w:rFonts w:hAnsi="Times New Roman" w:cs="Times New Roman"/>
          <w:color w:val="000000"/>
          <w:sz w:val="24"/>
          <w:szCs w:val="24"/>
          <w:lang w:val="ru-RU"/>
        </w:rPr>
        <w:t>1</w:t>
      </w:r>
      <w:r w:rsidR="008A6290" w:rsidRPr="008A6290">
        <w:rPr>
          <w:rFonts w:hAnsi="Times New Roman" w:cs="Times New Roman"/>
          <w:color w:val="000000"/>
          <w:sz w:val="24"/>
          <w:szCs w:val="24"/>
          <w:lang w:val="ru-RU"/>
        </w:rPr>
        <w:t xml:space="preserve"> «Продукты питания» - продукты питания, продовольственные пайки, молочные смеси, лечебно-профилактическое питание и т.д.</w:t>
      </w:r>
    </w:p>
    <w:p w:rsidR="00002856" w:rsidRPr="008A6290" w:rsidRDefault="00295011" w:rsidP="00FD6EF8">
      <w:pPr>
        <w:jc w:val="both"/>
        <w:rPr>
          <w:rFonts w:hAnsi="Times New Roman" w:cs="Times New Roman"/>
          <w:color w:val="000000"/>
          <w:sz w:val="24"/>
          <w:szCs w:val="24"/>
          <w:lang w:val="ru-RU"/>
        </w:rPr>
      </w:pPr>
      <w:r>
        <w:rPr>
          <w:rFonts w:hAnsi="Times New Roman" w:cs="Times New Roman"/>
          <w:color w:val="000000"/>
          <w:sz w:val="24"/>
          <w:szCs w:val="24"/>
          <w:lang w:val="ru-RU"/>
        </w:rPr>
        <w:t>2</w:t>
      </w:r>
      <w:r w:rsidR="008A6290" w:rsidRPr="008A6290">
        <w:rPr>
          <w:rFonts w:hAnsi="Times New Roman" w:cs="Times New Roman"/>
          <w:color w:val="000000"/>
          <w:sz w:val="24"/>
          <w:szCs w:val="24"/>
          <w:lang w:val="ru-RU"/>
        </w:rPr>
        <w:t xml:space="preserve">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002856" w:rsidRPr="008A6290" w:rsidRDefault="00295011" w:rsidP="00FD6EF8">
      <w:pPr>
        <w:jc w:val="both"/>
        <w:rPr>
          <w:rFonts w:hAnsi="Times New Roman" w:cs="Times New Roman"/>
          <w:color w:val="000000"/>
          <w:sz w:val="24"/>
          <w:szCs w:val="24"/>
          <w:lang w:val="ru-RU"/>
        </w:rPr>
      </w:pPr>
      <w:r>
        <w:rPr>
          <w:rFonts w:hAnsi="Times New Roman" w:cs="Times New Roman"/>
          <w:color w:val="000000"/>
          <w:sz w:val="24"/>
          <w:szCs w:val="24"/>
          <w:lang w:val="ru-RU"/>
        </w:rPr>
        <w:t>3</w:t>
      </w:r>
      <w:r w:rsidR="008A6290" w:rsidRPr="008A6290">
        <w:rPr>
          <w:rFonts w:hAnsi="Times New Roman" w:cs="Times New Roman"/>
          <w:color w:val="000000"/>
          <w:sz w:val="24"/>
          <w:szCs w:val="24"/>
          <w:lang w:val="ru-RU"/>
        </w:rPr>
        <w:t xml:space="preserve"> «Строительные материалы» – все виды строительных материалов, включая строительные материалы для целей капитальных вложений:</w:t>
      </w:r>
    </w:p>
    <w:p w:rsidR="00002856" w:rsidRPr="008A6290" w:rsidRDefault="008A6290" w:rsidP="00FD6EF8">
      <w:pPr>
        <w:numPr>
          <w:ilvl w:val="0"/>
          <w:numId w:val="26"/>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002856" w:rsidRPr="008A6290" w:rsidRDefault="008A6290" w:rsidP="00FD6EF8">
      <w:pPr>
        <w:numPr>
          <w:ilvl w:val="0"/>
          <w:numId w:val="26"/>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002856" w:rsidRPr="008A6290" w:rsidRDefault="008A6290" w:rsidP="00FD6EF8">
      <w:pPr>
        <w:numPr>
          <w:ilvl w:val="0"/>
          <w:numId w:val="26"/>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002856" w:rsidRDefault="00295011" w:rsidP="00FD6EF8">
      <w:pPr>
        <w:jc w:val="both"/>
        <w:rPr>
          <w:rFonts w:hAnsi="Times New Roman" w:cs="Times New Roman"/>
          <w:color w:val="000000"/>
          <w:sz w:val="24"/>
          <w:szCs w:val="24"/>
        </w:rPr>
      </w:pPr>
      <w:r>
        <w:rPr>
          <w:rFonts w:hAnsi="Times New Roman" w:cs="Times New Roman"/>
          <w:color w:val="000000"/>
          <w:sz w:val="24"/>
          <w:szCs w:val="24"/>
          <w:lang w:val="ru-RU"/>
        </w:rPr>
        <w:t>4</w:t>
      </w:r>
      <w:r w:rsidR="008A6290">
        <w:rPr>
          <w:rFonts w:hAnsi="Times New Roman" w:cs="Times New Roman"/>
          <w:color w:val="000000"/>
          <w:sz w:val="24"/>
          <w:szCs w:val="24"/>
        </w:rPr>
        <w:t xml:space="preserve"> «Мягкий инвентарь»:</w:t>
      </w:r>
    </w:p>
    <w:p w:rsidR="00002856" w:rsidRPr="008A6290" w:rsidRDefault="008A6290" w:rsidP="00FD6EF8">
      <w:pPr>
        <w:numPr>
          <w:ilvl w:val="0"/>
          <w:numId w:val="27"/>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белье (рубашки, сорочки, халаты и т.п.);</w:t>
      </w:r>
    </w:p>
    <w:p w:rsidR="00002856" w:rsidRPr="008A6290" w:rsidRDefault="008A6290" w:rsidP="00FD6EF8">
      <w:pPr>
        <w:numPr>
          <w:ilvl w:val="0"/>
          <w:numId w:val="27"/>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постельное белье и принадлежности (матрацы, подушки, одеяла, простыни, пододеяльники, наволочки, покрывала, мешки спальные и т.п.);</w:t>
      </w:r>
    </w:p>
    <w:p w:rsidR="00002856" w:rsidRPr="008A6290" w:rsidRDefault="008A6290" w:rsidP="00FD6EF8">
      <w:pPr>
        <w:numPr>
          <w:ilvl w:val="0"/>
          <w:numId w:val="27"/>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одежда и обмундирование, включая спецодежду (костюмы, пальто, плащи, полушубки, платья, кофты, юбки, куртки, брюки и т.п.);</w:t>
      </w:r>
    </w:p>
    <w:p w:rsidR="00002856" w:rsidRPr="008A6290" w:rsidRDefault="008A6290" w:rsidP="00FD6EF8">
      <w:pPr>
        <w:numPr>
          <w:ilvl w:val="0"/>
          <w:numId w:val="27"/>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обувь, включая специальную (ботинки, сапоги, сандалии, валенки и т.п.);</w:t>
      </w:r>
    </w:p>
    <w:p w:rsidR="00002856" w:rsidRPr="008A6290" w:rsidRDefault="008A6290" w:rsidP="00FD6EF8">
      <w:pPr>
        <w:numPr>
          <w:ilvl w:val="0"/>
          <w:numId w:val="27"/>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спортивная одежда и обувь (костюмы, ботинки и т.п.);</w:t>
      </w:r>
    </w:p>
    <w:p w:rsidR="00002856" w:rsidRDefault="008A6290" w:rsidP="00FD6EF8">
      <w:pPr>
        <w:numPr>
          <w:ilvl w:val="0"/>
          <w:numId w:val="27"/>
        </w:numPr>
        <w:ind w:left="780" w:right="180"/>
        <w:jc w:val="both"/>
        <w:rPr>
          <w:rFonts w:hAnsi="Times New Roman" w:cs="Times New Roman"/>
          <w:color w:val="000000"/>
          <w:sz w:val="24"/>
          <w:szCs w:val="24"/>
        </w:rPr>
      </w:pPr>
      <w:proofErr w:type="gramStart"/>
      <w:r>
        <w:rPr>
          <w:rFonts w:hAnsi="Times New Roman" w:cs="Times New Roman"/>
          <w:color w:val="000000"/>
          <w:sz w:val="24"/>
          <w:szCs w:val="24"/>
        </w:rPr>
        <w:t>прочий</w:t>
      </w:r>
      <w:proofErr w:type="gramEnd"/>
      <w:r>
        <w:rPr>
          <w:rFonts w:hAnsi="Times New Roman" w:cs="Times New Roman"/>
          <w:color w:val="000000"/>
          <w:sz w:val="24"/>
          <w:szCs w:val="24"/>
        </w:rPr>
        <w:t xml:space="preserve"> мягкий инвентарь.</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rsidR="00002856" w:rsidRDefault="00295011" w:rsidP="00FD6EF8">
      <w:pPr>
        <w:jc w:val="both"/>
        <w:rPr>
          <w:rFonts w:hAnsi="Times New Roman" w:cs="Times New Roman"/>
          <w:color w:val="000000"/>
          <w:sz w:val="24"/>
          <w:szCs w:val="24"/>
        </w:rPr>
      </w:pPr>
      <w:r>
        <w:rPr>
          <w:rFonts w:hAnsi="Times New Roman" w:cs="Times New Roman"/>
          <w:color w:val="000000"/>
          <w:sz w:val="24"/>
          <w:szCs w:val="24"/>
          <w:lang w:val="ru-RU"/>
        </w:rPr>
        <w:t>5</w:t>
      </w:r>
      <w:r w:rsidR="008A6290">
        <w:rPr>
          <w:rFonts w:hAnsi="Times New Roman" w:cs="Times New Roman"/>
          <w:color w:val="000000"/>
          <w:sz w:val="24"/>
          <w:szCs w:val="24"/>
        </w:rPr>
        <w:t xml:space="preserve"> «Прочие материальные запасы»:</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любой другой деятельности, не являющейся деятельностью по биотрансформации;</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приплод молодняка (не для продажи, для собственных нужд) при наличии в учреждениях рабочего скота;</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посадочный, семенной материал для собственных нужд;</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реактивы и химикаты, стекло и химпосуда, металлы, электроматериалы, радиоматериалы и радиодетали, фотопринадлежности,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002856" w:rsidRDefault="008A6290" w:rsidP="00FD6EF8">
      <w:pPr>
        <w:numPr>
          <w:ilvl w:val="0"/>
          <w:numId w:val="2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посуда</w:t>
      </w:r>
      <w:proofErr w:type="spellEnd"/>
      <w:r>
        <w:rPr>
          <w:rFonts w:hAnsi="Times New Roman" w:cs="Times New Roman"/>
          <w:color w:val="000000"/>
          <w:sz w:val="24"/>
          <w:szCs w:val="24"/>
        </w:rPr>
        <w:t>;</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корма и фураж (сено, овес и другие виды кормов и фуража для животных), семена, удобрения;</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rsidR="00002856" w:rsidRPr="008A6290" w:rsidRDefault="008A6290" w:rsidP="00FD6EF8">
      <w:pPr>
        <w:numPr>
          <w:ilvl w:val="0"/>
          <w:numId w:val="2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002856" w:rsidRDefault="008A6290" w:rsidP="00FD6EF8">
      <w:pPr>
        <w:numPr>
          <w:ilvl w:val="0"/>
          <w:numId w:val="28"/>
        </w:numPr>
        <w:ind w:left="780" w:right="180"/>
        <w:contextualSpacing/>
        <w:jc w:val="both"/>
        <w:rPr>
          <w:rFonts w:hAnsi="Times New Roman" w:cs="Times New Roman"/>
          <w:color w:val="000000"/>
          <w:sz w:val="24"/>
          <w:szCs w:val="24"/>
        </w:rPr>
      </w:pPr>
      <w:r>
        <w:rPr>
          <w:rFonts w:hAnsi="Times New Roman" w:cs="Times New Roman"/>
          <w:color w:val="000000"/>
          <w:sz w:val="24"/>
          <w:szCs w:val="24"/>
        </w:rPr>
        <w:t>материалы специального назначения;</w:t>
      </w:r>
    </w:p>
    <w:p w:rsidR="00002856" w:rsidRDefault="008A6290" w:rsidP="00FD6EF8">
      <w:pPr>
        <w:numPr>
          <w:ilvl w:val="0"/>
          <w:numId w:val="28"/>
        </w:numPr>
        <w:ind w:left="780" w:right="180"/>
        <w:jc w:val="both"/>
        <w:rPr>
          <w:rFonts w:hAnsi="Times New Roman" w:cs="Times New Roman"/>
          <w:color w:val="000000"/>
          <w:sz w:val="24"/>
          <w:szCs w:val="24"/>
        </w:rPr>
      </w:pPr>
      <w:r>
        <w:rPr>
          <w:rFonts w:hAnsi="Times New Roman" w:cs="Times New Roman"/>
          <w:color w:val="000000"/>
          <w:sz w:val="24"/>
          <w:szCs w:val="24"/>
        </w:rPr>
        <w:t>иные материальные запасы.</w:t>
      </w:r>
    </w:p>
    <w:p w:rsidR="00B4173E"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5.2. Единица учета материальных запасов в учреждении – номенклатурная (реестровая) единица. </w:t>
      </w:r>
    </w:p>
    <w:p w:rsidR="00002856" w:rsidRDefault="008A6290" w:rsidP="00FD6EF8">
      <w:pPr>
        <w:jc w:val="both"/>
        <w:rPr>
          <w:rFonts w:hAnsi="Times New Roman" w:cs="Times New Roman"/>
          <w:color w:val="000000"/>
          <w:sz w:val="24"/>
          <w:szCs w:val="24"/>
        </w:rPr>
      </w:pPr>
      <w:proofErr w:type="spellStart"/>
      <w:r>
        <w:rPr>
          <w:rFonts w:hAnsi="Times New Roman" w:cs="Times New Roman"/>
          <w:color w:val="000000"/>
          <w:sz w:val="24"/>
          <w:szCs w:val="24"/>
        </w:rPr>
        <w:t>Исключения</w:t>
      </w:r>
      <w:proofErr w:type="spellEnd"/>
      <w:r>
        <w:rPr>
          <w:rFonts w:hAnsi="Times New Roman" w:cs="Times New Roman"/>
          <w:color w:val="000000"/>
          <w:sz w:val="24"/>
          <w:szCs w:val="24"/>
        </w:rPr>
        <w:t>:</w:t>
      </w:r>
    </w:p>
    <w:p w:rsidR="00002856" w:rsidRPr="008A6290" w:rsidRDefault="008A6290" w:rsidP="00FD6EF8">
      <w:pPr>
        <w:numPr>
          <w:ilvl w:val="0"/>
          <w:numId w:val="2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группы материальных запасов, характеристики которых совпадают, </w:t>
      </w:r>
      <w:proofErr w:type="gramStart"/>
      <w:r w:rsidRPr="008A6290">
        <w:rPr>
          <w:rFonts w:hAnsi="Times New Roman" w:cs="Times New Roman"/>
          <w:color w:val="000000"/>
          <w:sz w:val="24"/>
          <w:szCs w:val="24"/>
          <w:lang w:val="ru-RU"/>
        </w:rPr>
        <w:t>например</w:t>
      </w:r>
      <w:proofErr w:type="gramEnd"/>
      <w:r w:rsidRPr="008A6290">
        <w:rPr>
          <w:rFonts w:hAnsi="Times New Roman" w:cs="Times New Roman"/>
          <w:color w:val="000000"/>
          <w:sz w:val="24"/>
          <w:szCs w:val="24"/>
          <w:lang w:val="ru-RU"/>
        </w:rPr>
        <w:t>: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002856" w:rsidRPr="00295011" w:rsidRDefault="00002856" w:rsidP="00FD6EF8">
      <w:pPr>
        <w:ind w:left="420" w:right="180"/>
        <w:jc w:val="both"/>
        <w:rPr>
          <w:rFonts w:hAnsi="Times New Roman" w:cs="Times New Roman"/>
          <w:color w:val="000000"/>
          <w:sz w:val="24"/>
          <w:szCs w:val="24"/>
          <w:lang w:val="ru-RU"/>
        </w:rPr>
      </w:pP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Решение о применении единиц учета «однородная (реестровая) группа запасов» и «партия» принимает</w:t>
      </w:r>
      <w:r>
        <w:rPr>
          <w:rFonts w:hAnsi="Times New Roman" w:cs="Times New Roman"/>
          <w:color w:val="000000"/>
          <w:sz w:val="24"/>
          <w:szCs w:val="24"/>
        </w:rPr>
        <w:t> </w:t>
      </w:r>
      <w:r w:rsidR="0078415E">
        <w:rPr>
          <w:rFonts w:hAnsi="Times New Roman" w:cs="Times New Roman"/>
          <w:color w:val="000000"/>
          <w:sz w:val="24"/>
          <w:szCs w:val="24"/>
          <w:lang w:val="ru-RU"/>
        </w:rPr>
        <w:t>главный бухгалтер.</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002856" w:rsidRPr="006B7254" w:rsidRDefault="008A6290" w:rsidP="00FD6EF8">
      <w:pPr>
        <w:jc w:val="both"/>
        <w:rPr>
          <w:rFonts w:hAnsi="Times New Roman" w:cs="Times New Roman"/>
          <w:color w:val="000000"/>
          <w:sz w:val="24"/>
          <w:szCs w:val="24"/>
          <w:lang w:val="ru-RU"/>
        </w:rPr>
      </w:pPr>
      <w:r w:rsidRPr="006B7254">
        <w:rPr>
          <w:rFonts w:hAnsi="Times New Roman" w:cs="Times New Roman"/>
          <w:color w:val="000000"/>
          <w:sz w:val="24"/>
          <w:szCs w:val="24"/>
          <w:lang w:val="ru-RU"/>
        </w:rPr>
        <w:t>Основание: пункт 8 СГС «Запасы».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5.3.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002856" w:rsidRPr="008A6290" w:rsidRDefault="008A6290" w:rsidP="00FD6EF8">
      <w:pPr>
        <w:numPr>
          <w:ilvl w:val="0"/>
          <w:numId w:val="3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002856" w:rsidRPr="008A6290" w:rsidRDefault="008A6290" w:rsidP="00FD6EF8">
      <w:pPr>
        <w:numPr>
          <w:ilvl w:val="0"/>
          <w:numId w:val="30"/>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пункты 52–60 СГС «Концептуальные основы бухучета и отчетности».</w:t>
      </w:r>
    </w:p>
    <w:p w:rsidR="00002856" w:rsidRPr="006B7254" w:rsidRDefault="008A6290" w:rsidP="00FD6EF8">
      <w:pPr>
        <w:jc w:val="both"/>
        <w:rPr>
          <w:rFonts w:hAnsi="Times New Roman" w:cs="Times New Roman"/>
          <w:i/>
          <w:color w:val="000000"/>
          <w:sz w:val="24"/>
          <w:szCs w:val="24"/>
          <w:lang w:val="ru-RU"/>
        </w:rPr>
      </w:pPr>
      <w:r w:rsidRPr="008A6290">
        <w:rPr>
          <w:rFonts w:hAnsi="Times New Roman" w:cs="Times New Roman"/>
          <w:color w:val="000000"/>
          <w:sz w:val="24"/>
          <w:szCs w:val="24"/>
          <w:lang w:val="ru-RU"/>
        </w:rPr>
        <w:t xml:space="preserve">5.4.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19 СГС «Запасы», стоимость запасов увеличивается на сумму данных </w:t>
      </w:r>
      <w:r w:rsidR="00FA17B0" w:rsidRPr="008A6290">
        <w:rPr>
          <w:rFonts w:hAnsi="Times New Roman" w:cs="Times New Roman"/>
          <w:color w:val="000000"/>
          <w:sz w:val="24"/>
          <w:szCs w:val="24"/>
          <w:lang w:val="ru-RU"/>
        </w:rPr>
        <w:t>затрат.</w:t>
      </w:r>
      <w:r w:rsidR="00295011" w:rsidRPr="008A6290">
        <w:rPr>
          <w:lang w:val="ru-RU"/>
        </w:rPr>
        <w:t xml:space="preserve"> </w:t>
      </w:r>
      <w:r w:rsidRPr="008A6290">
        <w:rPr>
          <w:lang w:val="ru-RU"/>
        </w:rPr>
        <w:br/>
      </w:r>
      <w:r w:rsidRPr="006B7254">
        <w:rPr>
          <w:rFonts w:hAnsi="Times New Roman" w:cs="Times New Roman"/>
          <w:i/>
          <w:color w:val="000000"/>
          <w:sz w:val="24"/>
          <w:szCs w:val="24"/>
          <w:lang w:val="ru-RU"/>
        </w:rPr>
        <w:t>Основание: пункт 18 СГС «Запасы».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5.5.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w:t>
      </w:r>
      <w:r w:rsidR="00295011">
        <w:rPr>
          <w:rFonts w:hAnsi="Times New Roman" w:cs="Times New Roman"/>
          <w:color w:val="000000"/>
          <w:sz w:val="24"/>
          <w:szCs w:val="24"/>
          <w:lang w:val="ru-RU"/>
        </w:rPr>
        <w:t>года___</w:t>
      </w:r>
      <w:r w:rsidRPr="008A6290">
        <w:rPr>
          <w:lang w:val="ru-RU"/>
        </w:rPr>
        <w:br/>
      </w:r>
      <w:r w:rsidRPr="008A6290">
        <w:rPr>
          <w:rFonts w:hAnsi="Times New Roman" w:cs="Times New Roman"/>
          <w:color w:val="000000"/>
          <w:sz w:val="24"/>
          <w:szCs w:val="24"/>
          <w:lang w:val="ru-RU"/>
        </w:rPr>
        <w:t>Основание: пункт 19 СГС «Запасы».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5.6. Специальные жидкости для автомобиля (тормозная, стеклоомывающая, тосол и другие охлаждающие) учитываются на счете 105.03.</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5.</w:t>
      </w:r>
      <w:r w:rsidR="0078415E">
        <w:rPr>
          <w:rFonts w:hAnsi="Times New Roman" w:cs="Times New Roman"/>
          <w:b/>
          <w:bCs/>
          <w:color w:val="000000"/>
          <w:sz w:val="24"/>
          <w:szCs w:val="24"/>
          <w:lang w:val="ru-RU"/>
        </w:rPr>
        <w:t>7</w:t>
      </w:r>
      <w:r w:rsidRPr="008A6290">
        <w:rPr>
          <w:rFonts w:hAnsi="Times New Roman" w:cs="Times New Roman"/>
          <w:b/>
          <w:bCs/>
          <w:color w:val="000000"/>
          <w:sz w:val="24"/>
          <w:szCs w:val="24"/>
          <w:lang w:val="ru-RU"/>
        </w:rPr>
        <w:t>. Установлены следующие особенности учета материальных запасов: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5.</w:t>
      </w:r>
      <w:r w:rsidR="0078415E">
        <w:rPr>
          <w:rFonts w:hAnsi="Times New Roman" w:cs="Times New Roman"/>
          <w:b/>
          <w:bCs/>
          <w:color w:val="000000"/>
          <w:sz w:val="24"/>
          <w:szCs w:val="24"/>
          <w:lang w:val="ru-RU"/>
        </w:rPr>
        <w:t>7</w:t>
      </w:r>
      <w:r w:rsidRPr="008A6290">
        <w:rPr>
          <w:rFonts w:hAnsi="Times New Roman" w:cs="Times New Roman"/>
          <w:b/>
          <w:bCs/>
          <w:color w:val="000000"/>
          <w:sz w:val="24"/>
          <w:szCs w:val="24"/>
          <w:lang w:val="ru-RU"/>
        </w:rPr>
        <w:t>.1. Особенности учета транспортно-заготовительных расходов.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В фактическую стоимость материальных запасов включаются транспортно-заготовительные расходы (ТЗР), в том числе:</w:t>
      </w:r>
    </w:p>
    <w:p w:rsidR="00002856" w:rsidRPr="008A6290" w:rsidRDefault="008A6290" w:rsidP="00FD6EF8">
      <w:pPr>
        <w:numPr>
          <w:ilvl w:val="0"/>
          <w:numId w:val="3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расходы, связанные с погрузочно-разгрузочными работами;</w:t>
      </w:r>
    </w:p>
    <w:p w:rsidR="00002856" w:rsidRDefault="008A6290" w:rsidP="00FD6EF8">
      <w:pPr>
        <w:numPr>
          <w:ilvl w:val="0"/>
          <w:numId w:val="32"/>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расходы на транспортировку;</w:t>
      </w:r>
    </w:p>
    <w:p w:rsidR="00002856" w:rsidRPr="008A6290" w:rsidRDefault="008A6290" w:rsidP="00FD6EF8">
      <w:pPr>
        <w:numPr>
          <w:ilvl w:val="0"/>
          <w:numId w:val="3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командировочные расходы, связанные с заготовкой и доставкой материальных запасов;</w:t>
      </w:r>
    </w:p>
    <w:p w:rsidR="00002856" w:rsidRDefault="008A6290" w:rsidP="00FD6EF8">
      <w:pPr>
        <w:numPr>
          <w:ilvl w:val="0"/>
          <w:numId w:val="32"/>
        </w:numPr>
        <w:ind w:left="780" w:right="180"/>
        <w:contextualSpacing/>
        <w:jc w:val="both"/>
        <w:rPr>
          <w:rFonts w:hAnsi="Times New Roman" w:cs="Times New Roman"/>
          <w:color w:val="000000"/>
          <w:sz w:val="24"/>
          <w:szCs w:val="24"/>
        </w:rPr>
      </w:pPr>
      <w:r>
        <w:rPr>
          <w:rFonts w:hAnsi="Times New Roman" w:cs="Times New Roman"/>
          <w:color w:val="000000"/>
          <w:sz w:val="24"/>
          <w:szCs w:val="24"/>
        </w:rPr>
        <w:t>страхование доставки;</w:t>
      </w:r>
    </w:p>
    <w:p w:rsidR="00002856" w:rsidRPr="008A6290" w:rsidRDefault="008A6290" w:rsidP="00FD6EF8">
      <w:pPr>
        <w:numPr>
          <w:ilvl w:val="0"/>
          <w:numId w:val="3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недостача и порча в пределах норм естественной убыли;</w:t>
      </w:r>
    </w:p>
    <w:p w:rsidR="00002856" w:rsidRPr="008A6290" w:rsidRDefault="008A6290" w:rsidP="00FD6EF8">
      <w:pPr>
        <w:numPr>
          <w:ilvl w:val="0"/>
          <w:numId w:val="32"/>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наценки, надбавки, комиссионные вознаграждения посредникам.</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5.</w:t>
      </w:r>
      <w:r w:rsidR="0078415E">
        <w:rPr>
          <w:rFonts w:hAnsi="Times New Roman" w:cs="Times New Roman"/>
          <w:color w:val="000000"/>
          <w:sz w:val="24"/>
          <w:szCs w:val="24"/>
          <w:lang w:val="ru-RU"/>
        </w:rPr>
        <w:t>7</w:t>
      </w:r>
      <w:r w:rsidRPr="008A6290">
        <w:rPr>
          <w:rFonts w:hAnsi="Times New Roman" w:cs="Times New Roman"/>
          <w:color w:val="000000"/>
          <w:sz w:val="24"/>
          <w:szCs w:val="24"/>
          <w:lang w:val="ru-RU"/>
        </w:rPr>
        <w:t>.2. Особенности приобретения и учета горюче-смазочных материалов (ГСМ).</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Снабжение автомобильного транспорта ГСМ проводится по топливным картам. </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5.</w:t>
      </w:r>
      <w:r w:rsidR="0078415E">
        <w:rPr>
          <w:rFonts w:hAnsi="Times New Roman" w:cs="Times New Roman"/>
          <w:b/>
          <w:bCs/>
          <w:color w:val="000000"/>
          <w:sz w:val="24"/>
          <w:szCs w:val="24"/>
          <w:lang w:val="ru-RU"/>
        </w:rPr>
        <w:t>7</w:t>
      </w:r>
      <w:r w:rsidRPr="008A6290">
        <w:rPr>
          <w:rFonts w:hAnsi="Times New Roman" w:cs="Times New Roman"/>
          <w:b/>
          <w:bCs/>
          <w:color w:val="000000"/>
          <w:sz w:val="24"/>
          <w:szCs w:val="24"/>
          <w:lang w:val="ru-RU"/>
        </w:rPr>
        <w:t>.3. Особенности использования и учета мягкого инвентаря.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w:t>
      </w:r>
      <w:r w:rsidR="00295011">
        <w:rPr>
          <w:rFonts w:hAnsi="Times New Roman" w:cs="Times New Roman"/>
          <w:color w:val="000000"/>
          <w:sz w:val="24"/>
          <w:szCs w:val="24"/>
          <w:lang w:val="ru-RU"/>
        </w:rPr>
        <w:t>в эксплуатации</w:t>
      </w:r>
      <w:r w:rsidRPr="008A6290">
        <w:rPr>
          <w:rFonts w:hAnsi="Times New Roman" w:cs="Times New Roman"/>
          <w:color w:val="000000"/>
          <w:sz w:val="24"/>
          <w:szCs w:val="24"/>
          <w:lang w:val="ru-RU"/>
        </w:rPr>
        <w:t xml:space="preserve"> и в местах хранения, а также сверяет данные учета инвентаря с записями, которые ведутся</w:t>
      </w:r>
      <w:r w:rsidR="00295011">
        <w:rPr>
          <w:rFonts w:hAnsi="Times New Roman" w:cs="Times New Roman"/>
          <w:color w:val="000000"/>
          <w:sz w:val="24"/>
          <w:szCs w:val="24"/>
          <w:lang w:val="ru-RU"/>
        </w:rPr>
        <w:t xml:space="preserve"> в </w:t>
      </w:r>
      <w:r w:rsidR="00FA17B0">
        <w:rPr>
          <w:rFonts w:hAnsi="Times New Roman" w:cs="Times New Roman"/>
          <w:color w:val="000000"/>
          <w:sz w:val="24"/>
          <w:szCs w:val="24"/>
          <w:lang w:val="ru-RU"/>
        </w:rPr>
        <w:t>администрации.</w:t>
      </w:r>
      <w:r w:rsidRPr="008A6290">
        <w:rPr>
          <w:rFonts w:hAnsi="Times New Roman" w:cs="Times New Roman"/>
          <w:color w:val="000000"/>
          <w:sz w:val="24"/>
          <w:szCs w:val="24"/>
          <w:lang w:val="ru-RU"/>
        </w:rPr>
        <w:t xml:space="preserve"> Результаты таких проверок фиксируются соответствующими записями на отдельной странице в конце книги учета материальных ценностей.</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5.</w:t>
      </w:r>
      <w:r w:rsidR="0078415E">
        <w:rPr>
          <w:rFonts w:hAnsi="Times New Roman" w:cs="Times New Roman"/>
          <w:b/>
          <w:bCs/>
          <w:color w:val="000000"/>
          <w:sz w:val="24"/>
          <w:szCs w:val="24"/>
          <w:lang w:val="ru-RU"/>
        </w:rPr>
        <w:t>7</w:t>
      </w:r>
      <w:r w:rsidRPr="008A6290">
        <w:rPr>
          <w:rFonts w:hAnsi="Times New Roman" w:cs="Times New Roman"/>
          <w:b/>
          <w:bCs/>
          <w:color w:val="000000"/>
          <w:sz w:val="24"/>
          <w:szCs w:val="24"/>
          <w:lang w:val="ru-RU"/>
        </w:rPr>
        <w:t>.4. Особенности использования и учета хозяйственного инвентаря.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Pr>
          <w:rFonts w:hAnsi="Times New Roman" w:cs="Times New Roman"/>
          <w:color w:val="000000"/>
          <w:sz w:val="24"/>
          <w:szCs w:val="24"/>
        </w:rPr>
        <w:t>V</w:t>
      </w:r>
      <w:r w:rsidRPr="008A6290">
        <w:rPr>
          <w:rFonts w:hAnsi="Times New Roman" w:cs="Times New Roman"/>
          <w:color w:val="000000"/>
          <w:sz w:val="24"/>
          <w:szCs w:val="24"/>
          <w:lang w:val="ru-RU"/>
        </w:rPr>
        <w:t xml:space="preserve"> настоящей учетной политики. При этом, независимо от срока полезного использования, учитываются как материальные запасы</w:t>
      </w:r>
      <w:r w:rsidR="00295011">
        <w:rPr>
          <w:rFonts w:hAnsi="Times New Roman" w:cs="Times New Roman"/>
          <w:color w:val="000000"/>
          <w:sz w:val="24"/>
          <w:szCs w:val="24"/>
          <w:lang w:val="ru-RU"/>
        </w:rPr>
        <w:t>.</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Выдача хозяйственного инвентаря (материалов) на </w:t>
      </w:r>
      <w:proofErr w:type="gramStart"/>
      <w:r w:rsidRPr="008A6290">
        <w:rPr>
          <w:rFonts w:hAnsi="Times New Roman" w:cs="Times New Roman"/>
          <w:color w:val="000000"/>
          <w:sz w:val="24"/>
          <w:szCs w:val="24"/>
          <w:lang w:val="ru-RU"/>
        </w:rPr>
        <w:t xml:space="preserve">нужды </w:t>
      </w:r>
      <w:r w:rsidR="00295011">
        <w:rPr>
          <w:rFonts w:hAnsi="Times New Roman" w:cs="Times New Roman"/>
          <w:color w:val="000000"/>
          <w:sz w:val="24"/>
          <w:szCs w:val="24"/>
          <w:lang w:val="ru-RU"/>
        </w:rPr>
        <w:t xml:space="preserve"> </w:t>
      </w:r>
      <w:proofErr w:type="spellStart"/>
      <w:r w:rsidR="00295011">
        <w:rPr>
          <w:rFonts w:hAnsi="Times New Roman" w:cs="Times New Roman"/>
          <w:color w:val="000000"/>
          <w:sz w:val="24"/>
          <w:szCs w:val="24"/>
          <w:lang w:val="ru-RU"/>
        </w:rPr>
        <w:t>рдминистрации</w:t>
      </w:r>
      <w:proofErr w:type="spellEnd"/>
      <w:proofErr w:type="gramEnd"/>
      <w:r w:rsidR="00295011">
        <w:rPr>
          <w:rFonts w:hAnsi="Times New Roman" w:cs="Times New Roman"/>
          <w:color w:val="000000"/>
          <w:sz w:val="24"/>
          <w:szCs w:val="24"/>
          <w:lang w:val="ru-RU"/>
        </w:rPr>
        <w:t xml:space="preserve"> </w:t>
      </w:r>
      <w:r w:rsidRPr="008A6290">
        <w:rPr>
          <w:rFonts w:hAnsi="Times New Roman" w:cs="Times New Roman"/>
          <w:color w:val="000000"/>
          <w:sz w:val="24"/>
          <w:szCs w:val="24"/>
          <w:lang w:val="ru-RU"/>
        </w:rPr>
        <w:t xml:space="preserve">производится исходя из месячной потребности в нем. </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5.</w:t>
      </w:r>
      <w:r w:rsidR="0078415E">
        <w:rPr>
          <w:rFonts w:hAnsi="Times New Roman" w:cs="Times New Roman"/>
          <w:b/>
          <w:bCs/>
          <w:color w:val="000000"/>
          <w:sz w:val="24"/>
          <w:szCs w:val="24"/>
          <w:lang w:val="ru-RU"/>
        </w:rPr>
        <w:t>7</w:t>
      </w:r>
      <w:r w:rsidRPr="008A6290">
        <w:rPr>
          <w:rFonts w:hAnsi="Times New Roman" w:cs="Times New Roman"/>
          <w:b/>
          <w:bCs/>
          <w:color w:val="000000"/>
          <w:sz w:val="24"/>
          <w:szCs w:val="24"/>
          <w:lang w:val="ru-RU"/>
        </w:rPr>
        <w:t>.</w:t>
      </w:r>
      <w:r w:rsidR="0078415E">
        <w:rPr>
          <w:rFonts w:hAnsi="Times New Roman" w:cs="Times New Roman"/>
          <w:b/>
          <w:bCs/>
          <w:color w:val="000000"/>
          <w:sz w:val="24"/>
          <w:szCs w:val="24"/>
          <w:lang w:val="ru-RU"/>
        </w:rPr>
        <w:t>5</w:t>
      </w:r>
      <w:r w:rsidRPr="008A6290">
        <w:rPr>
          <w:rFonts w:hAnsi="Times New Roman" w:cs="Times New Roman"/>
          <w:b/>
          <w:bCs/>
          <w:color w:val="000000"/>
          <w:sz w:val="24"/>
          <w:szCs w:val="24"/>
          <w:lang w:val="ru-RU"/>
        </w:rPr>
        <w:t>. Особенности списания материальных запасов: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Факт вручения подарков оформляет ответственный сотрудник в акте, форма которого утверждена в приложении к учетной политике </w:t>
      </w:r>
      <w:r w:rsidR="00650D17">
        <w:rPr>
          <w:rFonts w:hAnsi="Times New Roman" w:cs="Times New Roman"/>
          <w:color w:val="000000"/>
          <w:sz w:val="24"/>
          <w:szCs w:val="24"/>
          <w:lang w:val="ru-RU"/>
        </w:rPr>
        <w:t>администрации.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6. Учет на забалансовых счетах</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6.1. Забалансовый счет 01 «Имущество, полученное в пользование»</w:t>
      </w:r>
    </w:p>
    <w:p w:rsidR="006B7254"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Объекты имущества, полученные </w:t>
      </w:r>
      <w:r w:rsidR="00650D17">
        <w:rPr>
          <w:rFonts w:hAnsi="Times New Roman" w:cs="Times New Roman"/>
          <w:color w:val="000000"/>
          <w:sz w:val="24"/>
          <w:szCs w:val="24"/>
          <w:lang w:val="ru-RU"/>
        </w:rPr>
        <w:t>администрации</w:t>
      </w:r>
      <w:r w:rsidRPr="008A6290">
        <w:rPr>
          <w:rFonts w:hAnsi="Times New Roman" w:cs="Times New Roman"/>
          <w:color w:val="000000"/>
          <w:sz w:val="24"/>
          <w:szCs w:val="24"/>
          <w:lang w:val="ru-RU"/>
        </w:rPr>
        <w:t xml:space="preserve">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6.2. Забалансовый счет 07 «Награды, призы, кубки и ценные подарки, сувениры»</w:t>
      </w:r>
    </w:p>
    <w:p w:rsidR="008353DB" w:rsidRDefault="006B7254" w:rsidP="00FD6EF8">
      <w:pPr>
        <w:jc w:val="both"/>
        <w:rPr>
          <w:rFonts w:hAnsi="Times New Roman" w:cs="Times New Roman"/>
          <w:color w:val="000000"/>
          <w:sz w:val="24"/>
          <w:szCs w:val="24"/>
          <w:lang w:val="ru-RU"/>
        </w:rPr>
      </w:pPr>
      <w:r>
        <w:rPr>
          <w:rFonts w:hAnsi="Times New Roman" w:cs="Times New Roman"/>
          <w:color w:val="000000"/>
          <w:sz w:val="24"/>
          <w:szCs w:val="24"/>
          <w:lang w:val="ru-RU"/>
        </w:rPr>
        <w:t>Награды, призы, кубки</w:t>
      </w:r>
      <w:r w:rsidR="008353DB">
        <w:rPr>
          <w:rFonts w:hAnsi="Times New Roman" w:cs="Times New Roman"/>
          <w:color w:val="000000"/>
          <w:sz w:val="24"/>
          <w:szCs w:val="24"/>
          <w:lang w:val="ru-RU"/>
        </w:rPr>
        <w:t xml:space="preserve"> и ценные </w:t>
      </w:r>
      <w:r>
        <w:rPr>
          <w:rFonts w:hAnsi="Times New Roman" w:cs="Times New Roman"/>
          <w:color w:val="000000"/>
          <w:sz w:val="24"/>
          <w:szCs w:val="24"/>
          <w:lang w:val="ru-RU"/>
        </w:rPr>
        <w:t xml:space="preserve">подарки </w:t>
      </w:r>
      <w:r w:rsidRPr="008A6290">
        <w:rPr>
          <w:rFonts w:hAnsi="Times New Roman" w:cs="Times New Roman"/>
          <w:color w:val="000000"/>
          <w:sz w:val="24"/>
          <w:szCs w:val="24"/>
          <w:lang w:val="ru-RU"/>
        </w:rPr>
        <w:t>учитываются</w:t>
      </w:r>
      <w:r w:rsidR="008A6290" w:rsidRPr="008A6290">
        <w:rPr>
          <w:rFonts w:hAnsi="Times New Roman" w:cs="Times New Roman"/>
          <w:color w:val="000000"/>
          <w:sz w:val="24"/>
          <w:szCs w:val="24"/>
          <w:lang w:val="ru-RU"/>
        </w:rPr>
        <w:t xml:space="preserve"> по стоимости их приобретения. </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6.3. Забалансовый счет 09 «Запасные части к транспортным средствам, выданные взамен изношенных»</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Учет на забалансовом счете 09 «Запасные части к транспортным средствам, выданные взамен изношенных» ведется в условной оценке: один объект, 1 руб.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w:t>
      </w:r>
      <w:r w:rsidR="008353DB">
        <w:rPr>
          <w:rFonts w:hAnsi="Times New Roman" w:cs="Times New Roman"/>
          <w:color w:val="000000"/>
          <w:sz w:val="24"/>
          <w:szCs w:val="24"/>
          <w:lang w:val="ru-RU"/>
        </w:rPr>
        <w:t>)</w:t>
      </w:r>
      <w:r w:rsidR="00650D17">
        <w:rPr>
          <w:rFonts w:hAnsi="Times New Roman" w:cs="Times New Roman"/>
          <w:color w:val="000000"/>
          <w:sz w:val="24"/>
          <w:szCs w:val="24"/>
          <w:lang w:val="ru-RU"/>
        </w:rPr>
        <w:t>.</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Решение о замене поврежденной или не подлежащей ремонту шины принимает комиссия </w:t>
      </w:r>
      <w:r w:rsidR="00650D17">
        <w:rPr>
          <w:rFonts w:hAnsi="Times New Roman" w:cs="Times New Roman"/>
          <w:color w:val="000000"/>
          <w:sz w:val="24"/>
          <w:szCs w:val="24"/>
          <w:lang w:val="ru-RU"/>
        </w:rPr>
        <w:t>администрации Русского-Высоцкого сельского поселения.</w:t>
      </w:r>
      <w:r w:rsidRPr="008A6290">
        <w:rPr>
          <w:rFonts w:hAnsi="Times New Roman" w:cs="Times New Roman"/>
          <w:color w:val="000000"/>
          <w:sz w:val="24"/>
          <w:szCs w:val="24"/>
          <w:lang w:val="ru-RU"/>
        </w:rPr>
        <w:t xml:space="preserve"> Решение о замене комиссия оформляет документально в карточке учета автомобильной шины</w:t>
      </w:r>
    </w:p>
    <w:p w:rsidR="00002856" w:rsidRDefault="008A6290" w:rsidP="00FD6EF8">
      <w:pPr>
        <w:jc w:val="both"/>
        <w:rPr>
          <w:rFonts w:hAnsi="Times New Roman" w:cs="Times New Roman"/>
          <w:color w:val="000000"/>
          <w:sz w:val="24"/>
          <w:szCs w:val="24"/>
        </w:rPr>
      </w:pPr>
      <w:r>
        <w:rPr>
          <w:rFonts w:hAnsi="Times New Roman" w:cs="Times New Roman"/>
          <w:color w:val="000000"/>
          <w:sz w:val="24"/>
          <w:szCs w:val="24"/>
        </w:rPr>
        <w:t>Поступление на счет 09 отражается:</w:t>
      </w:r>
    </w:p>
    <w:p w:rsidR="00002856" w:rsidRPr="008A6290" w:rsidRDefault="008A6290" w:rsidP="00FD6EF8">
      <w:pPr>
        <w:numPr>
          <w:ilvl w:val="0"/>
          <w:numId w:val="3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установке (передаче материально ответственному лицу) соответствующих</w:t>
      </w:r>
      <w:r w:rsidRPr="008A6290">
        <w:rPr>
          <w:lang w:val="ru-RU"/>
        </w:rPr>
        <w:br/>
      </w:r>
      <w:r w:rsidRPr="008A6290">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002856" w:rsidRPr="008A6290" w:rsidRDefault="008A6290" w:rsidP="00FD6EF8">
      <w:pPr>
        <w:numPr>
          <w:ilvl w:val="0"/>
          <w:numId w:val="34"/>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002856" w:rsidRDefault="008A6290" w:rsidP="00FD6EF8">
      <w:pPr>
        <w:jc w:val="both"/>
        <w:rPr>
          <w:rFonts w:hAnsi="Times New Roman" w:cs="Times New Roman"/>
          <w:color w:val="000000"/>
          <w:sz w:val="24"/>
          <w:szCs w:val="24"/>
        </w:rPr>
      </w:pPr>
      <w:r>
        <w:rPr>
          <w:rFonts w:hAnsi="Times New Roman" w:cs="Times New Roman"/>
          <w:color w:val="000000"/>
          <w:sz w:val="24"/>
          <w:szCs w:val="24"/>
        </w:rPr>
        <w:t>Выбытие со счета 09 отражается:</w:t>
      </w:r>
    </w:p>
    <w:p w:rsidR="00002856" w:rsidRPr="008A6290" w:rsidRDefault="008A6290" w:rsidP="00FD6EF8">
      <w:pPr>
        <w:numPr>
          <w:ilvl w:val="0"/>
          <w:numId w:val="36"/>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списании автомобиля по установленным основаниям;</w:t>
      </w:r>
    </w:p>
    <w:p w:rsidR="00002856" w:rsidRPr="008A6290" w:rsidRDefault="008A6290" w:rsidP="00FD6EF8">
      <w:pPr>
        <w:numPr>
          <w:ilvl w:val="0"/>
          <w:numId w:val="36"/>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установке новых запчастей взамен непригодных к эксплуатации.</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пункты 237–238 СГС «Единый план счетов» № 121н.</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6.4. Забалансовый счет 24 «Нефинансовые активы, переданные в доверительное управление»</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Принятие к учету объектов имущества осуществляется на основании акта приема-передачи имущества </w:t>
      </w:r>
      <w:r w:rsidR="00650D17">
        <w:rPr>
          <w:rFonts w:hAnsi="Times New Roman" w:cs="Times New Roman"/>
          <w:color w:val="000000"/>
          <w:sz w:val="24"/>
          <w:szCs w:val="24"/>
          <w:lang w:val="ru-RU"/>
        </w:rPr>
        <w:t>администрации Русского-Высоцкого сельского поселения</w:t>
      </w:r>
      <w:r w:rsidRPr="008A6290">
        <w:rPr>
          <w:rFonts w:hAnsi="Times New Roman" w:cs="Times New Roman"/>
          <w:color w:val="000000"/>
          <w:sz w:val="24"/>
          <w:szCs w:val="24"/>
          <w:lang w:val="ru-RU"/>
        </w:rPr>
        <w:t>.</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6.5. Забалансовый счет 25 «Имущество, переданное в возмездное пользование (аренду)»</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Принятие к забалансовому учету объектов имущества осуществляется на основании первичного учетного документа (акта приема-передачи) </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6.6. Забалансовый счет 26 «Имущество, переданное в безвозмездное пользование»</w:t>
      </w:r>
    </w:p>
    <w:p w:rsidR="00650D17"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Принятие к забалансовому учету объектов имущества осуществляется на основании первичного учетного документа (акта приема-передачи) </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7. Расчеты по доходам</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7.1.</w:t>
      </w:r>
      <w:r>
        <w:rPr>
          <w:rFonts w:hAnsi="Times New Roman" w:cs="Times New Roman"/>
          <w:color w:val="000000"/>
          <w:sz w:val="24"/>
          <w:szCs w:val="24"/>
        </w:rPr>
        <w:t> </w:t>
      </w:r>
      <w:r w:rsidR="00650D17">
        <w:rPr>
          <w:rFonts w:hAnsi="Times New Roman" w:cs="Times New Roman"/>
          <w:color w:val="000000"/>
          <w:sz w:val="24"/>
          <w:szCs w:val="24"/>
          <w:lang w:val="ru-RU"/>
        </w:rPr>
        <w:t>Администрация Русского-Высоцкого сельского поселения</w:t>
      </w:r>
      <w:r>
        <w:rPr>
          <w:rFonts w:hAnsi="Times New Roman" w:cs="Times New Roman"/>
          <w:color w:val="000000"/>
          <w:sz w:val="24"/>
          <w:szCs w:val="24"/>
        </w:rPr>
        <w:t> </w:t>
      </w:r>
      <w:r w:rsidRPr="008A6290">
        <w:rPr>
          <w:rFonts w:hAnsi="Times New Roman" w:cs="Times New Roman"/>
          <w:color w:val="000000"/>
          <w:sz w:val="24"/>
          <w:szCs w:val="24"/>
          <w:lang w:val="ru-RU"/>
        </w:rPr>
        <w:t>администрирует поступления в бюджет на счете КБК 1.210.02.000 по правилам, установленным главным администратором доходов бюджета.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7.3. Излишне полученные от плательщиков средства возвращаются на основании </w:t>
      </w:r>
      <w:proofErr w:type="gramStart"/>
      <w:r w:rsidR="00692F38">
        <w:rPr>
          <w:rFonts w:hAnsi="Times New Roman" w:cs="Times New Roman"/>
          <w:color w:val="000000"/>
          <w:sz w:val="24"/>
          <w:szCs w:val="24"/>
          <w:lang w:val="ru-RU"/>
        </w:rPr>
        <w:t>Из</w:t>
      </w:r>
      <w:proofErr w:type="gramEnd"/>
      <w:r w:rsidR="00692F38">
        <w:rPr>
          <w:rFonts w:hAnsi="Times New Roman" w:cs="Times New Roman"/>
          <w:color w:val="000000"/>
          <w:sz w:val="24"/>
          <w:szCs w:val="24"/>
          <w:lang w:val="ru-RU"/>
        </w:rPr>
        <w:t xml:space="preserve"> вещения.</w:t>
      </w:r>
    </w:p>
    <w:p w:rsidR="00002856" w:rsidRPr="008A6290" w:rsidRDefault="00692F38" w:rsidP="00FD6EF8">
      <w:pPr>
        <w:jc w:val="both"/>
        <w:rPr>
          <w:rFonts w:hAnsi="Times New Roman" w:cs="Times New Roman"/>
          <w:color w:val="000000"/>
          <w:sz w:val="24"/>
          <w:szCs w:val="24"/>
          <w:lang w:val="ru-RU"/>
        </w:rPr>
      </w:pPr>
      <w:r>
        <w:rPr>
          <w:rFonts w:hAnsi="Times New Roman" w:cs="Times New Roman"/>
          <w:color w:val="000000"/>
          <w:sz w:val="24"/>
          <w:szCs w:val="24"/>
          <w:lang w:val="ru-RU"/>
        </w:rPr>
        <w:t>7.4.А</w:t>
      </w:r>
      <w:r w:rsidR="008A6290" w:rsidRPr="008A6290">
        <w:rPr>
          <w:rFonts w:hAnsi="Times New Roman" w:cs="Times New Roman"/>
          <w:color w:val="000000"/>
          <w:sz w:val="24"/>
          <w:szCs w:val="24"/>
          <w:lang w:val="ru-RU"/>
        </w:rPr>
        <w:t>дминистрируемые доходы начисляются в Извещении о начислении дохода (уточнении начисления) (ф. 0510432).</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8. Расчеты с подотчетными лицами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8.1.</w:t>
      </w:r>
      <w:r>
        <w:rPr>
          <w:rFonts w:hAnsi="Times New Roman" w:cs="Times New Roman"/>
          <w:color w:val="000000"/>
          <w:sz w:val="24"/>
          <w:szCs w:val="24"/>
        </w:rPr>
        <w:t> </w:t>
      </w:r>
      <w:r w:rsidRPr="008A6290">
        <w:rPr>
          <w:rFonts w:hAnsi="Times New Roman" w:cs="Times New Roman"/>
          <w:color w:val="000000"/>
          <w:sz w:val="24"/>
          <w:szCs w:val="24"/>
          <w:lang w:val="ru-RU"/>
        </w:rPr>
        <w:t>Выдача денежных средств под отчет производится путем:</w:t>
      </w:r>
    </w:p>
    <w:p w:rsidR="00002856" w:rsidRPr="008A6290" w:rsidRDefault="008A6290" w:rsidP="00FD6EF8">
      <w:pPr>
        <w:numPr>
          <w:ilvl w:val="0"/>
          <w:numId w:val="37"/>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rsidR="00002856" w:rsidRPr="008A6290" w:rsidRDefault="008A6290" w:rsidP="00FD6EF8">
      <w:pPr>
        <w:numPr>
          <w:ilvl w:val="0"/>
          <w:numId w:val="37"/>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перечисления на зарплатную карту материально ответственного лица.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Способ выдачи денежных средств должен указывается в документе-основании на выдачу денежных средств.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8.2.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8.3. Предельная сумма денежных средств, выданных под отчет устанавливается в</w:t>
      </w:r>
      <w:r>
        <w:rPr>
          <w:rFonts w:hAnsi="Times New Roman" w:cs="Times New Roman"/>
          <w:color w:val="000000"/>
          <w:sz w:val="24"/>
          <w:szCs w:val="24"/>
        </w:rPr>
        <w:t> </w:t>
      </w:r>
      <w:r w:rsidRPr="008A6290">
        <w:rPr>
          <w:rFonts w:hAnsi="Times New Roman" w:cs="Times New Roman"/>
          <w:color w:val="000000"/>
          <w:sz w:val="24"/>
          <w:szCs w:val="24"/>
          <w:lang w:val="ru-RU"/>
        </w:rPr>
        <w:t xml:space="preserve">размере </w:t>
      </w:r>
      <w:r w:rsidR="00692F38">
        <w:rPr>
          <w:rFonts w:hAnsi="Times New Roman" w:cs="Times New Roman"/>
          <w:color w:val="000000"/>
          <w:sz w:val="24"/>
          <w:szCs w:val="24"/>
          <w:lang w:val="ru-RU"/>
        </w:rPr>
        <w:t>100 000,00</w:t>
      </w:r>
      <w:r w:rsidRPr="008A6290">
        <w:rPr>
          <w:rFonts w:hAnsi="Times New Roman" w:cs="Times New Roman"/>
          <w:color w:val="000000"/>
          <w:sz w:val="24"/>
          <w:szCs w:val="24"/>
          <w:lang w:val="ru-RU"/>
        </w:rPr>
        <w:t xml:space="preserve"> (</w:t>
      </w:r>
      <w:r w:rsidR="00692F38">
        <w:rPr>
          <w:rFonts w:hAnsi="Times New Roman" w:cs="Times New Roman"/>
          <w:color w:val="000000"/>
          <w:sz w:val="24"/>
          <w:szCs w:val="24"/>
          <w:lang w:val="ru-RU"/>
        </w:rPr>
        <w:t>Сто тысяч</w:t>
      </w:r>
      <w:r w:rsidRPr="008A6290">
        <w:rPr>
          <w:rFonts w:hAnsi="Times New Roman" w:cs="Times New Roman"/>
          <w:color w:val="000000"/>
          <w:sz w:val="24"/>
          <w:szCs w:val="24"/>
          <w:lang w:val="ru-RU"/>
        </w:rPr>
        <w:t>)</w:t>
      </w:r>
      <w:r>
        <w:rPr>
          <w:rFonts w:hAnsi="Times New Roman" w:cs="Times New Roman"/>
          <w:color w:val="000000"/>
          <w:sz w:val="24"/>
          <w:szCs w:val="24"/>
        </w:rPr>
        <w:t> </w:t>
      </w:r>
      <w:r w:rsidRPr="008A6290">
        <w:rPr>
          <w:rFonts w:hAnsi="Times New Roman" w:cs="Times New Roman"/>
          <w:color w:val="000000"/>
          <w:sz w:val="24"/>
          <w:szCs w:val="24"/>
          <w:lang w:val="ru-RU"/>
        </w:rPr>
        <w:t>руб.</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 4</w:t>
      </w:r>
      <w:r w:rsidRPr="006B7254">
        <w:rPr>
          <w:rFonts w:hAnsi="Times New Roman" w:cs="Times New Roman"/>
          <w:i/>
          <w:color w:val="000000"/>
          <w:sz w:val="24"/>
          <w:szCs w:val="24"/>
        </w:rPr>
        <w:t> </w:t>
      </w:r>
      <w:r w:rsidRPr="006B7254">
        <w:rPr>
          <w:rFonts w:hAnsi="Times New Roman" w:cs="Times New Roman"/>
          <w:i/>
          <w:color w:val="000000"/>
          <w:sz w:val="24"/>
          <w:szCs w:val="24"/>
          <w:lang w:val="ru-RU"/>
        </w:rPr>
        <w:t>Указаний</w:t>
      </w:r>
      <w:r w:rsidRPr="006B7254">
        <w:rPr>
          <w:rFonts w:hAnsi="Times New Roman" w:cs="Times New Roman"/>
          <w:i/>
          <w:color w:val="000000"/>
          <w:sz w:val="24"/>
          <w:szCs w:val="24"/>
        </w:rPr>
        <w:t> </w:t>
      </w:r>
      <w:r w:rsidRPr="006B7254">
        <w:rPr>
          <w:rFonts w:hAnsi="Times New Roman" w:cs="Times New Roman"/>
          <w:i/>
          <w:color w:val="000000"/>
          <w:sz w:val="24"/>
          <w:szCs w:val="24"/>
          <w:lang w:val="ru-RU"/>
        </w:rPr>
        <w:t>ЦБ от 09.12.2019</w:t>
      </w:r>
      <w:r w:rsidRPr="006B7254">
        <w:rPr>
          <w:rFonts w:hAnsi="Times New Roman" w:cs="Times New Roman"/>
          <w:i/>
          <w:color w:val="000000"/>
          <w:sz w:val="24"/>
          <w:szCs w:val="24"/>
        </w:rPr>
        <w:t> </w:t>
      </w:r>
      <w:r w:rsidRPr="006B7254">
        <w:rPr>
          <w:rFonts w:hAnsi="Times New Roman" w:cs="Times New Roman"/>
          <w:i/>
          <w:color w:val="000000"/>
          <w:sz w:val="24"/>
          <w:szCs w:val="24"/>
          <w:lang w:val="ru-RU"/>
        </w:rPr>
        <w:t>№ 5348-У.</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w:t>
      </w:r>
      <w:r w:rsidR="00692F38">
        <w:rPr>
          <w:rFonts w:hAnsi="Times New Roman" w:cs="Times New Roman"/>
          <w:color w:val="000000"/>
          <w:sz w:val="24"/>
          <w:szCs w:val="24"/>
          <w:lang w:val="ru-RU"/>
        </w:rPr>
        <w:t xml:space="preserve">10 </w:t>
      </w:r>
      <w:r w:rsidRPr="008A6290">
        <w:rPr>
          <w:rFonts w:hAnsi="Times New Roman" w:cs="Times New Roman"/>
          <w:color w:val="000000"/>
          <w:sz w:val="24"/>
          <w:szCs w:val="24"/>
          <w:lang w:val="ru-RU"/>
        </w:rPr>
        <w:t xml:space="preserve">рабочих дней. </w:t>
      </w:r>
      <w:r w:rsidR="00692F38">
        <w:rPr>
          <w:rFonts w:hAnsi="Times New Roman" w:cs="Times New Roman"/>
          <w:color w:val="000000"/>
          <w:sz w:val="24"/>
          <w:szCs w:val="24"/>
          <w:lang w:val="ru-RU"/>
        </w:rPr>
        <w:t>\</w:t>
      </w:r>
      <w:r w:rsidRPr="008A6290">
        <w:rPr>
          <w:rFonts w:hAnsi="Times New Roman" w:cs="Times New Roman"/>
          <w:color w:val="000000"/>
          <w:sz w:val="24"/>
          <w:szCs w:val="24"/>
          <w:lang w:val="ru-RU"/>
        </w:rPr>
        <w:t>.</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8.5. При направлении сотрудников учреждения в служебные командировки на территории России расходы на них возмещаются в соответствии с постановлением Правительства от 02.10.2002</w:t>
      </w:r>
      <w:r>
        <w:rPr>
          <w:rFonts w:hAnsi="Times New Roman" w:cs="Times New Roman"/>
          <w:color w:val="000000"/>
          <w:sz w:val="24"/>
          <w:szCs w:val="24"/>
        </w:rPr>
        <w:t> </w:t>
      </w:r>
      <w:r w:rsidRPr="008A6290">
        <w:rPr>
          <w:rFonts w:hAnsi="Times New Roman" w:cs="Times New Roman"/>
          <w:color w:val="000000"/>
          <w:sz w:val="24"/>
          <w:szCs w:val="24"/>
          <w:lang w:val="ru-RU"/>
        </w:rPr>
        <w:t>№</w:t>
      </w:r>
      <w:r>
        <w:rPr>
          <w:rFonts w:hAnsi="Times New Roman" w:cs="Times New Roman"/>
          <w:color w:val="000000"/>
          <w:sz w:val="24"/>
          <w:szCs w:val="24"/>
        </w:rPr>
        <w:t> </w:t>
      </w:r>
      <w:r w:rsidRPr="008A6290">
        <w:rPr>
          <w:rFonts w:hAnsi="Times New Roman" w:cs="Times New Roman"/>
          <w:color w:val="000000"/>
          <w:sz w:val="24"/>
          <w:szCs w:val="24"/>
          <w:lang w:val="ru-RU"/>
        </w:rPr>
        <w:t>729. Возмещение расходов на служебные командировки, превышающих размер</w:t>
      </w:r>
      <w:r>
        <w:rPr>
          <w:rFonts w:hAnsi="Times New Roman" w:cs="Times New Roman"/>
          <w:color w:val="000000"/>
          <w:sz w:val="24"/>
          <w:szCs w:val="24"/>
        </w:rPr>
        <w:t> </w:t>
      </w:r>
      <w:r w:rsidRPr="008A6290">
        <w:rPr>
          <w:rFonts w:hAnsi="Times New Roman" w:cs="Times New Roman"/>
          <w:color w:val="000000"/>
          <w:sz w:val="24"/>
          <w:szCs w:val="24"/>
          <w:lang w:val="ru-RU"/>
        </w:rPr>
        <w:t>установленный Правительством</w:t>
      </w:r>
      <w:r>
        <w:rPr>
          <w:rFonts w:hAnsi="Times New Roman" w:cs="Times New Roman"/>
          <w:color w:val="000000"/>
          <w:sz w:val="24"/>
          <w:szCs w:val="24"/>
        </w:rPr>
        <w:t> </w:t>
      </w:r>
      <w:r w:rsidRPr="008A6290">
        <w:rPr>
          <w:rFonts w:hAnsi="Times New Roman" w:cs="Times New Roman"/>
          <w:color w:val="000000"/>
          <w:sz w:val="24"/>
          <w:szCs w:val="24"/>
          <w:lang w:val="ru-RU"/>
        </w:rPr>
        <w:t>РФ, производится при наличии экономии бюджетных</w:t>
      </w:r>
      <w:r>
        <w:rPr>
          <w:rFonts w:hAnsi="Times New Roman" w:cs="Times New Roman"/>
          <w:color w:val="000000"/>
          <w:sz w:val="24"/>
          <w:szCs w:val="24"/>
        </w:rPr>
        <w:t> </w:t>
      </w:r>
      <w:r w:rsidRPr="008A6290">
        <w:rPr>
          <w:rFonts w:hAnsi="Times New Roman" w:cs="Times New Roman"/>
          <w:color w:val="000000"/>
          <w:sz w:val="24"/>
          <w:szCs w:val="24"/>
          <w:lang w:val="ru-RU"/>
        </w:rPr>
        <w:t>средств по фактическим расходам.</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пункты 2, 3 постановления Правительства от 02.10.2002</w:t>
      </w:r>
      <w:r w:rsidRPr="006B7254">
        <w:rPr>
          <w:rFonts w:hAnsi="Times New Roman" w:cs="Times New Roman"/>
          <w:i/>
          <w:color w:val="000000"/>
          <w:sz w:val="24"/>
          <w:szCs w:val="24"/>
        </w:rPr>
        <w:t> </w:t>
      </w:r>
      <w:r w:rsidRPr="006B7254">
        <w:rPr>
          <w:rFonts w:hAnsi="Times New Roman" w:cs="Times New Roman"/>
          <w:i/>
          <w:color w:val="000000"/>
          <w:sz w:val="24"/>
          <w:szCs w:val="24"/>
          <w:lang w:val="ru-RU"/>
        </w:rPr>
        <w:t>№</w:t>
      </w:r>
      <w:r w:rsidRPr="006B7254">
        <w:rPr>
          <w:rFonts w:hAnsi="Times New Roman" w:cs="Times New Roman"/>
          <w:i/>
          <w:color w:val="000000"/>
          <w:sz w:val="24"/>
          <w:szCs w:val="24"/>
        </w:rPr>
        <w:t> </w:t>
      </w:r>
      <w:r w:rsidRPr="006B7254">
        <w:rPr>
          <w:rFonts w:hAnsi="Times New Roman" w:cs="Times New Roman"/>
          <w:i/>
          <w:color w:val="000000"/>
          <w:sz w:val="24"/>
          <w:szCs w:val="24"/>
          <w:lang w:val="ru-RU"/>
        </w:rPr>
        <w:t>729.</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Порядок оформления служебных командировок и возмещения командировочных расходов приведен в приложении 8.</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8.6. Предельные сроки отчета по выданным доверенностям на получение материальных ценностей устанавливаются следующие:</w:t>
      </w:r>
    </w:p>
    <w:p w:rsidR="00002856" w:rsidRPr="008A6290" w:rsidRDefault="008A6290" w:rsidP="00FD6EF8">
      <w:pPr>
        <w:numPr>
          <w:ilvl w:val="0"/>
          <w:numId w:val="3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в течение 10 календарных дней с момента получения;</w:t>
      </w:r>
    </w:p>
    <w:p w:rsidR="00002856" w:rsidRPr="008A6290" w:rsidRDefault="008A6290" w:rsidP="00FD6EF8">
      <w:pPr>
        <w:numPr>
          <w:ilvl w:val="0"/>
          <w:numId w:val="38"/>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в течение трех рабочих дней с момента получения материальных ценностей.</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Доверенности выдаются штатным сотрудникам, с которыми заключен договор о полной материальной ответственности.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8.7. 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rsidR="00002856" w:rsidRDefault="008A6290" w:rsidP="00FD6EF8">
      <w:pPr>
        <w:numPr>
          <w:ilvl w:val="0"/>
          <w:numId w:val="39"/>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накладную на товар;</w:t>
      </w:r>
    </w:p>
    <w:p w:rsidR="00002856" w:rsidRPr="008A6290" w:rsidRDefault="008A6290" w:rsidP="00FD6EF8">
      <w:pPr>
        <w:numPr>
          <w:ilvl w:val="0"/>
          <w:numId w:val="3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акт выполненных работ, оказанных услуг;</w:t>
      </w:r>
    </w:p>
    <w:p w:rsidR="00002856" w:rsidRPr="008A6290" w:rsidRDefault="008A6290" w:rsidP="00FD6EF8">
      <w:pPr>
        <w:numPr>
          <w:ilvl w:val="0"/>
          <w:numId w:val="3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счет-фактуру, если продавец применяет НДС;</w:t>
      </w:r>
    </w:p>
    <w:p w:rsidR="00002856" w:rsidRPr="008A6290" w:rsidRDefault="008A6290" w:rsidP="00FD6EF8">
      <w:pPr>
        <w:numPr>
          <w:ilvl w:val="0"/>
          <w:numId w:val="39"/>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гарантийный талон, если товар имеет гарантийный срок.</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Отсутствие полного комплекта документов может повлечь отказ в принятии расходов к учету. Перерасход подотчетных средств не допускается.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9. Расчеты с дебиторами</w:t>
      </w:r>
      <w:r>
        <w:rPr>
          <w:rFonts w:hAnsi="Times New Roman" w:cs="Times New Roman"/>
          <w:b/>
          <w:bCs/>
          <w:color w:val="000000"/>
          <w:sz w:val="24"/>
          <w:szCs w:val="24"/>
        </w:rPr>
        <w:t> </w:t>
      </w:r>
      <w:r w:rsidRPr="008A6290">
        <w:rPr>
          <w:rFonts w:hAnsi="Times New Roman" w:cs="Times New Roman"/>
          <w:b/>
          <w:bCs/>
          <w:color w:val="000000"/>
          <w:sz w:val="24"/>
          <w:szCs w:val="24"/>
          <w:lang w:val="ru-RU"/>
        </w:rPr>
        <w:t>и кредиторами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9.1.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9.2. Аналитический учет расчетов по пособиям и иным социальным выплатам ведется в разрезе физических лиц</w:t>
      </w:r>
      <w:r>
        <w:rPr>
          <w:rFonts w:hAnsi="Times New Roman" w:cs="Times New Roman"/>
          <w:color w:val="000000"/>
          <w:sz w:val="24"/>
          <w:szCs w:val="24"/>
        </w:rPr>
        <w:t> </w:t>
      </w:r>
      <w:r w:rsidRPr="008A6290">
        <w:rPr>
          <w:rFonts w:hAnsi="Times New Roman" w:cs="Times New Roman"/>
          <w:color w:val="000000"/>
          <w:sz w:val="24"/>
          <w:szCs w:val="24"/>
          <w:lang w:val="ru-RU"/>
        </w:rPr>
        <w:t>– получателей социальных выплат.</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9.3.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6B7254"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6B7254">
        <w:rPr>
          <w:rFonts w:hAnsi="Times New Roman" w:cs="Times New Roman"/>
          <w:color w:val="000000"/>
          <w:sz w:val="24"/>
          <w:szCs w:val="24"/>
          <w:lang w:val="ru-RU"/>
        </w:rPr>
        <w:t>.</w:t>
      </w:r>
      <w:r w:rsidRPr="008A6290">
        <w:rPr>
          <w:rFonts w:hAnsi="Times New Roman" w:cs="Times New Roman"/>
          <w:color w:val="000000"/>
          <w:sz w:val="24"/>
          <w:szCs w:val="24"/>
          <w:lang w:val="ru-RU"/>
        </w:rPr>
        <w:t xml:space="preserve"> </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пункт 11 СГС</w:t>
      </w:r>
      <w:r w:rsidRPr="006B7254">
        <w:rPr>
          <w:rFonts w:hAnsi="Times New Roman" w:cs="Times New Roman"/>
          <w:i/>
          <w:color w:val="000000"/>
          <w:sz w:val="24"/>
          <w:szCs w:val="24"/>
        </w:rPr>
        <w:t> </w:t>
      </w:r>
      <w:r w:rsidRPr="006B7254">
        <w:rPr>
          <w:rFonts w:hAnsi="Times New Roman" w:cs="Times New Roman"/>
          <w:i/>
          <w:color w:val="000000"/>
          <w:sz w:val="24"/>
          <w:szCs w:val="24"/>
          <w:lang w:val="ru-RU"/>
        </w:rPr>
        <w:t>«Доходы».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8A6290">
        <w:rPr>
          <w:rFonts w:hAnsi="Times New Roman" w:cs="Times New Roman"/>
          <w:color w:val="000000"/>
          <w:sz w:val="24"/>
          <w:szCs w:val="24"/>
          <w:lang w:val="ru-RU"/>
        </w:rPr>
        <w:t>Одновременно списанная с балансового учета кредиторская задолженность отражается</w:t>
      </w:r>
      <w:r>
        <w:rPr>
          <w:rFonts w:hAnsi="Times New Roman" w:cs="Times New Roman"/>
          <w:color w:val="000000"/>
          <w:sz w:val="24"/>
          <w:szCs w:val="24"/>
        </w:rPr>
        <w:t> </w:t>
      </w:r>
      <w:r w:rsidRPr="008A6290">
        <w:rPr>
          <w:rFonts w:hAnsi="Times New Roman" w:cs="Times New Roman"/>
          <w:color w:val="000000"/>
          <w:sz w:val="24"/>
          <w:szCs w:val="24"/>
          <w:lang w:val="ru-RU"/>
        </w:rPr>
        <w:t>на забалансовом счете 20 «Задолженность, не востребованная кредиторами».</w:t>
      </w:r>
    </w:p>
    <w:p w:rsidR="006B7254"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w:t>
      </w:r>
      <w:r w:rsidR="006B7254">
        <w:rPr>
          <w:rFonts w:hAnsi="Times New Roman" w:cs="Times New Roman"/>
          <w:color w:val="000000"/>
          <w:sz w:val="24"/>
          <w:szCs w:val="24"/>
          <w:lang w:val="ru-RU"/>
        </w:rPr>
        <w:t>.</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10. Финансовый результат</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10.1 В составе доходов будущих периодов учреждение учитывает доходы:</w:t>
      </w:r>
    </w:p>
    <w:p w:rsidR="00002856" w:rsidRPr="008A6290" w:rsidRDefault="008A6290" w:rsidP="00FD6EF8">
      <w:pPr>
        <w:numPr>
          <w:ilvl w:val="0"/>
          <w:numId w:val="4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начисленные за выполненные и сданные заказчикам отдельные этапы работ, услуг, не относящихся к доходам текущего отчетного периода;</w:t>
      </w:r>
    </w:p>
    <w:p w:rsidR="00002856" w:rsidRPr="008A6290" w:rsidRDefault="008A6290" w:rsidP="00FD6EF8">
      <w:pPr>
        <w:numPr>
          <w:ilvl w:val="0"/>
          <w:numId w:val="4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 месячным, квартальным, годовым абонементам;</w:t>
      </w:r>
    </w:p>
    <w:p w:rsidR="00002856" w:rsidRPr="008A6290" w:rsidRDefault="008A6290" w:rsidP="00FD6EF8">
      <w:pPr>
        <w:numPr>
          <w:ilvl w:val="0"/>
          <w:numId w:val="4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 операциям реализации имущества казны в случае, если договором предусмотрена рассрочка платежа на условиях перехода права собственности на объект после завершения расчетов;</w:t>
      </w:r>
    </w:p>
    <w:p w:rsidR="00002856" w:rsidRPr="008A6290" w:rsidRDefault="008A6290" w:rsidP="00FD6EF8">
      <w:pPr>
        <w:numPr>
          <w:ilvl w:val="0"/>
          <w:numId w:val="4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межбюджетных трансфертов, субсидий бюджетным и автономным учреждениям, грантов в форме субсидий, субсидий юридическим лицам, физическим лицам - производителям товаров, работ, услуг, иным физическим лицам;</w:t>
      </w:r>
    </w:p>
    <w:p w:rsidR="00002856" w:rsidRPr="008A6290" w:rsidRDefault="008A6290" w:rsidP="00FD6EF8">
      <w:pPr>
        <w:numPr>
          <w:ilvl w:val="0"/>
          <w:numId w:val="4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 договорам (соглашениям) о предоставлении грантов;</w:t>
      </w:r>
    </w:p>
    <w:p w:rsidR="00002856" w:rsidRPr="008A6290" w:rsidRDefault="008A6290" w:rsidP="00FD6EF8">
      <w:pPr>
        <w:numPr>
          <w:ilvl w:val="0"/>
          <w:numId w:val="40"/>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от операций с объектами аренды (предстоящие доходы от предоставления права пользования активом);</w:t>
      </w:r>
    </w:p>
    <w:p w:rsidR="00002856" w:rsidRDefault="008A6290" w:rsidP="00FD6EF8">
      <w:pPr>
        <w:numPr>
          <w:ilvl w:val="0"/>
          <w:numId w:val="40"/>
        </w:numPr>
        <w:ind w:left="780" w:right="180"/>
        <w:jc w:val="both"/>
        <w:rPr>
          <w:rFonts w:hAnsi="Times New Roman" w:cs="Times New Roman"/>
          <w:color w:val="000000"/>
          <w:sz w:val="24"/>
          <w:szCs w:val="24"/>
        </w:rPr>
      </w:pPr>
      <w:proofErr w:type="gramStart"/>
      <w:r>
        <w:rPr>
          <w:rFonts w:hAnsi="Times New Roman" w:cs="Times New Roman"/>
          <w:color w:val="000000"/>
          <w:sz w:val="24"/>
          <w:szCs w:val="24"/>
        </w:rPr>
        <w:t>иные</w:t>
      </w:r>
      <w:proofErr w:type="gramEnd"/>
      <w:r>
        <w:rPr>
          <w:rFonts w:hAnsi="Times New Roman" w:cs="Times New Roman"/>
          <w:color w:val="000000"/>
          <w:sz w:val="24"/>
          <w:szCs w:val="24"/>
        </w:rPr>
        <w:t xml:space="preserve"> аналогичные доходы.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10.2. </w:t>
      </w:r>
      <w:r w:rsidR="00692F38">
        <w:rPr>
          <w:rFonts w:hAnsi="Times New Roman" w:cs="Times New Roman"/>
          <w:color w:val="000000"/>
          <w:sz w:val="24"/>
          <w:szCs w:val="24"/>
          <w:lang w:val="ru-RU"/>
        </w:rPr>
        <w:t>Администрация</w:t>
      </w:r>
      <w:r w:rsidRPr="008A6290">
        <w:rPr>
          <w:rFonts w:hAnsi="Times New Roman" w:cs="Times New Roman"/>
          <w:color w:val="000000"/>
          <w:sz w:val="24"/>
          <w:szCs w:val="24"/>
          <w:lang w:val="ru-RU"/>
        </w:rPr>
        <w:t xml:space="preserve"> все расходы производит в соответствии с утвержденн</w:t>
      </w:r>
      <w:r w:rsidR="00692F38">
        <w:rPr>
          <w:rFonts w:hAnsi="Times New Roman" w:cs="Times New Roman"/>
          <w:color w:val="000000"/>
          <w:sz w:val="24"/>
          <w:szCs w:val="24"/>
          <w:lang w:val="ru-RU"/>
        </w:rPr>
        <w:t xml:space="preserve">ым местным бюджетом </w:t>
      </w:r>
      <w:r w:rsidRPr="008A6290">
        <w:rPr>
          <w:rFonts w:hAnsi="Times New Roman" w:cs="Times New Roman"/>
          <w:color w:val="000000"/>
          <w:sz w:val="24"/>
          <w:szCs w:val="24"/>
          <w:lang w:val="ru-RU"/>
        </w:rPr>
        <w:t>и в пределах установленных норм</w:t>
      </w:r>
      <w:r w:rsidR="00692F38">
        <w:rPr>
          <w:rFonts w:hAnsi="Times New Roman" w:cs="Times New Roman"/>
          <w:color w:val="000000"/>
          <w:sz w:val="24"/>
          <w:szCs w:val="24"/>
          <w:lang w:val="ru-RU"/>
        </w:rPr>
        <w:t>.</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10.3.</w:t>
      </w:r>
      <w:r>
        <w:rPr>
          <w:rFonts w:hAnsi="Times New Roman" w:cs="Times New Roman"/>
          <w:color w:val="000000"/>
          <w:sz w:val="24"/>
          <w:szCs w:val="24"/>
        </w:rPr>
        <w:t> </w:t>
      </w:r>
      <w:r w:rsidRPr="008A6290">
        <w:rPr>
          <w:rFonts w:hAnsi="Times New Roman" w:cs="Times New Roman"/>
          <w:color w:val="000000"/>
          <w:sz w:val="24"/>
          <w:szCs w:val="24"/>
          <w:lang w:val="ru-RU"/>
        </w:rPr>
        <w:t>В составе расходов будущих периодов отражаются расходы, связанные:</w:t>
      </w:r>
    </w:p>
    <w:p w:rsidR="00002856" w:rsidRPr="008A6290" w:rsidRDefault="008A6290" w:rsidP="00FD6EF8">
      <w:pPr>
        <w:numPr>
          <w:ilvl w:val="0"/>
          <w:numId w:val="4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 подготовительными к производству работами в связи с их сезонным характером;</w:t>
      </w:r>
    </w:p>
    <w:p w:rsidR="00002856" w:rsidRPr="008A6290" w:rsidRDefault="008A6290" w:rsidP="00FD6EF8">
      <w:pPr>
        <w:numPr>
          <w:ilvl w:val="0"/>
          <w:numId w:val="4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освоением новых производств, установок и агрегатов;</w:t>
      </w:r>
    </w:p>
    <w:p w:rsidR="00002856" w:rsidRPr="008A6290" w:rsidRDefault="008A6290" w:rsidP="00FD6EF8">
      <w:pPr>
        <w:numPr>
          <w:ilvl w:val="0"/>
          <w:numId w:val="4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рекультивацией земель и осуществлением иных природоохранных мероприятий;</w:t>
      </w:r>
    </w:p>
    <w:p w:rsidR="00002856" w:rsidRPr="008A6290" w:rsidRDefault="008A6290" w:rsidP="00FD6EF8">
      <w:pPr>
        <w:numPr>
          <w:ilvl w:val="0"/>
          <w:numId w:val="4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со страхованием имущества, гражданской ответственности;</w:t>
      </w:r>
    </w:p>
    <w:p w:rsidR="00002856" w:rsidRPr="008A6290" w:rsidRDefault="008A6290" w:rsidP="00FD6EF8">
      <w:pPr>
        <w:numPr>
          <w:ilvl w:val="0"/>
          <w:numId w:val="4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выплатой по ежегодному оплачиваемому отпуску, за неотработанные дни отпуска;</w:t>
      </w:r>
    </w:p>
    <w:p w:rsidR="00002856" w:rsidRPr="008A6290" w:rsidRDefault="008A6290" w:rsidP="00FD6EF8">
      <w:pPr>
        <w:numPr>
          <w:ilvl w:val="0"/>
          <w:numId w:val="4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добровольным страхованием (пенсионным обеспечением) сотрудников учреждения;</w:t>
      </w:r>
    </w:p>
    <w:p w:rsidR="00002856" w:rsidRPr="008A6290" w:rsidRDefault="008A6290" w:rsidP="00FD6EF8">
      <w:pPr>
        <w:numPr>
          <w:ilvl w:val="0"/>
          <w:numId w:val="42"/>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неравномерно производимым ремонтом основных средств;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Расходы будущих периодов списываются на финансовый результат текущего</w:t>
      </w:r>
      <w:r>
        <w:rPr>
          <w:rFonts w:hAnsi="Times New Roman" w:cs="Times New Roman"/>
          <w:color w:val="000000"/>
          <w:sz w:val="24"/>
          <w:szCs w:val="24"/>
        </w:rPr>
        <w:t> </w:t>
      </w:r>
      <w:r w:rsidRPr="008A6290">
        <w:rPr>
          <w:rFonts w:hAnsi="Times New Roman" w:cs="Times New Roman"/>
          <w:color w:val="000000"/>
          <w:sz w:val="24"/>
          <w:szCs w:val="24"/>
          <w:lang w:val="ru-RU"/>
        </w:rPr>
        <w:t>финансового года равномерно по 1/12 за месяц в течение периода, к которому они</w:t>
      </w:r>
      <w:r>
        <w:rPr>
          <w:rFonts w:hAnsi="Times New Roman" w:cs="Times New Roman"/>
          <w:color w:val="000000"/>
          <w:sz w:val="24"/>
          <w:szCs w:val="24"/>
        </w:rPr>
        <w:t> </w:t>
      </w:r>
      <w:r w:rsidRPr="008A6290">
        <w:rPr>
          <w:rFonts w:hAnsi="Times New Roman" w:cs="Times New Roman"/>
          <w:color w:val="000000"/>
          <w:sz w:val="24"/>
          <w:szCs w:val="24"/>
          <w:lang w:val="ru-RU"/>
        </w:rPr>
        <w:t>относятся. По договорам страхования период, к которому относятся расходы, равен сроку действия договора. По другим</w:t>
      </w:r>
      <w:r>
        <w:rPr>
          <w:rFonts w:hAnsi="Times New Roman" w:cs="Times New Roman"/>
          <w:color w:val="000000"/>
          <w:sz w:val="24"/>
          <w:szCs w:val="24"/>
        </w:rPr>
        <w:t> </w:t>
      </w:r>
      <w:r w:rsidRPr="008A6290">
        <w:rPr>
          <w:rFonts w:hAnsi="Times New Roman" w:cs="Times New Roman"/>
          <w:color w:val="000000"/>
          <w:sz w:val="24"/>
          <w:szCs w:val="24"/>
          <w:lang w:val="ru-RU"/>
        </w:rPr>
        <w:t>расходам, которые относятся к будущим периодам, длительность периода</w:t>
      </w:r>
      <w:r>
        <w:rPr>
          <w:rFonts w:hAnsi="Times New Roman" w:cs="Times New Roman"/>
          <w:color w:val="000000"/>
          <w:sz w:val="24"/>
          <w:szCs w:val="24"/>
        </w:rPr>
        <w:t> </w:t>
      </w:r>
      <w:r w:rsidRPr="008A6290">
        <w:rPr>
          <w:rFonts w:hAnsi="Times New Roman" w:cs="Times New Roman"/>
          <w:color w:val="000000"/>
          <w:sz w:val="24"/>
          <w:szCs w:val="24"/>
          <w:lang w:val="ru-RU"/>
        </w:rPr>
        <w:t>устанавливается руководителем учреждения в приказе.</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10.4</w:t>
      </w:r>
      <w:r>
        <w:rPr>
          <w:rFonts w:hAnsi="Times New Roman" w:cs="Times New Roman"/>
          <w:color w:val="000000"/>
          <w:sz w:val="24"/>
          <w:szCs w:val="24"/>
        </w:rPr>
        <w:t> </w:t>
      </w:r>
      <w:r w:rsidRPr="008A6290">
        <w:rPr>
          <w:rFonts w:hAnsi="Times New Roman" w:cs="Times New Roman"/>
          <w:color w:val="000000"/>
          <w:sz w:val="24"/>
          <w:szCs w:val="24"/>
          <w:lang w:val="ru-RU"/>
        </w:rPr>
        <w:t>В учреждении создаются резервы по выплатам персоналу, по искам и претензионным требованиям,</w:t>
      </w:r>
      <w:r>
        <w:rPr>
          <w:rFonts w:hAnsi="Times New Roman" w:cs="Times New Roman"/>
          <w:color w:val="000000"/>
          <w:sz w:val="24"/>
          <w:szCs w:val="24"/>
        </w:rPr>
        <w:t> </w:t>
      </w:r>
      <w:r w:rsidRPr="008A6290">
        <w:rPr>
          <w:rFonts w:hAnsi="Times New Roman" w:cs="Times New Roman"/>
          <w:color w:val="000000"/>
          <w:sz w:val="24"/>
          <w:szCs w:val="24"/>
          <w:lang w:val="ru-RU"/>
        </w:rPr>
        <w:t xml:space="preserve">по обязательствам при приемке результатов контрактов в </w:t>
      </w:r>
      <w:r w:rsidR="00B4173E" w:rsidRPr="008A6290">
        <w:rPr>
          <w:rFonts w:hAnsi="Times New Roman" w:cs="Times New Roman"/>
          <w:color w:val="000000"/>
          <w:sz w:val="24"/>
          <w:szCs w:val="24"/>
          <w:lang w:val="ru-RU"/>
        </w:rPr>
        <w:t>ЕИС.</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10.4.1. Резерв расходов по выплатам персоналу. Порядок расчета резерва приведен в приложении</w:t>
      </w:r>
      <w:r w:rsidR="006B7254">
        <w:rPr>
          <w:rFonts w:hAnsi="Times New Roman" w:cs="Times New Roman"/>
          <w:color w:val="000000"/>
          <w:sz w:val="24"/>
          <w:szCs w:val="24"/>
          <w:lang w:val="ru-RU"/>
        </w:rPr>
        <w:t>.</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10.4.2. Резерв по искам, претензионным требованиям – в </w:t>
      </w:r>
      <w:r w:rsidR="00B4173E" w:rsidRPr="008A6290">
        <w:rPr>
          <w:rFonts w:hAnsi="Times New Roman" w:cs="Times New Roman"/>
          <w:color w:val="000000"/>
          <w:sz w:val="24"/>
          <w:szCs w:val="24"/>
          <w:lang w:val="ru-RU"/>
        </w:rPr>
        <w:t>случае,</w:t>
      </w:r>
      <w:r w:rsidRPr="008A6290">
        <w:rPr>
          <w:rFonts w:hAnsi="Times New Roman" w:cs="Times New Roman"/>
          <w:color w:val="000000"/>
          <w:sz w:val="24"/>
          <w:szCs w:val="24"/>
          <w:lang w:val="ru-RU"/>
        </w:rPr>
        <w:t xml:space="preserve"> когда </w:t>
      </w:r>
      <w:r w:rsidR="00692F38">
        <w:rPr>
          <w:rFonts w:hAnsi="Times New Roman" w:cs="Times New Roman"/>
          <w:color w:val="000000"/>
          <w:sz w:val="24"/>
          <w:szCs w:val="24"/>
          <w:lang w:val="ru-RU"/>
        </w:rPr>
        <w:t xml:space="preserve">администрация </w:t>
      </w:r>
      <w:r w:rsidRPr="008A6290">
        <w:rPr>
          <w:rFonts w:hAnsi="Times New Roman" w:cs="Times New Roman"/>
          <w:color w:val="000000"/>
          <w:sz w:val="24"/>
          <w:szCs w:val="24"/>
          <w:lang w:val="ru-RU"/>
        </w:rPr>
        <w:t xml:space="preserve">является стороной судебного разбирательства. Величина резерва устанавливается в размере претензии, предъявленной </w:t>
      </w:r>
      <w:r w:rsidR="00692F38">
        <w:rPr>
          <w:rFonts w:hAnsi="Times New Roman" w:cs="Times New Roman"/>
          <w:color w:val="000000"/>
          <w:sz w:val="24"/>
          <w:szCs w:val="24"/>
          <w:lang w:val="ru-RU"/>
        </w:rPr>
        <w:t xml:space="preserve"> администрации </w:t>
      </w:r>
      <w:r w:rsidRPr="008A6290">
        <w:rPr>
          <w:rFonts w:hAnsi="Times New Roman" w:cs="Times New Roman"/>
          <w:color w:val="000000"/>
          <w:sz w:val="24"/>
          <w:szCs w:val="24"/>
          <w:lang w:val="ru-RU"/>
        </w:rPr>
        <w:t xml:space="preserve"> в судебном иске</w:t>
      </w:r>
      <w:r w:rsidR="00692F38">
        <w:rPr>
          <w:rFonts w:hAnsi="Times New Roman" w:cs="Times New Roman"/>
          <w:color w:val="000000"/>
          <w:sz w:val="24"/>
          <w:szCs w:val="24"/>
          <w:lang w:val="ru-RU"/>
        </w:rPr>
        <w:t>,</w:t>
      </w:r>
      <w:r w:rsidRPr="008A6290">
        <w:rPr>
          <w:rFonts w:hAnsi="Times New Roman" w:cs="Times New Roman"/>
          <w:color w:val="000000"/>
          <w:sz w:val="24"/>
          <w:szCs w:val="24"/>
          <w:lang w:val="ru-RU"/>
        </w:rPr>
        <w:t xml:space="preserve">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10.4.3.</w:t>
      </w:r>
      <w:r>
        <w:rPr>
          <w:rFonts w:hAnsi="Times New Roman" w:cs="Times New Roman"/>
          <w:color w:val="000000"/>
          <w:sz w:val="24"/>
          <w:szCs w:val="24"/>
        </w:rPr>
        <w:t> </w:t>
      </w:r>
      <w:r w:rsidRPr="008A6290">
        <w:rPr>
          <w:rFonts w:hAnsi="Times New Roman" w:cs="Times New Roman"/>
          <w:color w:val="000000"/>
          <w:sz w:val="24"/>
          <w:szCs w:val="24"/>
          <w:lang w:val="ru-RU"/>
        </w:rPr>
        <w:t>Резерв по обязательствам, возникающим при поступлении товаров, работ,</w:t>
      </w:r>
      <w:r>
        <w:rPr>
          <w:rFonts w:hAnsi="Times New Roman" w:cs="Times New Roman"/>
          <w:color w:val="000000"/>
          <w:sz w:val="24"/>
          <w:szCs w:val="24"/>
        </w:rPr>
        <w:t> </w:t>
      </w:r>
      <w:r w:rsidRPr="008A6290">
        <w:rPr>
          <w:rFonts w:hAnsi="Times New Roman" w:cs="Times New Roman"/>
          <w:color w:val="000000"/>
          <w:sz w:val="24"/>
          <w:szCs w:val="24"/>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Резерв отражается на основании полученных от контрагента первичных документов (накладных, актов, УПД) и решения комиссии </w:t>
      </w:r>
      <w:r w:rsidR="00692F38">
        <w:rPr>
          <w:rFonts w:hAnsi="Times New Roman" w:cs="Times New Roman"/>
          <w:color w:val="000000"/>
          <w:sz w:val="24"/>
          <w:szCs w:val="24"/>
          <w:lang w:val="ru-RU"/>
        </w:rPr>
        <w:t>администрации</w:t>
      </w:r>
      <w:r w:rsidRPr="008A6290">
        <w:rPr>
          <w:rFonts w:hAnsi="Times New Roman" w:cs="Times New Roman"/>
          <w:color w:val="000000"/>
          <w:sz w:val="24"/>
          <w:szCs w:val="24"/>
          <w:lang w:val="ru-RU"/>
        </w:rPr>
        <w:t xml:space="preserve"> (ф. 0510441).</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11. Санкционирование расходов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Принятие бюджетных (денежных) обязательств к учету осуществлять в пределах лимитов бюджетных обязательств в порядке, приведенном в приложении 15.</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12. Представительские расходы</w:t>
      </w:r>
    </w:p>
    <w:p w:rsidR="00002856" w:rsidRDefault="008A6290" w:rsidP="00FD6EF8">
      <w:pPr>
        <w:jc w:val="both"/>
        <w:rPr>
          <w:rFonts w:hAnsi="Times New Roman" w:cs="Times New Roman"/>
          <w:color w:val="000000"/>
          <w:sz w:val="24"/>
          <w:szCs w:val="24"/>
        </w:rPr>
      </w:pPr>
      <w:r w:rsidRPr="008A6290">
        <w:rPr>
          <w:rFonts w:hAnsi="Times New Roman" w:cs="Times New Roman"/>
          <w:color w:val="000000"/>
          <w:sz w:val="24"/>
          <w:szCs w:val="24"/>
          <w:lang w:val="ru-RU"/>
        </w:rPr>
        <w:t xml:space="preserve">12.1.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Pr>
          <w:rFonts w:hAnsi="Times New Roman" w:cs="Times New Roman"/>
          <w:color w:val="000000"/>
          <w:sz w:val="24"/>
          <w:szCs w:val="24"/>
        </w:rPr>
        <w:t>А именно расходы:</w:t>
      </w:r>
    </w:p>
    <w:p w:rsidR="00002856" w:rsidRPr="008A6290" w:rsidRDefault="008A6290" w:rsidP="00FD6EF8">
      <w:pPr>
        <w:numPr>
          <w:ilvl w:val="0"/>
          <w:numId w:val="43"/>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на официальный прием или обслуживание: завтрак, обед или иное аналогичное мероприятие для участников мероприятия;</w:t>
      </w:r>
    </w:p>
    <w:p w:rsidR="00002856" w:rsidRPr="008A6290" w:rsidRDefault="008A6290" w:rsidP="00FD6EF8">
      <w:pPr>
        <w:numPr>
          <w:ilvl w:val="0"/>
          <w:numId w:val="43"/>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буфетное обслуживание во время мероприятия, в том числе обеспечение питьевой водой, напитками;</w:t>
      </w:r>
    </w:p>
    <w:p w:rsidR="00002856" w:rsidRDefault="008A6290" w:rsidP="00FD6EF8">
      <w:pPr>
        <w:numPr>
          <w:ilvl w:val="0"/>
          <w:numId w:val="43"/>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обеспечение участников канцелярскими принадлежностями;</w:t>
      </w:r>
    </w:p>
    <w:p w:rsidR="00002856" w:rsidRPr="008A6290" w:rsidRDefault="008A6290" w:rsidP="00FD6EF8">
      <w:pPr>
        <w:numPr>
          <w:ilvl w:val="0"/>
          <w:numId w:val="43"/>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транспортное обеспечение доставки участников к месту мероприятия и обратно.</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12.2. Документами, подтверждающими обоснованность представительских расходов, являются:</w:t>
      </w:r>
    </w:p>
    <w:p w:rsidR="00002856" w:rsidRPr="008A6290" w:rsidRDefault="008A6290" w:rsidP="00FD6EF8">
      <w:pPr>
        <w:numPr>
          <w:ilvl w:val="0"/>
          <w:numId w:val="4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приказ руководителя </w:t>
      </w:r>
      <w:r w:rsidR="00692F38">
        <w:rPr>
          <w:rFonts w:hAnsi="Times New Roman" w:cs="Times New Roman"/>
          <w:color w:val="000000"/>
          <w:sz w:val="24"/>
          <w:szCs w:val="24"/>
          <w:lang w:val="ru-RU"/>
        </w:rPr>
        <w:t>администрации</w:t>
      </w:r>
      <w:r w:rsidRPr="008A6290">
        <w:rPr>
          <w:rFonts w:hAnsi="Times New Roman" w:cs="Times New Roman"/>
          <w:color w:val="000000"/>
          <w:sz w:val="24"/>
          <w:szCs w:val="24"/>
          <w:lang w:val="ru-RU"/>
        </w:rPr>
        <w:t xml:space="preserve"> о проведении мероприятия и назначении ответственного за него;</w:t>
      </w:r>
    </w:p>
    <w:p w:rsidR="00002856" w:rsidRPr="008A6290" w:rsidRDefault="008A6290" w:rsidP="00FD6EF8">
      <w:pPr>
        <w:numPr>
          <w:ilvl w:val="0"/>
          <w:numId w:val="4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смета предстоящих расходов на мероприятие;</w:t>
      </w:r>
    </w:p>
    <w:p w:rsidR="00002856" w:rsidRPr="008A6290" w:rsidRDefault="008A6290" w:rsidP="00FD6EF8">
      <w:pPr>
        <w:numPr>
          <w:ilvl w:val="0"/>
          <w:numId w:val="44"/>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отчет о представительских расходах, составленный сотрудником, ответственным за мероприятие;</w:t>
      </w:r>
    </w:p>
    <w:p w:rsidR="00002856" w:rsidRPr="008A6290" w:rsidRDefault="008A6290" w:rsidP="00FD6EF8">
      <w:pPr>
        <w:numPr>
          <w:ilvl w:val="0"/>
          <w:numId w:val="44"/>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первичные документы о произведенных расходах.</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13. Денежные документы</w:t>
      </w:r>
    </w:p>
    <w:p w:rsidR="000A5B4D" w:rsidRDefault="008A6290" w:rsidP="00FD6EF8">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8A6290">
        <w:rPr>
          <w:rFonts w:hAnsi="Times New Roman" w:cs="Times New Roman"/>
          <w:color w:val="000000"/>
          <w:sz w:val="24"/>
          <w:szCs w:val="24"/>
          <w:lang w:val="ru-RU"/>
        </w:rPr>
        <w:t xml:space="preserve">13.1. </w:t>
      </w:r>
      <w:r w:rsidR="005E22A6">
        <w:rPr>
          <w:rFonts w:hAnsi="Times New Roman" w:cs="Times New Roman"/>
          <w:color w:val="000000"/>
          <w:sz w:val="24"/>
          <w:szCs w:val="24"/>
          <w:lang w:val="ru-RU"/>
        </w:rPr>
        <w:t>Д</w:t>
      </w:r>
      <w:r w:rsidRPr="008A6290">
        <w:rPr>
          <w:rFonts w:hAnsi="Times New Roman" w:cs="Times New Roman"/>
          <w:color w:val="000000"/>
          <w:sz w:val="24"/>
          <w:szCs w:val="24"/>
          <w:lang w:val="ru-RU"/>
        </w:rPr>
        <w:t>енежны</w:t>
      </w:r>
      <w:r w:rsidR="005E22A6">
        <w:rPr>
          <w:rFonts w:hAnsi="Times New Roman" w:cs="Times New Roman"/>
          <w:color w:val="000000"/>
          <w:sz w:val="24"/>
          <w:szCs w:val="24"/>
          <w:lang w:val="ru-RU"/>
        </w:rPr>
        <w:t>е</w:t>
      </w:r>
      <w:r w:rsidRPr="008A6290">
        <w:rPr>
          <w:rFonts w:hAnsi="Times New Roman" w:cs="Times New Roman"/>
          <w:color w:val="000000"/>
          <w:sz w:val="24"/>
          <w:szCs w:val="24"/>
          <w:lang w:val="ru-RU"/>
        </w:rPr>
        <w:t xml:space="preserve"> документ</w:t>
      </w:r>
      <w:r w:rsidR="005E22A6">
        <w:rPr>
          <w:rFonts w:hAnsi="Times New Roman" w:cs="Times New Roman"/>
          <w:color w:val="000000"/>
          <w:sz w:val="24"/>
          <w:szCs w:val="24"/>
          <w:lang w:val="ru-RU"/>
        </w:rPr>
        <w:t xml:space="preserve">ы </w:t>
      </w:r>
      <w:r w:rsidRPr="008A6290">
        <w:rPr>
          <w:rFonts w:hAnsi="Times New Roman" w:cs="Times New Roman"/>
          <w:color w:val="000000"/>
          <w:sz w:val="24"/>
          <w:szCs w:val="24"/>
          <w:lang w:val="ru-RU"/>
        </w:rPr>
        <w:t>перечислены в пункте 72 СГС «Единый план счетов» № 121н</w:t>
      </w:r>
      <w:r w:rsidR="000A5B4D">
        <w:rPr>
          <w:rFonts w:hAnsi="Times New Roman" w:cs="Times New Roman"/>
          <w:color w:val="000000"/>
          <w:sz w:val="24"/>
          <w:szCs w:val="24"/>
          <w:lang w:val="ru-RU"/>
        </w:rPr>
        <w:t>. Счет 20135</w:t>
      </w:r>
      <w:r w:rsidRPr="008A6290">
        <w:rPr>
          <w:rFonts w:hAnsi="Times New Roman" w:cs="Times New Roman"/>
          <w:color w:val="000000"/>
          <w:sz w:val="24"/>
          <w:szCs w:val="24"/>
          <w:lang w:val="ru-RU"/>
        </w:rPr>
        <w:t xml:space="preserve"> </w:t>
      </w:r>
      <w:r w:rsidR="000A5B4D">
        <w:rPr>
          <w:rFonts w:ascii="Times New Roman" w:hAnsi="Times New Roman" w:cs="Times New Roman"/>
          <w:sz w:val="24"/>
          <w:szCs w:val="24"/>
          <w:lang w:val="ru-RU"/>
        </w:rPr>
        <w:t>предназначен для учета различных денежных документов: оплаченные талоны на бензин и масла, на питание и т.п., оплаченные путевки в дома отдыха, санатории, турбазы, полученные извещения на почтовые переводы, почтовые марки, конверты с марками, марки государственной пошлины, перевозочные документы (билеты), оформленные на бумажном носителе.</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13.2.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w:t>
      </w:r>
      <w:r w:rsidR="00B4173E" w:rsidRPr="008A6290">
        <w:rPr>
          <w:rFonts w:hAnsi="Times New Roman" w:cs="Times New Roman"/>
          <w:color w:val="000000"/>
          <w:sz w:val="24"/>
          <w:szCs w:val="24"/>
          <w:lang w:val="ru-RU"/>
        </w:rPr>
        <w:t>самостоятельно.</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14.</w:t>
      </w:r>
      <w:r>
        <w:rPr>
          <w:rFonts w:hAnsi="Times New Roman" w:cs="Times New Roman"/>
          <w:b/>
          <w:bCs/>
          <w:color w:val="000000"/>
          <w:sz w:val="24"/>
          <w:szCs w:val="24"/>
        </w:rPr>
        <w:t> </w:t>
      </w:r>
      <w:r w:rsidRPr="008A6290">
        <w:rPr>
          <w:rFonts w:hAnsi="Times New Roman" w:cs="Times New Roman"/>
          <w:b/>
          <w:bCs/>
          <w:color w:val="000000"/>
          <w:sz w:val="24"/>
          <w:szCs w:val="24"/>
          <w:lang w:val="ru-RU"/>
        </w:rPr>
        <w:t>Целевые средства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14.1. Расчеты с целевыми </w:t>
      </w:r>
      <w:proofErr w:type="gramStart"/>
      <w:r w:rsidRPr="008A6290">
        <w:rPr>
          <w:rFonts w:hAnsi="Times New Roman" w:cs="Times New Roman"/>
          <w:color w:val="000000"/>
          <w:sz w:val="24"/>
          <w:szCs w:val="24"/>
          <w:lang w:val="ru-RU"/>
        </w:rPr>
        <w:t xml:space="preserve">поступлениями </w:t>
      </w:r>
      <w:r w:rsidR="00BD46CB">
        <w:rPr>
          <w:rFonts w:hAnsi="Times New Roman" w:cs="Times New Roman"/>
          <w:color w:val="000000"/>
          <w:sz w:val="24"/>
          <w:szCs w:val="24"/>
          <w:lang w:val="ru-RU"/>
        </w:rPr>
        <w:t xml:space="preserve"> ведутся</w:t>
      </w:r>
      <w:proofErr w:type="gramEnd"/>
      <w:r w:rsidR="00BD46CB">
        <w:rPr>
          <w:rFonts w:hAnsi="Times New Roman" w:cs="Times New Roman"/>
          <w:color w:val="000000"/>
          <w:sz w:val="24"/>
          <w:szCs w:val="24"/>
          <w:lang w:val="ru-RU"/>
        </w:rPr>
        <w:t xml:space="preserve"> </w:t>
      </w:r>
      <w:r w:rsidRPr="008A6290">
        <w:rPr>
          <w:rFonts w:hAnsi="Times New Roman" w:cs="Times New Roman"/>
          <w:color w:val="000000"/>
          <w:sz w:val="24"/>
          <w:szCs w:val="24"/>
          <w:lang w:val="ru-RU"/>
        </w:rPr>
        <w:t xml:space="preserve">на забалансовом счете 17 и целевыми выбытиями на забалансовом счете </w:t>
      </w:r>
      <w:r w:rsidR="00B4173E" w:rsidRPr="008A6290">
        <w:rPr>
          <w:rFonts w:hAnsi="Times New Roman" w:cs="Times New Roman"/>
          <w:color w:val="000000"/>
          <w:sz w:val="24"/>
          <w:szCs w:val="24"/>
          <w:lang w:val="ru-RU"/>
        </w:rPr>
        <w:t>18.</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b/>
          <w:bCs/>
          <w:color w:val="000000"/>
          <w:sz w:val="24"/>
          <w:szCs w:val="24"/>
          <w:lang w:val="ru-RU"/>
        </w:rPr>
        <w:t>15. Порядок расчета двухнедельного среднего заработка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15.1. В случаях выплаты выходного пособия в размере </w:t>
      </w:r>
      <w:r w:rsidR="00B4173E" w:rsidRPr="008A6290">
        <w:rPr>
          <w:rFonts w:hAnsi="Times New Roman" w:cs="Times New Roman"/>
          <w:color w:val="000000"/>
          <w:sz w:val="24"/>
          <w:szCs w:val="24"/>
          <w:lang w:val="ru-RU"/>
        </w:rPr>
        <w:t>двухнедельного среднего заработка,</w:t>
      </w:r>
      <w:r w:rsidRPr="008A6290">
        <w:rPr>
          <w:rFonts w:hAnsi="Times New Roman" w:cs="Times New Roman"/>
          <w:color w:val="000000"/>
          <w:sz w:val="24"/>
          <w:szCs w:val="24"/>
          <w:lang w:val="ru-RU"/>
        </w:rPr>
        <w:t xml:space="preserve"> установленного в статьях 178, 327.7 и 296 ТК РФ установить следующий порядок расчета</w:t>
      </w:r>
      <w:r w:rsidR="00797896">
        <w:rPr>
          <w:rFonts w:hAnsi="Times New Roman" w:cs="Times New Roman"/>
          <w:color w:val="000000"/>
          <w:sz w:val="24"/>
          <w:szCs w:val="24"/>
          <w:lang w:val="ru-RU"/>
        </w:rPr>
        <w:t>:</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rsidR="00002856" w:rsidRPr="00FD6EF8" w:rsidRDefault="008A6290" w:rsidP="00FD6EF8">
      <w:pPr>
        <w:spacing w:line="600" w:lineRule="atLeast"/>
        <w:jc w:val="both"/>
        <w:rPr>
          <w:b/>
          <w:bCs/>
          <w:color w:val="252525"/>
          <w:spacing w:val="-2"/>
          <w:sz w:val="28"/>
          <w:szCs w:val="28"/>
          <w:lang w:val="ru-RU"/>
        </w:rPr>
      </w:pPr>
      <w:r w:rsidRPr="00FD6EF8">
        <w:rPr>
          <w:b/>
          <w:bCs/>
          <w:color w:val="252525"/>
          <w:spacing w:val="-2"/>
          <w:sz w:val="28"/>
          <w:szCs w:val="28"/>
        </w:rPr>
        <w:t>VI</w:t>
      </w:r>
      <w:r w:rsidRPr="00FD6EF8">
        <w:rPr>
          <w:b/>
          <w:bCs/>
          <w:color w:val="252525"/>
          <w:spacing w:val="-2"/>
          <w:sz w:val="28"/>
          <w:szCs w:val="28"/>
          <w:lang w:val="ru-RU"/>
        </w:rPr>
        <w:t>. Инвентаризация</w:t>
      </w:r>
    </w:p>
    <w:p w:rsidR="006B7254" w:rsidRPr="006B7254" w:rsidRDefault="008A6290" w:rsidP="00FD6EF8">
      <w:pPr>
        <w:jc w:val="both"/>
        <w:rPr>
          <w:rFonts w:hAnsi="Times New Roman" w:cs="Times New Roman"/>
          <w:sz w:val="24"/>
          <w:szCs w:val="24"/>
          <w:lang w:val="ru-RU"/>
        </w:rPr>
      </w:pPr>
      <w:r w:rsidRPr="008A6290">
        <w:rPr>
          <w:rFonts w:hAnsi="Times New Roman" w:cs="Times New Roman"/>
          <w:color w:val="000000"/>
          <w:sz w:val="24"/>
          <w:szCs w:val="24"/>
          <w:lang w:val="ru-RU"/>
        </w:rPr>
        <w:t>1. Инвентаризацию имущества и обязательств (в том</w:t>
      </w:r>
      <w:r>
        <w:rPr>
          <w:rFonts w:hAnsi="Times New Roman" w:cs="Times New Roman"/>
          <w:color w:val="000000"/>
          <w:sz w:val="24"/>
          <w:szCs w:val="24"/>
        </w:rPr>
        <w:t> </w:t>
      </w:r>
      <w:r w:rsidRPr="008A6290">
        <w:rPr>
          <w:rFonts w:hAnsi="Times New Roman" w:cs="Times New Roman"/>
          <w:color w:val="000000"/>
          <w:sz w:val="24"/>
          <w:szCs w:val="24"/>
          <w:lang w:val="ru-RU"/>
        </w:rPr>
        <w:t>числе</w:t>
      </w:r>
      <w:r>
        <w:rPr>
          <w:rFonts w:hAnsi="Times New Roman" w:cs="Times New Roman"/>
          <w:color w:val="000000"/>
          <w:sz w:val="24"/>
          <w:szCs w:val="24"/>
        </w:rPr>
        <w:t> </w:t>
      </w:r>
      <w:r w:rsidRPr="008A6290">
        <w:rPr>
          <w:rFonts w:hAnsi="Times New Roman" w:cs="Times New Roman"/>
          <w:color w:val="000000"/>
          <w:sz w:val="24"/>
          <w:szCs w:val="24"/>
          <w:lang w:val="ru-RU"/>
        </w:rPr>
        <w:t>числящихся на забалансовых счетах), а также финансовых результатов (в том</w:t>
      </w:r>
      <w:r>
        <w:rPr>
          <w:rFonts w:hAnsi="Times New Roman" w:cs="Times New Roman"/>
          <w:color w:val="000000"/>
          <w:sz w:val="24"/>
          <w:szCs w:val="24"/>
        </w:rPr>
        <w:t> </w:t>
      </w:r>
      <w:r w:rsidRPr="008A6290">
        <w:rPr>
          <w:rFonts w:hAnsi="Times New Roman" w:cs="Times New Roman"/>
          <w:color w:val="000000"/>
          <w:sz w:val="24"/>
          <w:szCs w:val="24"/>
          <w:lang w:val="ru-RU"/>
        </w:rPr>
        <w:t>числе</w:t>
      </w:r>
      <w:r>
        <w:rPr>
          <w:rFonts w:hAnsi="Times New Roman" w:cs="Times New Roman"/>
          <w:color w:val="000000"/>
          <w:sz w:val="24"/>
          <w:szCs w:val="24"/>
        </w:rPr>
        <w:t> </w:t>
      </w:r>
      <w:r w:rsidRPr="008A6290">
        <w:rPr>
          <w:rFonts w:hAnsi="Times New Roman" w:cs="Times New Roman"/>
          <w:color w:val="000000"/>
          <w:sz w:val="24"/>
          <w:szCs w:val="24"/>
          <w:lang w:val="ru-RU"/>
        </w:rPr>
        <w:t>расходов будущих периодов и резервов)</w:t>
      </w:r>
      <w:r>
        <w:rPr>
          <w:rFonts w:hAnsi="Times New Roman" w:cs="Times New Roman"/>
          <w:color w:val="000000"/>
          <w:sz w:val="24"/>
          <w:szCs w:val="24"/>
        </w:rPr>
        <w:t> </w:t>
      </w:r>
      <w:r w:rsidRPr="008A6290">
        <w:rPr>
          <w:rFonts w:hAnsi="Times New Roman" w:cs="Times New Roman"/>
          <w:color w:val="000000"/>
          <w:sz w:val="24"/>
          <w:szCs w:val="24"/>
          <w:lang w:val="ru-RU"/>
        </w:rPr>
        <w:t xml:space="preserve">проводит </w:t>
      </w:r>
      <w:proofErr w:type="gramStart"/>
      <w:r w:rsidR="00CF0CD5">
        <w:rPr>
          <w:rFonts w:hAnsi="Times New Roman" w:cs="Times New Roman"/>
          <w:color w:val="000000"/>
          <w:sz w:val="24"/>
          <w:szCs w:val="24"/>
          <w:lang w:val="ru-RU"/>
        </w:rPr>
        <w:t xml:space="preserve">комиссия </w:t>
      </w:r>
      <w:r w:rsidR="008353DB">
        <w:rPr>
          <w:rFonts w:hAnsi="Times New Roman" w:cs="Times New Roman"/>
          <w:color w:val="000000"/>
          <w:sz w:val="24"/>
          <w:szCs w:val="24"/>
          <w:lang w:val="ru-RU"/>
        </w:rPr>
        <w:t xml:space="preserve"> </w:t>
      </w:r>
      <w:r w:rsidR="00B4173E">
        <w:rPr>
          <w:rFonts w:hAnsi="Times New Roman" w:cs="Times New Roman"/>
          <w:color w:val="000000"/>
          <w:sz w:val="24"/>
          <w:szCs w:val="24"/>
          <w:lang w:val="ru-RU"/>
        </w:rPr>
        <w:t>.</w:t>
      </w:r>
      <w:proofErr w:type="gramEnd"/>
      <w:r w:rsidRPr="008A6290">
        <w:rPr>
          <w:rFonts w:hAnsi="Times New Roman" w:cs="Times New Roman"/>
          <w:color w:val="000000"/>
          <w:sz w:val="24"/>
          <w:szCs w:val="24"/>
          <w:lang w:val="ru-RU"/>
        </w:rPr>
        <w:t xml:space="preserve"> Порядок и график</w:t>
      </w:r>
      <w:r>
        <w:rPr>
          <w:rFonts w:hAnsi="Times New Roman" w:cs="Times New Roman"/>
          <w:color w:val="000000"/>
          <w:sz w:val="24"/>
          <w:szCs w:val="24"/>
        </w:rPr>
        <w:t> </w:t>
      </w:r>
      <w:r w:rsidRPr="008A6290">
        <w:rPr>
          <w:rFonts w:hAnsi="Times New Roman" w:cs="Times New Roman"/>
          <w:color w:val="000000"/>
          <w:sz w:val="24"/>
          <w:szCs w:val="24"/>
          <w:lang w:val="ru-RU"/>
        </w:rPr>
        <w:t xml:space="preserve">проведения инвентаризации приведены в </w:t>
      </w:r>
      <w:r w:rsidRPr="006B7254">
        <w:rPr>
          <w:rFonts w:hAnsi="Times New Roman" w:cs="Times New Roman"/>
          <w:sz w:val="24"/>
          <w:szCs w:val="24"/>
          <w:lang w:val="ru-RU"/>
        </w:rPr>
        <w:t xml:space="preserve">приложении </w:t>
      </w:r>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 статья 11 Закона от 06.12.2011 № 402-ФЗ, пункт 9 СГС «Учетная политика, оценочные значения и ошибки».</w:t>
      </w:r>
    </w:p>
    <w:p w:rsidR="00002856" w:rsidRPr="00B4173E" w:rsidRDefault="008A6290" w:rsidP="00FD6EF8">
      <w:pPr>
        <w:jc w:val="both"/>
        <w:rPr>
          <w:rFonts w:hAnsi="Times New Roman" w:cs="Times New Roman"/>
          <w:color w:val="FF0000"/>
          <w:sz w:val="24"/>
          <w:szCs w:val="24"/>
          <w:lang w:val="ru-RU"/>
        </w:rPr>
      </w:pPr>
      <w:r w:rsidRPr="008A6290">
        <w:rPr>
          <w:rFonts w:hAnsi="Times New Roman" w:cs="Times New Roman"/>
          <w:color w:val="000000"/>
          <w:sz w:val="24"/>
          <w:szCs w:val="24"/>
          <w:lang w:val="ru-RU"/>
        </w:rPr>
        <w:t xml:space="preserve">2. Состав комиссии для проведения внезапной ревизии кассы приведен в </w:t>
      </w:r>
      <w:proofErr w:type="gramStart"/>
      <w:r w:rsidRPr="006B7254">
        <w:rPr>
          <w:rFonts w:hAnsi="Times New Roman" w:cs="Times New Roman"/>
          <w:sz w:val="24"/>
          <w:szCs w:val="24"/>
          <w:lang w:val="ru-RU"/>
        </w:rPr>
        <w:t>приложении</w:t>
      </w:r>
      <w:r w:rsidRPr="006B7254">
        <w:rPr>
          <w:rFonts w:hAnsi="Times New Roman" w:cs="Times New Roman"/>
          <w:sz w:val="24"/>
          <w:szCs w:val="24"/>
        </w:rPr>
        <w:t> </w:t>
      </w:r>
      <w:r w:rsidR="006B7254">
        <w:rPr>
          <w:rFonts w:hAnsi="Times New Roman" w:cs="Times New Roman"/>
          <w:color w:val="FF0000"/>
          <w:sz w:val="24"/>
          <w:szCs w:val="24"/>
          <w:lang w:val="ru-RU"/>
        </w:rPr>
        <w:t>.</w:t>
      </w:r>
      <w:proofErr w:type="gramEnd"/>
    </w:p>
    <w:p w:rsidR="00002856" w:rsidRPr="00FD6EF8" w:rsidRDefault="008A6290" w:rsidP="00FD6EF8">
      <w:pPr>
        <w:spacing w:line="600" w:lineRule="atLeast"/>
        <w:jc w:val="both"/>
        <w:rPr>
          <w:b/>
          <w:bCs/>
          <w:color w:val="252525"/>
          <w:spacing w:val="-2"/>
          <w:sz w:val="28"/>
          <w:szCs w:val="28"/>
          <w:lang w:val="ru-RU"/>
        </w:rPr>
      </w:pPr>
      <w:r w:rsidRPr="00FD6EF8">
        <w:rPr>
          <w:b/>
          <w:bCs/>
          <w:color w:val="252525"/>
          <w:spacing w:val="-2"/>
          <w:sz w:val="28"/>
          <w:szCs w:val="28"/>
        </w:rPr>
        <w:t>VII</w:t>
      </w:r>
      <w:r w:rsidRPr="00FD6EF8">
        <w:rPr>
          <w:b/>
          <w:bCs/>
          <w:color w:val="252525"/>
          <w:spacing w:val="-2"/>
          <w:sz w:val="28"/>
          <w:szCs w:val="28"/>
          <w:lang w:val="ru-RU"/>
        </w:rPr>
        <w:t>. Порядок организации и обеспечения внутреннего финансового контроля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1. Внутренний финансовый контроль в </w:t>
      </w:r>
      <w:r w:rsidR="00BD46CB">
        <w:rPr>
          <w:rFonts w:hAnsi="Times New Roman" w:cs="Times New Roman"/>
          <w:color w:val="000000"/>
          <w:sz w:val="24"/>
          <w:szCs w:val="24"/>
          <w:lang w:val="ru-RU"/>
        </w:rPr>
        <w:t>администрации</w:t>
      </w:r>
      <w:r w:rsidRPr="008A6290">
        <w:rPr>
          <w:rFonts w:hAnsi="Times New Roman" w:cs="Times New Roman"/>
          <w:color w:val="000000"/>
          <w:sz w:val="24"/>
          <w:szCs w:val="24"/>
          <w:lang w:val="ru-RU"/>
        </w:rPr>
        <w:t xml:space="preserve"> осуществляет комиссия. Помимо комиссии, постоянный текущий внутренний</w:t>
      </w:r>
      <w:r>
        <w:rPr>
          <w:rFonts w:hAnsi="Times New Roman" w:cs="Times New Roman"/>
          <w:color w:val="000000"/>
          <w:sz w:val="24"/>
          <w:szCs w:val="24"/>
        </w:rPr>
        <w:t> </w:t>
      </w:r>
      <w:r w:rsidRPr="008A6290">
        <w:rPr>
          <w:rFonts w:hAnsi="Times New Roman" w:cs="Times New Roman"/>
          <w:color w:val="000000"/>
          <w:sz w:val="24"/>
          <w:szCs w:val="24"/>
          <w:lang w:val="ru-RU"/>
        </w:rPr>
        <w:t>контроль в ходе своей деятельности осуществляют в рамках своих полномочий:</w:t>
      </w:r>
    </w:p>
    <w:p w:rsidR="00002856" w:rsidRDefault="00BD46CB" w:rsidP="00FD6EF8">
      <w:pPr>
        <w:numPr>
          <w:ilvl w:val="0"/>
          <w:numId w:val="46"/>
        </w:numPr>
        <w:ind w:left="780" w:right="180"/>
        <w:contextualSpacing/>
        <w:jc w:val="both"/>
        <w:rPr>
          <w:rFonts w:hAnsi="Times New Roman" w:cs="Times New Roman"/>
          <w:color w:val="000000"/>
          <w:sz w:val="24"/>
          <w:szCs w:val="24"/>
        </w:rPr>
      </w:pPr>
      <w:r>
        <w:rPr>
          <w:rFonts w:hAnsi="Times New Roman" w:cs="Times New Roman"/>
          <w:color w:val="000000"/>
          <w:sz w:val="24"/>
          <w:szCs w:val="24"/>
          <w:lang w:val="ru-RU"/>
        </w:rPr>
        <w:t>глава администрации</w:t>
      </w:r>
      <w:r w:rsidR="008A6290">
        <w:rPr>
          <w:rFonts w:hAnsi="Times New Roman" w:cs="Times New Roman"/>
          <w:color w:val="000000"/>
          <w:sz w:val="24"/>
          <w:szCs w:val="24"/>
        </w:rPr>
        <w:t xml:space="preserve">, </w:t>
      </w:r>
      <w:r>
        <w:rPr>
          <w:rFonts w:hAnsi="Times New Roman" w:cs="Times New Roman"/>
          <w:color w:val="000000"/>
          <w:sz w:val="24"/>
          <w:szCs w:val="24"/>
          <w:lang w:val="ru-RU"/>
        </w:rPr>
        <w:t>ее</w:t>
      </w:r>
      <w:r w:rsidR="008A6290">
        <w:rPr>
          <w:rFonts w:hAnsi="Times New Roman" w:cs="Times New Roman"/>
          <w:color w:val="000000"/>
          <w:sz w:val="24"/>
          <w:szCs w:val="24"/>
        </w:rPr>
        <w:t xml:space="preserve"> заместител</w:t>
      </w:r>
      <w:r>
        <w:rPr>
          <w:rFonts w:hAnsi="Times New Roman" w:cs="Times New Roman"/>
          <w:color w:val="000000"/>
          <w:sz w:val="24"/>
          <w:szCs w:val="24"/>
          <w:lang w:val="ru-RU"/>
        </w:rPr>
        <w:t>ь</w:t>
      </w:r>
      <w:r w:rsidR="008A6290">
        <w:rPr>
          <w:rFonts w:hAnsi="Times New Roman" w:cs="Times New Roman"/>
          <w:color w:val="000000"/>
          <w:sz w:val="24"/>
          <w:szCs w:val="24"/>
        </w:rPr>
        <w:t>;</w:t>
      </w:r>
    </w:p>
    <w:p w:rsidR="00002856" w:rsidRDefault="008A6290" w:rsidP="00FD6EF8">
      <w:pPr>
        <w:numPr>
          <w:ilvl w:val="0"/>
          <w:numId w:val="46"/>
        </w:numPr>
        <w:ind w:left="780" w:right="180"/>
        <w:contextualSpacing/>
        <w:jc w:val="both"/>
        <w:rPr>
          <w:rFonts w:hAnsi="Times New Roman" w:cs="Times New Roman"/>
          <w:color w:val="000000"/>
          <w:sz w:val="24"/>
          <w:szCs w:val="24"/>
        </w:rPr>
      </w:pPr>
      <w:r>
        <w:rPr>
          <w:rFonts w:hAnsi="Times New Roman" w:cs="Times New Roman"/>
          <w:color w:val="000000"/>
          <w:sz w:val="24"/>
          <w:szCs w:val="24"/>
        </w:rPr>
        <w:t>главный бухгалтер, сотрудники бухгалтерии;</w:t>
      </w:r>
    </w:p>
    <w:p w:rsidR="00002856" w:rsidRPr="008A6290" w:rsidRDefault="00CC2C10" w:rsidP="00FD6EF8">
      <w:pPr>
        <w:numPr>
          <w:ilvl w:val="0"/>
          <w:numId w:val="46"/>
        </w:numPr>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сотрудник отдела кадров</w:t>
      </w:r>
      <w:r w:rsidR="008A6290" w:rsidRPr="008A6290">
        <w:rPr>
          <w:rFonts w:hAnsi="Times New Roman" w:cs="Times New Roman"/>
          <w:color w:val="000000"/>
          <w:sz w:val="24"/>
          <w:szCs w:val="24"/>
          <w:lang w:val="ru-RU"/>
        </w:rPr>
        <w:t>.</w:t>
      </w:r>
    </w:p>
    <w:p w:rsidR="00002856" w:rsidRPr="006B7254" w:rsidRDefault="008A6290" w:rsidP="00FD6EF8">
      <w:pPr>
        <w:jc w:val="both"/>
        <w:rPr>
          <w:rFonts w:hAnsi="Times New Roman" w:cs="Times New Roman"/>
          <w:sz w:val="24"/>
          <w:szCs w:val="24"/>
          <w:lang w:val="ru-RU"/>
        </w:rPr>
      </w:pPr>
      <w:r w:rsidRPr="008A6290">
        <w:rPr>
          <w:rFonts w:hAnsi="Times New Roman" w:cs="Times New Roman"/>
          <w:color w:val="000000"/>
          <w:sz w:val="24"/>
          <w:szCs w:val="24"/>
          <w:lang w:val="ru-RU"/>
        </w:rPr>
        <w:t xml:space="preserve">2. Положение о внутреннем финансовом контроле и график проведения внутренних проверок финансово-хозяйственной деятельности приведены </w:t>
      </w:r>
      <w:r w:rsidRPr="006B7254">
        <w:rPr>
          <w:rFonts w:hAnsi="Times New Roman" w:cs="Times New Roman"/>
          <w:sz w:val="24"/>
          <w:szCs w:val="24"/>
          <w:lang w:val="ru-RU"/>
        </w:rPr>
        <w:t xml:space="preserve">в </w:t>
      </w:r>
      <w:proofErr w:type="gramStart"/>
      <w:r w:rsidRPr="006B7254">
        <w:rPr>
          <w:rFonts w:hAnsi="Times New Roman" w:cs="Times New Roman"/>
          <w:sz w:val="24"/>
          <w:szCs w:val="24"/>
          <w:lang w:val="ru-RU"/>
        </w:rPr>
        <w:t xml:space="preserve">приложении </w:t>
      </w:r>
      <w:r w:rsidR="006B7254">
        <w:rPr>
          <w:rFonts w:hAnsi="Times New Roman" w:cs="Times New Roman"/>
          <w:sz w:val="24"/>
          <w:szCs w:val="24"/>
          <w:lang w:val="ru-RU"/>
        </w:rPr>
        <w:t>.</w:t>
      </w:r>
      <w:proofErr w:type="gramEnd"/>
    </w:p>
    <w:p w:rsidR="00002856" w:rsidRPr="006B7254" w:rsidRDefault="008A6290" w:rsidP="00FD6EF8">
      <w:pPr>
        <w:jc w:val="both"/>
        <w:rPr>
          <w:rFonts w:hAnsi="Times New Roman" w:cs="Times New Roman"/>
          <w:i/>
          <w:color w:val="000000"/>
          <w:sz w:val="24"/>
          <w:szCs w:val="24"/>
          <w:lang w:val="ru-RU"/>
        </w:rPr>
      </w:pPr>
      <w:r w:rsidRPr="006B7254">
        <w:rPr>
          <w:rFonts w:hAnsi="Times New Roman" w:cs="Times New Roman"/>
          <w:i/>
          <w:color w:val="000000"/>
          <w:sz w:val="24"/>
          <w:szCs w:val="24"/>
          <w:lang w:val="ru-RU"/>
        </w:rPr>
        <w:t>Основание:</w:t>
      </w:r>
      <w:r w:rsidRPr="006B7254">
        <w:rPr>
          <w:rFonts w:hAnsi="Times New Roman" w:cs="Times New Roman"/>
          <w:i/>
          <w:color w:val="000000"/>
          <w:sz w:val="24"/>
          <w:szCs w:val="24"/>
        </w:rPr>
        <w:t> </w:t>
      </w:r>
      <w:r w:rsidRPr="006B7254">
        <w:rPr>
          <w:rFonts w:hAnsi="Times New Roman" w:cs="Times New Roman"/>
          <w:i/>
          <w:color w:val="000000"/>
          <w:sz w:val="24"/>
          <w:szCs w:val="24"/>
          <w:lang w:val="ru-RU"/>
        </w:rPr>
        <w:t>подпункт «е» пункта 9 СГС «Учетная политика, оценочные значения и ошибки».</w:t>
      </w:r>
    </w:p>
    <w:p w:rsidR="00002856" w:rsidRPr="00FD6EF8" w:rsidRDefault="008A6290" w:rsidP="00FD6EF8">
      <w:pPr>
        <w:spacing w:line="600" w:lineRule="atLeast"/>
        <w:jc w:val="both"/>
        <w:rPr>
          <w:b/>
          <w:bCs/>
          <w:color w:val="252525"/>
          <w:spacing w:val="-2"/>
          <w:sz w:val="28"/>
          <w:szCs w:val="28"/>
          <w:lang w:val="ru-RU"/>
        </w:rPr>
      </w:pPr>
      <w:r w:rsidRPr="00FD6EF8">
        <w:rPr>
          <w:b/>
          <w:bCs/>
          <w:color w:val="252525"/>
          <w:spacing w:val="-2"/>
          <w:sz w:val="28"/>
          <w:szCs w:val="28"/>
        </w:rPr>
        <w:t>VIII</w:t>
      </w:r>
      <w:r w:rsidRPr="00FD6EF8">
        <w:rPr>
          <w:b/>
          <w:bCs/>
          <w:color w:val="252525"/>
          <w:spacing w:val="-2"/>
          <w:sz w:val="28"/>
          <w:szCs w:val="28"/>
          <w:lang w:val="ru-RU"/>
        </w:rPr>
        <w:t>. События после отчетной даты</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Признание в учете и раскрытие в бюджетной отчетности событий после отчетной даты осуществляется в порядке, приведенном в приложении 16.</w:t>
      </w:r>
    </w:p>
    <w:p w:rsidR="00002856" w:rsidRPr="00FD6EF8" w:rsidRDefault="008A6290" w:rsidP="00FD6EF8">
      <w:pPr>
        <w:spacing w:line="600" w:lineRule="atLeast"/>
        <w:jc w:val="both"/>
        <w:rPr>
          <w:b/>
          <w:bCs/>
          <w:color w:val="252525"/>
          <w:spacing w:val="-2"/>
          <w:sz w:val="28"/>
          <w:szCs w:val="28"/>
          <w:lang w:val="ru-RU"/>
        </w:rPr>
      </w:pPr>
      <w:r w:rsidRPr="00FD6EF8">
        <w:rPr>
          <w:b/>
          <w:bCs/>
          <w:color w:val="252525"/>
          <w:spacing w:val="-2"/>
          <w:sz w:val="28"/>
          <w:szCs w:val="28"/>
        </w:rPr>
        <w:t>IX</w:t>
      </w:r>
      <w:r w:rsidRPr="00FD6EF8">
        <w:rPr>
          <w:b/>
          <w:bCs/>
          <w:color w:val="252525"/>
          <w:spacing w:val="-2"/>
          <w:sz w:val="28"/>
          <w:szCs w:val="28"/>
          <w:lang w:val="ru-RU"/>
        </w:rPr>
        <w:t>. Бухгалтерская (финансовая) отчетность</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w:t>
      </w:r>
      <w:r>
        <w:rPr>
          <w:rFonts w:hAnsi="Times New Roman" w:cs="Times New Roman"/>
          <w:color w:val="000000"/>
          <w:sz w:val="24"/>
          <w:szCs w:val="24"/>
        </w:rPr>
        <w:t> </w:t>
      </w:r>
      <w:r w:rsidRPr="008A6290">
        <w:rPr>
          <w:rFonts w:hAnsi="Times New Roman" w:cs="Times New Roman"/>
          <w:color w:val="000000"/>
          <w:sz w:val="24"/>
          <w:szCs w:val="24"/>
          <w:lang w:val="ru-RU"/>
        </w:rPr>
        <w:t>№</w:t>
      </w:r>
      <w:r>
        <w:rPr>
          <w:rFonts w:hAnsi="Times New Roman" w:cs="Times New Roman"/>
          <w:color w:val="000000"/>
          <w:sz w:val="24"/>
          <w:szCs w:val="24"/>
        </w:rPr>
        <w:t> </w:t>
      </w:r>
      <w:r w:rsidRPr="008A6290">
        <w:rPr>
          <w:rFonts w:hAnsi="Times New Roman" w:cs="Times New Roman"/>
          <w:color w:val="000000"/>
          <w:sz w:val="24"/>
          <w:szCs w:val="24"/>
          <w:lang w:val="ru-RU"/>
        </w:rPr>
        <w:t>191н). Бюджетная отчетность представляется главному распорядителю бюджетных средств в установленные им сроки.2.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002856" w:rsidRPr="004B4B7D" w:rsidRDefault="008A6290" w:rsidP="00FD6EF8">
      <w:pPr>
        <w:jc w:val="both"/>
        <w:rPr>
          <w:rFonts w:hAnsi="Times New Roman" w:cs="Times New Roman"/>
          <w:i/>
          <w:color w:val="000000"/>
          <w:sz w:val="24"/>
          <w:szCs w:val="24"/>
          <w:lang w:val="ru-RU"/>
        </w:rPr>
      </w:pPr>
      <w:r w:rsidRPr="004B4B7D">
        <w:rPr>
          <w:rFonts w:hAnsi="Times New Roman" w:cs="Times New Roman"/>
          <w:i/>
          <w:color w:val="000000"/>
          <w:sz w:val="24"/>
          <w:szCs w:val="24"/>
          <w:lang w:val="ru-RU"/>
        </w:rPr>
        <w:t>Основание: пункт 19 СГС «Отчет о движении</w:t>
      </w:r>
      <w:r w:rsidRPr="004B4B7D">
        <w:rPr>
          <w:rFonts w:hAnsi="Times New Roman" w:cs="Times New Roman"/>
          <w:i/>
          <w:color w:val="000000"/>
          <w:sz w:val="24"/>
          <w:szCs w:val="24"/>
        </w:rPr>
        <w:t> </w:t>
      </w:r>
      <w:r w:rsidRPr="004B4B7D">
        <w:rPr>
          <w:rFonts w:hAnsi="Times New Roman" w:cs="Times New Roman"/>
          <w:i/>
          <w:color w:val="000000"/>
          <w:sz w:val="24"/>
          <w:szCs w:val="24"/>
          <w:lang w:val="ru-RU"/>
        </w:rPr>
        <w:t>денежных</w:t>
      </w:r>
      <w:r w:rsidRPr="004B4B7D">
        <w:rPr>
          <w:rFonts w:hAnsi="Times New Roman" w:cs="Times New Roman"/>
          <w:i/>
          <w:color w:val="000000"/>
          <w:sz w:val="24"/>
          <w:szCs w:val="24"/>
        </w:rPr>
        <w:t> </w:t>
      </w:r>
      <w:r w:rsidRPr="004B4B7D">
        <w:rPr>
          <w:rFonts w:hAnsi="Times New Roman" w:cs="Times New Roman"/>
          <w:i/>
          <w:color w:val="000000"/>
          <w:sz w:val="24"/>
          <w:szCs w:val="24"/>
          <w:lang w:val="ru-RU"/>
        </w:rPr>
        <w:t>средств».</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3. Бюджетная отчетность формируется и хранится в виде электронного документа в информационной </w:t>
      </w:r>
      <w:r w:rsidR="00CC2C10">
        <w:rPr>
          <w:rFonts w:hAnsi="Times New Roman" w:cs="Times New Roman"/>
          <w:color w:val="000000"/>
          <w:sz w:val="24"/>
          <w:szCs w:val="24"/>
          <w:lang w:val="ru-RU"/>
        </w:rPr>
        <w:t>системе 1 С</w:t>
      </w:r>
      <w:r w:rsidRPr="008A6290">
        <w:rPr>
          <w:rFonts w:hAnsi="Times New Roman" w:cs="Times New Roman"/>
          <w:color w:val="000000"/>
          <w:sz w:val="24"/>
          <w:szCs w:val="24"/>
          <w:lang w:val="ru-RU"/>
        </w:rPr>
        <w:t xml:space="preserve">. </w:t>
      </w:r>
      <w:r w:rsidR="00CC2C10">
        <w:rPr>
          <w:rFonts w:hAnsi="Times New Roman" w:cs="Times New Roman"/>
          <w:color w:val="000000"/>
          <w:sz w:val="24"/>
          <w:szCs w:val="24"/>
          <w:lang w:val="ru-RU"/>
        </w:rPr>
        <w:t xml:space="preserve"> </w:t>
      </w:r>
      <w:r w:rsidRPr="008A6290">
        <w:rPr>
          <w:rFonts w:hAnsi="Times New Roman" w:cs="Times New Roman"/>
          <w:color w:val="000000"/>
          <w:sz w:val="24"/>
          <w:szCs w:val="24"/>
          <w:lang w:val="ru-RU"/>
        </w:rPr>
        <w:t>Бумажная копия комплекта отчетности хранится у главного бухгалтера.</w:t>
      </w:r>
    </w:p>
    <w:p w:rsidR="00002856" w:rsidRPr="004B4B7D" w:rsidRDefault="008A6290" w:rsidP="00FD6EF8">
      <w:pPr>
        <w:jc w:val="both"/>
        <w:rPr>
          <w:rFonts w:hAnsi="Times New Roman" w:cs="Times New Roman"/>
          <w:i/>
          <w:color w:val="000000"/>
          <w:sz w:val="24"/>
          <w:szCs w:val="24"/>
          <w:lang w:val="ru-RU"/>
        </w:rPr>
      </w:pPr>
      <w:r w:rsidRPr="004B4B7D">
        <w:rPr>
          <w:rFonts w:hAnsi="Times New Roman" w:cs="Times New Roman"/>
          <w:i/>
          <w:color w:val="000000"/>
          <w:sz w:val="24"/>
          <w:szCs w:val="24"/>
          <w:lang w:val="ru-RU"/>
        </w:rPr>
        <w:t>Основание: часть 7.1 статьи 13 Закона от 06.12.2011 №</w:t>
      </w:r>
      <w:r w:rsidRPr="004B4B7D">
        <w:rPr>
          <w:rFonts w:hAnsi="Times New Roman" w:cs="Times New Roman"/>
          <w:i/>
          <w:color w:val="000000"/>
          <w:sz w:val="24"/>
          <w:szCs w:val="24"/>
        </w:rPr>
        <w:t> </w:t>
      </w:r>
      <w:r w:rsidRPr="004B4B7D">
        <w:rPr>
          <w:rFonts w:hAnsi="Times New Roman" w:cs="Times New Roman"/>
          <w:i/>
          <w:color w:val="000000"/>
          <w:sz w:val="24"/>
          <w:szCs w:val="24"/>
          <w:lang w:val="ru-RU"/>
        </w:rPr>
        <w:t>402-ФЗ.</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4. В целях раскрытия в годовой бухгалтерской отчетности информации о юридических и физических лицах, на деятельность которых </w:t>
      </w:r>
      <w:r w:rsidR="00CC2C10">
        <w:rPr>
          <w:rFonts w:hAnsi="Times New Roman" w:cs="Times New Roman"/>
          <w:color w:val="000000"/>
          <w:sz w:val="24"/>
          <w:szCs w:val="24"/>
          <w:lang w:val="ru-RU"/>
        </w:rPr>
        <w:t>администрация</w:t>
      </w:r>
      <w:r w:rsidRPr="008A6290">
        <w:rPr>
          <w:rFonts w:hAnsi="Times New Roman" w:cs="Times New Roman"/>
          <w:color w:val="000000"/>
          <w:sz w:val="24"/>
          <w:szCs w:val="24"/>
          <w:lang w:val="ru-RU"/>
        </w:rPr>
        <w:t xml:space="preserve"> способн</w:t>
      </w:r>
      <w:r w:rsidR="00CC2C10">
        <w:rPr>
          <w:rFonts w:hAnsi="Times New Roman" w:cs="Times New Roman"/>
          <w:color w:val="000000"/>
          <w:sz w:val="24"/>
          <w:szCs w:val="24"/>
          <w:lang w:val="ru-RU"/>
        </w:rPr>
        <w:t xml:space="preserve">а </w:t>
      </w:r>
      <w:r w:rsidRPr="008A6290">
        <w:rPr>
          <w:rFonts w:hAnsi="Times New Roman" w:cs="Times New Roman"/>
          <w:color w:val="000000"/>
          <w:sz w:val="24"/>
          <w:szCs w:val="24"/>
          <w:lang w:val="ru-RU"/>
        </w:rPr>
        <w:t>оказывать влияние или которые способн</w:t>
      </w:r>
      <w:r w:rsidR="00CC2C10">
        <w:rPr>
          <w:rFonts w:hAnsi="Times New Roman" w:cs="Times New Roman"/>
          <w:color w:val="000000"/>
          <w:sz w:val="24"/>
          <w:szCs w:val="24"/>
          <w:lang w:val="ru-RU"/>
        </w:rPr>
        <w:t>а</w:t>
      </w:r>
      <w:r w:rsidRPr="008A6290">
        <w:rPr>
          <w:rFonts w:hAnsi="Times New Roman" w:cs="Times New Roman"/>
          <w:color w:val="000000"/>
          <w:sz w:val="24"/>
          <w:szCs w:val="24"/>
          <w:lang w:val="ru-RU"/>
        </w:rPr>
        <w:t xml:space="preserve"> оказывать влияние на деятельность </w:t>
      </w:r>
      <w:r w:rsidR="00CC2C10">
        <w:rPr>
          <w:rFonts w:hAnsi="Times New Roman" w:cs="Times New Roman"/>
          <w:color w:val="000000"/>
          <w:sz w:val="24"/>
          <w:szCs w:val="24"/>
          <w:lang w:val="ru-RU"/>
        </w:rPr>
        <w:t>администрации</w:t>
      </w:r>
      <w:r w:rsidRPr="008A6290">
        <w:rPr>
          <w:rFonts w:hAnsi="Times New Roman" w:cs="Times New Roman"/>
          <w:color w:val="000000"/>
          <w:sz w:val="24"/>
          <w:szCs w:val="24"/>
          <w:lang w:val="ru-RU"/>
        </w:rPr>
        <w:t xml:space="preserve"> (далее – связанные стороны), а также об операциях со связанными сторонами _, представляет в бухгалтерию состав связанных сторон на 1 января года, следующего за отчетным.</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Срок представления информации – </w:t>
      </w:r>
      <w:r w:rsidR="00CC2C10">
        <w:rPr>
          <w:rFonts w:hAnsi="Times New Roman" w:cs="Times New Roman"/>
          <w:color w:val="000000"/>
          <w:sz w:val="24"/>
          <w:szCs w:val="24"/>
          <w:lang w:val="ru-RU"/>
        </w:rPr>
        <w:t>до 15 января года следующего за отчетным периодом</w:t>
      </w:r>
    </w:p>
    <w:p w:rsidR="00002856" w:rsidRPr="004B4B7D" w:rsidRDefault="008A6290" w:rsidP="00FD6EF8">
      <w:pPr>
        <w:jc w:val="both"/>
        <w:rPr>
          <w:rFonts w:hAnsi="Times New Roman" w:cs="Times New Roman"/>
          <w:i/>
          <w:color w:val="000000"/>
          <w:sz w:val="24"/>
          <w:szCs w:val="24"/>
          <w:lang w:val="ru-RU"/>
        </w:rPr>
      </w:pPr>
      <w:r w:rsidRPr="004B4B7D">
        <w:rPr>
          <w:rFonts w:hAnsi="Times New Roman" w:cs="Times New Roman"/>
          <w:i/>
          <w:color w:val="000000"/>
          <w:sz w:val="24"/>
          <w:szCs w:val="24"/>
          <w:lang w:val="ru-RU"/>
        </w:rPr>
        <w:t>Основание: пункты 7, 8 СГС «Информация о связанных сторонах».</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Информацию с составом связанных сторон ответственный сотрудник представляет</w:t>
      </w:r>
      <w:r w:rsidR="00CC2C10">
        <w:rPr>
          <w:rFonts w:hAnsi="Times New Roman" w:cs="Times New Roman"/>
          <w:color w:val="000000"/>
          <w:sz w:val="24"/>
          <w:szCs w:val="24"/>
          <w:lang w:val="ru-RU"/>
        </w:rPr>
        <w:t xml:space="preserve"> 01 февраля </w:t>
      </w:r>
      <w:r w:rsidRPr="008A6290">
        <w:rPr>
          <w:rFonts w:hAnsi="Times New Roman" w:cs="Times New Roman"/>
          <w:color w:val="000000"/>
          <w:sz w:val="24"/>
          <w:szCs w:val="24"/>
          <w:lang w:val="ru-RU"/>
        </w:rPr>
        <w:t>, с указанием следующих реквизитов:</w:t>
      </w:r>
    </w:p>
    <w:p w:rsidR="00002856" w:rsidRPr="008A6290" w:rsidRDefault="008A6290" w:rsidP="00FD6EF8">
      <w:pPr>
        <w:numPr>
          <w:ilvl w:val="0"/>
          <w:numId w:val="4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rsidR="00002856" w:rsidRDefault="008A6290" w:rsidP="00FD6EF8">
      <w:pPr>
        <w:numPr>
          <w:ilvl w:val="0"/>
          <w:numId w:val="48"/>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ИНН связанной стороны;</w:t>
      </w:r>
    </w:p>
    <w:p w:rsidR="00002856" w:rsidRPr="008A6290" w:rsidRDefault="008A6290" w:rsidP="00FD6EF8">
      <w:pPr>
        <w:numPr>
          <w:ilvl w:val="0"/>
          <w:numId w:val="4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тип организации. Для физического лица указывается «физическое лицо»;</w:t>
      </w:r>
    </w:p>
    <w:p w:rsidR="00002856" w:rsidRPr="008A6290" w:rsidRDefault="008A6290" w:rsidP="00FD6EF8">
      <w:pPr>
        <w:numPr>
          <w:ilvl w:val="0"/>
          <w:numId w:val="48"/>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основание, в силу которого лицо признается связанной стороной (исключается из состава связанных сторон);</w:t>
      </w:r>
    </w:p>
    <w:p w:rsidR="00002856" w:rsidRPr="008A6290" w:rsidRDefault="008A6290" w:rsidP="00FD6EF8">
      <w:pPr>
        <w:numPr>
          <w:ilvl w:val="0"/>
          <w:numId w:val="48"/>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дата включения (исключения) в перечень связанных сторон. Дата указывается в формате «ММ.ГГГГ».</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w:t>
      </w:r>
      <w:r w:rsidR="00B4173E">
        <w:rPr>
          <w:rFonts w:hAnsi="Times New Roman" w:cs="Times New Roman"/>
          <w:color w:val="000000"/>
          <w:sz w:val="24"/>
          <w:szCs w:val="24"/>
          <w:lang w:val="ru-RU"/>
        </w:rPr>
        <w:t>до 15</w:t>
      </w:r>
      <w:r w:rsidR="00CC2C10">
        <w:rPr>
          <w:rFonts w:hAnsi="Times New Roman" w:cs="Times New Roman"/>
          <w:color w:val="000000"/>
          <w:sz w:val="24"/>
          <w:szCs w:val="24"/>
          <w:lang w:val="ru-RU"/>
        </w:rPr>
        <w:t xml:space="preserve"> января </w:t>
      </w:r>
      <w:r w:rsidR="00427144">
        <w:rPr>
          <w:rFonts w:hAnsi="Times New Roman" w:cs="Times New Roman"/>
          <w:color w:val="000000"/>
          <w:sz w:val="24"/>
          <w:szCs w:val="24"/>
          <w:lang w:val="ru-RU"/>
        </w:rPr>
        <w:t>года следующего за</w:t>
      </w:r>
      <w:r w:rsidR="00CC2C10">
        <w:rPr>
          <w:rFonts w:hAnsi="Times New Roman" w:cs="Times New Roman"/>
          <w:color w:val="000000"/>
          <w:sz w:val="24"/>
          <w:szCs w:val="24"/>
          <w:lang w:val="ru-RU"/>
        </w:rPr>
        <w:t xml:space="preserve"> отчетным периодом.</w:t>
      </w:r>
    </w:p>
    <w:p w:rsidR="00002856" w:rsidRPr="00FD6EF8" w:rsidRDefault="008A6290" w:rsidP="00FD6EF8">
      <w:pPr>
        <w:spacing w:line="600" w:lineRule="atLeast"/>
        <w:jc w:val="both"/>
        <w:rPr>
          <w:b/>
          <w:bCs/>
          <w:color w:val="252525"/>
          <w:spacing w:val="-2"/>
          <w:sz w:val="28"/>
          <w:szCs w:val="28"/>
          <w:lang w:val="ru-RU"/>
        </w:rPr>
      </w:pPr>
      <w:r w:rsidRPr="00FD6EF8">
        <w:rPr>
          <w:b/>
          <w:bCs/>
          <w:color w:val="252525"/>
          <w:spacing w:val="-2"/>
          <w:sz w:val="28"/>
          <w:szCs w:val="28"/>
        </w:rPr>
        <w:t>X</w:t>
      </w:r>
      <w:r w:rsidRPr="00FD6EF8">
        <w:rPr>
          <w:b/>
          <w:bCs/>
          <w:color w:val="252525"/>
          <w:spacing w:val="-2"/>
          <w:sz w:val="28"/>
          <w:szCs w:val="28"/>
          <w:lang w:val="ru-RU"/>
        </w:rPr>
        <w:t>П</w:t>
      </w:r>
      <w:r w:rsidR="00FD6EF8">
        <w:rPr>
          <w:b/>
          <w:bCs/>
          <w:color w:val="252525"/>
          <w:spacing w:val="-2"/>
          <w:sz w:val="28"/>
          <w:szCs w:val="28"/>
          <w:lang w:val="ru-RU"/>
        </w:rPr>
        <w:t xml:space="preserve"> </w:t>
      </w:r>
      <w:r w:rsidR="00CC2C10" w:rsidRPr="00FD6EF8">
        <w:rPr>
          <w:b/>
          <w:bCs/>
          <w:color w:val="252525"/>
          <w:spacing w:val="-2"/>
          <w:sz w:val="28"/>
          <w:szCs w:val="28"/>
          <w:lang w:val="ru-RU"/>
        </w:rPr>
        <w:t>П</w:t>
      </w:r>
      <w:r w:rsidRPr="00FD6EF8">
        <w:rPr>
          <w:b/>
          <w:bCs/>
          <w:color w:val="252525"/>
          <w:spacing w:val="-2"/>
          <w:sz w:val="28"/>
          <w:szCs w:val="28"/>
          <w:lang w:val="ru-RU"/>
        </w:rPr>
        <w:t>орядок передачи документов бухгалтерского учета</w:t>
      </w:r>
      <w:r w:rsidRPr="00FD6EF8">
        <w:rPr>
          <w:b/>
          <w:bCs/>
          <w:color w:val="252525"/>
          <w:spacing w:val="-2"/>
          <w:sz w:val="28"/>
          <w:szCs w:val="28"/>
        </w:rPr>
        <w:t> </w:t>
      </w:r>
      <w:r w:rsidRPr="00FD6EF8">
        <w:rPr>
          <w:b/>
          <w:bCs/>
          <w:color w:val="252525"/>
          <w:spacing w:val="-2"/>
          <w:sz w:val="28"/>
          <w:szCs w:val="28"/>
          <w:lang w:val="ru-RU"/>
        </w:rPr>
        <w:t>при смене руководителя или главного бухгалтера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2. Передача бухгалтерских документов и печатей проводится на основании приказа </w:t>
      </w:r>
      <w:r w:rsidR="00CC2C10">
        <w:rPr>
          <w:rFonts w:hAnsi="Times New Roman" w:cs="Times New Roman"/>
          <w:color w:val="000000"/>
          <w:sz w:val="24"/>
          <w:szCs w:val="24"/>
          <w:lang w:val="ru-RU"/>
        </w:rPr>
        <w:t>главы администрации.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3. Передача документов бухучета, печатей и штампов осуществляется при участии комиссии, создаваемой в </w:t>
      </w:r>
      <w:r w:rsidR="00CC2C10">
        <w:rPr>
          <w:rFonts w:hAnsi="Times New Roman" w:cs="Times New Roman"/>
          <w:color w:val="000000"/>
          <w:sz w:val="24"/>
          <w:szCs w:val="24"/>
          <w:lang w:val="ru-RU"/>
        </w:rPr>
        <w:t>администрации</w:t>
      </w:r>
      <w:r w:rsidRPr="008A6290">
        <w:rPr>
          <w:rFonts w:hAnsi="Times New Roman" w:cs="Times New Roman"/>
          <w:color w:val="000000"/>
          <w:sz w:val="24"/>
          <w:szCs w:val="24"/>
          <w:lang w:val="ru-RU"/>
        </w:rPr>
        <w:t>.</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w:t>
      </w:r>
      <w:r>
        <w:rPr>
          <w:rFonts w:hAnsi="Times New Roman" w:cs="Times New Roman"/>
          <w:color w:val="000000"/>
          <w:sz w:val="24"/>
          <w:szCs w:val="24"/>
        </w:rPr>
        <w:t> </w:t>
      </w:r>
      <w:r w:rsidRPr="008A6290">
        <w:rPr>
          <w:rFonts w:hAnsi="Times New Roman" w:cs="Times New Roman"/>
          <w:color w:val="000000"/>
          <w:sz w:val="24"/>
          <w:szCs w:val="24"/>
          <w:lang w:val="ru-RU"/>
        </w:rPr>
        <w:t>с указанием их количества</w:t>
      </w:r>
      <w:r>
        <w:rPr>
          <w:rFonts w:hAnsi="Times New Roman" w:cs="Times New Roman"/>
          <w:color w:val="000000"/>
          <w:sz w:val="24"/>
          <w:szCs w:val="24"/>
        </w:rPr>
        <w:t> </w:t>
      </w:r>
      <w:r w:rsidRPr="008A6290">
        <w:rPr>
          <w:rFonts w:hAnsi="Times New Roman" w:cs="Times New Roman"/>
          <w:color w:val="000000"/>
          <w:sz w:val="24"/>
          <w:szCs w:val="24"/>
          <w:lang w:val="ru-RU"/>
        </w:rPr>
        <w:t>и типа.</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4. В</w:t>
      </w:r>
      <w:r>
        <w:rPr>
          <w:rFonts w:hAnsi="Times New Roman" w:cs="Times New Roman"/>
          <w:color w:val="000000"/>
          <w:sz w:val="24"/>
          <w:szCs w:val="24"/>
        </w:rPr>
        <w:t> </w:t>
      </w:r>
      <w:r w:rsidRPr="008A6290">
        <w:rPr>
          <w:rFonts w:hAnsi="Times New Roman" w:cs="Times New Roman"/>
          <w:color w:val="000000"/>
          <w:sz w:val="24"/>
          <w:szCs w:val="24"/>
          <w:lang w:val="ru-RU"/>
        </w:rPr>
        <w:t>комиссию, указанную в пункте 3 настоящего Порядка, включаются</w:t>
      </w:r>
      <w:r>
        <w:rPr>
          <w:rFonts w:hAnsi="Times New Roman" w:cs="Times New Roman"/>
          <w:color w:val="000000"/>
          <w:sz w:val="24"/>
          <w:szCs w:val="24"/>
        </w:rPr>
        <w:t> </w:t>
      </w:r>
      <w:r w:rsidRPr="008A6290">
        <w:rPr>
          <w:rFonts w:hAnsi="Times New Roman" w:cs="Times New Roman"/>
          <w:color w:val="000000"/>
          <w:sz w:val="24"/>
          <w:szCs w:val="24"/>
          <w:lang w:val="ru-RU"/>
        </w:rPr>
        <w:t xml:space="preserve">сотрудники </w:t>
      </w:r>
      <w:r w:rsidR="00CC2C10">
        <w:rPr>
          <w:rFonts w:hAnsi="Times New Roman" w:cs="Times New Roman"/>
          <w:color w:val="000000"/>
          <w:sz w:val="24"/>
          <w:szCs w:val="24"/>
          <w:lang w:val="ru-RU"/>
        </w:rPr>
        <w:t>администрации</w:t>
      </w:r>
      <w:r w:rsidRPr="008A6290">
        <w:rPr>
          <w:rFonts w:hAnsi="Times New Roman" w:cs="Times New Roman"/>
          <w:color w:val="000000"/>
          <w:sz w:val="24"/>
          <w:szCs w:val="24"/>
          <w:lang w:val="ru-RU"/>
        </w:rPr>
        <w:t xml:space="preserve"> в соответствии с приказом на передачу бухгалтерских документов.</w:t>
      </w:r>
    </w:p>
    <w:p w:rsidR="00002856" w:rsidRDefault="008A6290" w:rsidP="00FD6EF8">
      <w:pPr>
        <w:jc w:val="both"/>
        <w:rPr>
          <w:rFonts w:hAnsi="Times New Roman" w:cs="Times New Roman"/>
          <w:color w:val="000000"/>
          <w:sz w:val="24"/>
          <w:szCs w:val="24"/>
        </w:rPr>
      </w:pPr>
      <w:r>
        <w:rPr>
          <w:rFonts w:hAnsi="Times New Roman" w:cs="Times New Roman"/>
          <w:color w:val="000000"/>
          <w:sz w:val="24"/>
          <w:szCs w:val="24"/>
        </w:rPr>
        <w:t>5. Передаются следующие документы:</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учетная политика со всеми приложениями;</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квартальные и </w:t>
      </w:r>
      <w:r w:rsidR="00B4173E" w:rsidRPr="008A6290">
        <w:rPr>
          <w:rFonts w:hAnsi="Times New Roman" w:cs="Times New Roman"/>
          <w:color w:val="000000"/>
          <w:sz w:val="24"/>
          <w:szCs w:val="24"/>
          <w:lang w:val="ru-RU"/>
        </w:rPr>
        <w:t>годовые бухгалтерские отчеты,</w:t>
      </w:r>
      <w:r w:rsidRPr="008A6290">
        <w:rPr>
          <w:rFonts w:hAnsi="Times New Roman" w:cs="Times New Roman"/>
          <w:color w:val="000000"/>
          <w:sz w:val="24"/>
          <w:szCs w:val="24"/>
          <w:lang w:val="ru-RU"/>
        </w:rPr>
        <w:t xml:space="preserve"> и балансы, налоговые декларации;</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 планированию, в том числе бюджетная смета учреждения, план-график закупок, обоснования к планам;</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002856" w:rsidRDefault="008A6290" w:rsidP="00FD6EF8">
      <w:pPr>
        <w:numPr>
          <w:ilvl w:val="0"/>
          <w:numId w:val="49"/>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налоговые регистры;</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 задолженности учреждения, в том числе по уплате налогов;</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 состоянии лицевых счетов учреждения;</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 учету зарплаты и по персонифицированному учету;</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по кассе: кассовые книги, журналы, расходные и приходные кассовые ордера,</w:t>
      </w:r>
      <w:r w:rsidRPr="008A6290">
        <w:rPr>
          <w:lang w:val="ru-RU"/>
        </w:rPr>
        <w:br/>
      </w:r>
      <w:r w:rsidRPr="008A6290">
        <w:rPr>
          <w:rFonts w:hAnsi="Times New Roman" w:cs="Times New Roman"/>
          <w:color w:val="000000"/>
          <w:sz w:val="24"/>
          <w:szCs w:val="24"/>
          <w:lang w:val="ru-RU"/>
        </w:rPr>
        <w:t>денежные документы и т. д.;</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об условиях хранения и учета наличных денежных средств;</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договоры с поставщиками и подрядчиками, контрагентами, аренды и т. д.;</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договоры с покупателями услуг и работ, подрядчиками и поставщиками;</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учредительные документы и свидетельства: постановка на учет, присвоение</w:t>
      </w:r>
      <w:r>
        <w:rPr>
          <w:rFonts w:hAnsi="Times New Roman" w:cs="Times New Roman"/>
          <w:color w:val="000000"/>
          <w:sz w:val="24"/>
          <w:szCs w:val="24"/>
        </w:rPr>
        <w:t> </w:t>
      </w:r>
      <w:r w:rsidRPr="008A6290">
        <w:rPr>
          <w:rFonts w:hAnsi="Times New Roman" w:cs="Times New Roman"/>
          <w:color w:val="000000"/>
          <w:sz w:val="24"/>
          <w:szCs w:val="24"/>
          <w:lang w:val="ru-RU"/>
        </w:rPr>
        <w:t>номеров, внесение записей в единый реестр, коды и т. п.;</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об основных средствах, нематериальных активах и товарно-материальных</w:t>
      </w:r>
      <w:r>
        <w:rPr>
          <w:rFonts w:hAnsi="Times New Roman" w:cs="Times New Roman"/>
          <w:color w:val="000000"/>
          <w:sz w:val="24"/>
          <w:szCs w:val="24"/>
        </w:rPr>
        <w:t> </w:t>
      </w:r>
      <w:r w:rsidRPr="008A6290">
        <w:rPr>
          <w:rFonts w:hAnsi="Times New Roman" w:cs="Times New Roman"/>
          <w:color w:val="000000"/>
          <w:sz w:val="24"/>
          <w:szCs w:val="24"/>
          <w:lang w:val="ru-RU"/>
        </w:rPr>
        <w:t>ценностях;</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акты о результатах полной инвентаризации имущества и финансовых</w:t>
      </w:r>
      <w:r>
        <w:rPr>
          <w:rFonts w:hAnsi="Times New Roman" w:cs="Times New Roman"/>
          <w:color w:val="000000"/>
          <w:sz w:val="24"/>
          <w:szCs w:val="24"/>
        </w:rPr>
        <w:t> </w:t>
      </w:r>
      <w:r w:rsidRPr="008A6290">
        <w:rPr>
          <w:rFonts w:hAnsi="Times New Roman" w:cs="Times New Roman"/>
          <w:color w:val="000000"/>
          <w:sz w:val="24"/>
          <w:szCs w:val="24"/>
          <w:lang w:val="ru-RU"/>
        </w:rPr>
        <w:t>обязательств учреждения с приложением инвентаризационных описей, акта</w:t>
      </w:r>
      <w:r>
        <w:rPr>
          <w:rFonts w:hAnsi="Times New Roman" w:cs="Times New Roman"/>
          <w:color w:val="000000"/>
          <w:sz w:val="24"/>
          <w:szCs w:val="24"/>
        </w:rPr>
        <w:t> </w:t>
      </w:r>
      <w:r w:rsidRPr="008A6290">
        <w:rPr>
          <w:rFonts w:hAnsi="Times New Roman" w:cs="Times New Roman"/>
          <w:color w:val="000000"/>
          <w:sz w:val="24"/>
          <w:szCs w:val="24"/>
          <w:lang w:val="ru-RU"/>
        </w:rPr>
        <w:t>проверки кассы учреждения;</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w:t>
      </w:r>
      <w:r>
        <w:rPr>
          <w:rFonts w:hAnsi="Times New Roman" w:cs="Times New Roman"/>
          <w:color w:val="000000"/>
          <w:sz w:val="24"/>
          <w:szCs w:val="24"/>
        </w:rPr>
        <w:t> </w:t>
      </w:r>
      <w:r w:rsidRPr="008A6290">
        <w:rPr>
          <w:rFonts w:hAnsi="Times New Roman" w:cs="Times New Roman"/>
          <w:color w:val="000000"/>
          <w:sz w:val="24"/>
          <w:szCs w:val="24"/>
          <w:lang w:val="ru-RU"/>
        </w:rPr>
        <w:t>задолженности с исчерпывающей характеристикой по каждой сумме;</w:t>
      </w:r>
    </w:p>
    <w:p w:rsidR="00002856" w:rsidRDefault="008A6290" w:rsidP="00FD6EF8">
      <w:pPr>
        <w:numPr>
          <w:ilvl w:val="0"/>
          <w:numId w:val="49"/>
        </w:numPr>
        <w:ind w:left="780" w:right="180"/>
        <w:contextualSpacing/>
        <w:jc w:val="both"/>
        <w:rPr>
          <w:rFonts w:hAnsi="Times New Roman" w:cs="Times New Roman"/>
          <w:color w:val="000000"/>
          <w:sz w:val="24"/>
          <w:szCs w:val="24"/>
        </w:rPr>
      </w:pPr>
      <w:r>
        <w:rPr>
          <w:rFonts w:hAnsi="Times New Roman" w:cs="Times New Roman"/>
          <w:color w:val="000000"/>
          <w:sz w:val="24"/>
          <w:szCs w:val="24"/>
        </w:rPr>
        <w:t>акты ревизий и проверок;</w:t>
      </w:r>
    </w:p>
    <w:p w:rsidR="00002856" w:rsidRPr="008A6290" w:rsidRDefault="008A6290" w:rsidP="00FD6EF8">
      <w:pPr>
        <w:numPr>
          <w:ilvl w:val="0"/>
          <w:numId w:val="49"/>
        </w:numPr>
        <w:ind w:left="780" w:right="180"/>
        <w:contextualSpacing/>
        <w:jc w:val="both"/>
        <w:rPr>
          <w:rFonts w:hAnsi="Times New Roman" w:cs="Times New Roman"/>
          <w:color w:val="000000"/>
          <w:sz w:val="24"/>
          <w:szCs w:val="24"/>
          <w:lang w:val="ru-RU"/>
        </w:rPr>
      </w:pPr>
      <w:r w:rsidRPr="008A6290">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rsidR="00002856" w:rsidRDefault="008A6290" w:rsidP="00FD6EF8">
      <w:pPr>
        <w:numPr>
          <w:ilvl w:val="0"/>
          <w:numId w:val="49"/>
        </w:numPr>
        <w:ind w:left="780" w:right="180"/>
        <w:contextualSpacing/>
        <w:jc w:val="both"/>
        <w:rPr>
          <w:rFonts w:hAnsi="Times New Roman" w:cs="Times New Roman"/>
          <w:color w:val="000000"/>
          <w:sz w:val="24"/>
          <w:szCs w:val="24"/>
        </w:rPr>
      </w:pPr>
      <w:r>
        <w:rPr>
          <w:rFonts w:hAnsi="Times New Roman" w:cs="Times New Roman"/>
          <w:color w:val="000000"/>
          <w:sz w:val="24"/>
          <w:szCs w:val="24"/>
        </w:rPr>
        <w:t>бланки строгой отчетности;</w:t>
      </w:r>
    </w:p>
    <w:p w:rsidR="00002856" w:rsidRPr="008A6290" w:rsidRDefault="008A6290" w:rsidP="00FD6EF8">
      <w:pPr>
        <w:numPr>
          <w:ilvl w:val="0"/>
          <w:numId w:val="49"/>
        </w:numPr>
        <w:ind w:left="780" w:right="180"/>
        <w:jc w:val="both"/>
        <w:rPr>
          <w:rFonts w:hAnsi="Times New Roman" w:cs="Times New Roman"/>
          <w:color w:val="000000"/>
          <w:sz w:val="24"/>
          <w:szCs w:val="24"/>
          <w:lang w:val="ru-RU"/>
        </w:rPr>
      </w:pPr>
      <w:r w:rsidRPr="008A6290">
        <w:rPr>
          <w:rFonts w:hAnsi="Times New Roman" w:cs="Times New Roman"/>
          <w:color w:val="000000"/>
          <w:sz w:val="24"/>
          <w:szCs w:val="24"/>
          <w:lang w:val="ru-RU"/>
        </w:rPr>
        <w:t>иная бухгалтерская документация, свидетельствующая о деятельности</w:t>
      </w:r>
      <w:r>
        <w:rPr>
          <w:rFonts w:hAnsi="Times New Roman" w:cs="Times New Roman"/>
          <w:color w:val="000000"/>
          <w:sz w:val="24"/>
          <w:szCs w:val="24"/>
        </w:rPr>
        <w:t> </w:t>
      </w:r>
      <w:r w:rsidRPr="008A6290">
        <w:rPr>
          <w:rFonts w:hAnsi="Times New Roman" w:cs="Times New Roman"/>
          <w:color w:val="000000"/>
          <w:sz w:val="24"/>
          <w:szCs w:val="24"/>
          <w:lang w:val="ru-RU"/>
        </w:rPr>
        <w:t>учреждения.</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 xml:space="preserve">6. При подписании акта приема-передачи при наличии возражений по пунктам акта </w:t>
      </w:r>
      <w:r w:rsidR="00CC2C10">
        <w:rPr>
          <w:rFonts w:hAnsi="Times New Roman" w:cs="Times New Roman"/>
          <w:color w:val="000000"/>
          <w:sz w:val="24"/>
          <w:szCs w:val="24"/>
          <w:lang w:val="ru-RU"/>
        </w:rPr>
        <w:t>глава администрации</w:t>
      </w:r>
      <w:r w:rsidRPr="008A6290">
        <w:rPr>
          <w:rFonts w:hAnsi="Times New Roman" w:cs="Times New Roman"/>
          <w:color w:val="000000"/>
          <w:sz w:val="24"/>
          <w:szCs w:val="24"/>
          <w:lang w:val="ru-RU"/>
        </w:rPr>
        <w:t xml:space="preserve"> излага</w:t>
      </w:r>
      <w:r w:rsidR="00CC2C10">
        <w:rPr>
          <w:rFonts w:hAnsi="Times New Roman" w:cs="Times New Roman"/>
          <w:color w:val="000000"/>
          <w:sz w:val="24"/>
          <w:szCs w:val="24"/>
          <w:lang w:val="ru-RU"/>
        </w:rPr>
        <w:t>е</w:t>
      </w:r>
      <w:r w:rsidRPr="008A6290">
        <w:rPr>
          <w:rFonts w:hAnsi="Times New Roman" w:cs="Times New Roman"/>
          <w:color w:val="000000"/>
          <w:sz w:val="24"/>
          <w:szCs w:val="24"/>
          <w:lang w:val="ru-RU"/>
        </w:rPr>
        <w:t>т их в письменной форме в</w:t>
      </w:r>
      <w:r>
        <w:rPr>
          <w:rFonts w:hAnsi="Times New Roman" w:cs="Times New Roman"/>
          <w:color w:val="000000"/>
          <w:sz w:val="24"/>
          <w:szCs w:val="24"/>
        </w:rPr>
        <w:t> </w:t>
      </w:r>
      <w:r w:rsidRPr="008A6290">
        <w:rPr>
          <w:rFonts w:hAnsi="Times New Roman" w:cs="Times New Roman"/>
          <w:color w:val="000000"/>
          <w:sz w:val="24"/>
          <w:szCs w:val="24"/>
          <w:lang w:val="ru-RU"/>
        </w:rPr>
        <w:t>присутствии комиссии.</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Члены комиссии, имеющие замечания по содержанию акта, подписывают его. Текст замечаний излагается на отдельном листе, небольшие по объему замечания допускается фиксировать на самом акте.</w:t>
      </w:r>
    </w:p>
    <w:p w:rsidR="00002856" w:rsidRPr="008A6290"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rsidR="00002856" w:rsidRDefault="008A6290" w:rsidP="00FD6EF8">
      <w:pPr>
        <w:jc w:val="both"/>
        <w:rPr>
          <w:rFonts w:hAnsi="Times New Roman" w:cs="Times New Roman"/>
          <w:color w:val="000000"/>
          <w:sz w:val="24"/>
          <w:szCs w:val="24"/>
          <w:lang w:val="ru-RU"/>
        </w:rPr>
      </w:pPr>
      <w:r w:rsidRPr="008A6290">
        <w:rPr>
          <w:rFonts w:hAnsi="Times New Roman" w:cs="Times New Roman"/>
          <w:color w:val="000000"/>
          <w:sz w:val="24"/>
          <w:szCs w:val="24"/>
          <w:lang w:val="ru-RU"/>
        </w:rPr>
        <w:t>8. Акт приема-передачи дел составляется в трех экземплярах: 1-й экземпляр –</w:t>
      </w:r>
      <w:r>
        <w:rPr>
          <w:rFonts w:hAnsi="Times New Roman" w:cs="Times New Roman"/>
          <w:color w:val="000000"/>
          <w:sz w:val="24"/>
          <w:szCs w:val="24"/>
        </w:rPr>
        <w:t> </w:t>
      </w:r>
      <w:r w:rsidRPr="008A6290">
        <w:rPr>
          <w:rFonts w:hAnsi="Times New Roman" w:cs="Times New Roman"/>
          <w:color w:val="000000"/>
          <w:sz w:val="24"/>
          <w:szCs w:val="24"/>
          <w:lang w:val="ru-RU"/>
        </w:rPr>
        <w:t>учредителю (руководителю учреждения, если увольняется главный бухгалтер), 2-й</w:t>
      </w:r>
      <w:r>
        <w:rPr>
          <w:rFonts w:hAnsi="Times New Roman" w:cs="Times New Roman"/>
          <w:color w:val="000000"/>
          <w:sz w:val="24"/>
          <w:szCs w:val="24"/>
        </w:rPr>
        <w:t> </w:t>
      </w:r>
      <w:r w:rsidRPr="008A6290">
        <w:rPr>
          <w:rFonts w:hAnsi="Times New Roman" w:cs="Times New Roman"/>
          <w:color w:val="000000"/>
          <w:sz w:val="24"/>
          <w:szCs w:val="24"/>
          <w:lang w:val="ru-RU"/>
        </w:rPr>
        <w:t>экземпляр – увольняемому лицу, 3-й экземпляр – уполномоченному лицу, которое</w:t>
      </w:r>
      <w:r>
        <w:rPr>
          <w:rFonts w:hAnsi="Times New Roman" w:cs="Times New Roman"/>
          <w:color w:val="000000"/>
          <w:sz w:val="24"/>
          <w:szCs w:val="24"/>
        </w:rPr>
        <w:t> </w:t>
      </w:r>
      <w:r w:rsidRPr="008A6290">
        <w:rPr>
          <w:rFonts w:hAnsi="Times New Roman" w:cs="Times New Roman"/>
          <w:color w:val="000000"/>
          <w:sz w:val="24"/>
          <w:szCs w:val="24"/>
          <w:lang w:val="ru-RU"/>
        </w:rPr>
        <w:t>принимало дела.</w:t>
      </w:r>
    </w:p>
    <w:p w:rsidR="00B4173E" w:rsidRPr="008A6290" w:rsidRDefault="00B4173E" w:rsidP="00FD6EF8">
      <w:pPr>
        <w:jc w:val="both"/>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8906"/>
        <w:gridCol w:w="158"/>
        <w:gridCol w:w="158"/>
      </w:tblGrid>
      <w:tr w:rsidR="006239E6" w:rsidRPr="008C3877">
        <w:tc>
          <w:tcPr>
            <w:tcW w:w="0" w:type="auto"/>
            <w:tcMar>
              <w:top w:w="75" w:type="dxa"/>
              <w:left w:w="75" w:type="dxa"/>
              <w:bottom w:w="75" w:type="dxa"/>
              <w:right w:w="75" w:type="dxa"/>
            </w:tcMar>
            <w:vAlign w:val="bottom"/>
          </w:tcPr>
          <w:p w:rsidR="00002856" w:rsidRPr="006239E6" w:rsidRDefault="008A6290" w:rsidP="00FD6EF8">
            <w:pPr>
              <w:jc w:val="both"/>
              <w:rPr>
                <w:lang w:val="ru-RU"/>
              </w:rPr>
            </w:pPr>
            <w:r w:rsidRPr="006239E6">
              <w:rPr>
                <w:rFonts w:hAnsi="Times New Roman" w:cs="Times New Roman"/>
                <w:color w:val="000000"/>
                <w:sz w:val="24"/>
                <w:szCs w:val="24"/>
                <w:lang w:val="ru-RU"/>
              </w:rPr>
              <w:t>Главный бухгалтер</w:t>
            </w:r>
            <w:r w:rsidR="006239E6">
              <w:rPr>
                <w:rFonts w:hAnsi="Times New Roman" w:cs="Times New Roman"/>
                <w:color w:val="000000"/>
                <w:sz w:val="24"/>
                <w:szCs w:val="24"/>
                <w:lang w:val="ru-RU"/>
              </w:rPr>
              <w:t xml:space="preserve">                                                                                      Батуренко Е.В</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002856" w:rsidRPr="006239E6" w:rsidRDefault="00002856" w:rsidP="00FD6EF8">
            <w:pPr>
              <w:ind w:left="75" w:right="75"/>
              <w:jc w:val="both"/>
              <w:rPr>
                <w:rFonts w:hAnsi="Times New Roman" w:cs="Times New Roman"/>
                <w:color w:val="000000"/>
                <w:sz w:val="24"/>
                <w:szCs w:val="24"/>
                <w:lang w:val="ru-RU"/>
              </w:rPr>
            </w:pPr>
            <w:bookmarkStart w:id="3" w:name="_GoBack"/>
            <w:bookmarkEnd w:id="3"/>
          </w:p>
        </w:tc>
        <w:tc>
          <w:tcPr>
            <w:tcW w:w="0" w:type="auto"/>
            <w:tcMar>
              <w:top w:w="75" w:type="dxa"/>
              <w:left w:w="75" w:type="dxa"/>
              <w:bottom w:w="75" w:type="dxa"/>
              <w:right w:w="75" w:type="dxa"/>
            </w:tcMar>
            <w:vAlign w:val="bottom"/>
          </w:tcPr>
          <w:p w:rsidR="00002856" w:rsidRPr="006239E6" w:rsidRDefault="00002856" w:rsidP="00FD6EF8">
            <w:pPr>
              <w:jc w:val="both"/>
              <w:rPr>
                <w:lang w:val="ru-RU"/>
              </w:rPr>
            </w:pPr>
          </w:p>
        </w:tc>
      </w:tr>
      <w:tr w:rsidR="006239E6" w:rsidRPr="008C3877">
        <w:tc>
          <w:tcPr>
            <w:tcW w:w="0" w:type="auto"/>
            <w:tcMar>
              <w:top w:w="75" w:type="dxa"/>
              <w:left w:w="75" w:type="dxa"/>
              <w:bottom w:w="75" w:type="dxa"/>
              <w:right w:w="75" w:type="dxa"/>
            </w:tcMar>
            <w:vAlign w:val="center"/>
          </w:tcPr>
          <w:p w:rsidR="00002856" w:rsidRPr="006239E6" w:rsidRDefault="00002856">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002856" w:rsidRPr="006239E6" w:rsidRDefault="00002856" w:rsidP="00CC2C10">
            <w:pPr>
              <w:ind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002856" w:rsidRPr="006239E6" w:rsidRDefault="00002856">
            <w:pPr>
              <w:ind w:left="75" w:right="75"/>
              <w:rPr>
                <w:rFonts w:hAnsi="Times New Roman" w:cs="Times New Roman"/>
                <w:color w:val="000000"/>
                <w:sz w:val="24"/>
                <w:szCs w:val="24"/>
                <w:lang w:val="ru-RU"/>
              </w:rPr>
            </w:pPr>
          </w:p>
        </w:tc>
      </w:tr>
    </w:tbl>
    <w:p w:rsidR="008A6290" w:rsidRPr="006239E6" w:rsidRDefault="008A6290">
      <w:pPr>
        <w:rPr>
          <w:lang w:val="ru-RU"/>
        </w:rPr>
      </w:pPr>
    </w:p>
    <w:sectPr w:rsidR="008A6290" w:rsidRPr="006239E6" w:rsidSect="00FD6EF8">
      <w:pgSz w:w="11907" w:h="16839"/>
      <w:pgMar w:top="851" w:right="1417"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4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15F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247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554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037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F1C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242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117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C20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642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561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D61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C0D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C3B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64402"/>
    <w:multiLevelType w:val="multilevel"/>
    <w:tmpl w:val="4B2C69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C76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075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B26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208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2C14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67B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321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608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116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7416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954A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262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D2C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B66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EF44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6574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5A27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A1F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B41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B01C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E23C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F84C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A2C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258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8132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8C58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417D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4A62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1F59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B20D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1F5E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430F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9479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4342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47"/>
  </w:num>
  <w:num w:numId="4">
    <w:abstractNumId w:val="18"/>
  </w:num>
  <w:num w:numId="5">
    <w:abstractNumId w:val="43"/>
  </w:num>
  <w:num w:numId="6">
    <w:abstractNumId w:val="34"/>
  </w:num>
  <w:num w:numId="7">
    <w:abstractNumId w:val="26"/>
  </w:num>
  <w:num w:numId="8">
    <w:abstractNumId w:val="17"/>
  </w:num>
  <w:num w:numId="9">
    <w:abstractNumId w:val="6"/>
  </w:num>
  <w:num w:numId="10">
    <w:abstractNumId w:val="4"/>
  </w:num>
  <w:num w:numId="11">
    <w:abstractNumId w:val="23"/>
  </w:num>
  <w:num w:numId="12">
    <w:abstractNumId w:val="25"/>
  </w:num>
  <w:num w:numId="13">
    <w:abstractNumId w:val="1"/>
  </w:num>
  <w:num w:numId="14">
    <w:abstractNumId w:val="2"/>
  </w:num>
  <w:num w:numId="15">
    <w:abstractNumId w:val="0"/>
  </w:num>
  <w:num w:numId="16">
    <w:abstractNumId w:val="35"/>
  </w:num>
  <w:num w:numId="17">
    <w:abstractNumId w:val="7"/>
  </w:num>
  <w:num w:numId="18">
    <w:abstractNumId w:val="13"/>
  </w:num>
  <w:num w:numId="19">
    <w:abstractNumId w:val="33"/>
  </w:num>
  <w:num w:numId="20">
    <w:abstractNumId w:val="37"/>
  </w:num>
  <w:num w:numId="21">
    <w:abstractNumId w:val="42"/>
  </w:num>
  <w:num w:numId="22">
    <w:abstractNumId w:val="11"/>
  </w:num>
  <w:num w:numId="23">
    <w:abstractNumId w:val="30"/>
  </w:num>
  <w:num w:numId="24">
    <w:abstractNumId w:val="45"/>
  </w:num>
  <w:num w:numId="25">
    <w:abstractNumId w:val="5"/>
  </w:num>
  <w:num w:numId="26">
    <w:abstractNumId w:val="39"/>
  </w:num>
  <w:num w:numId="27">
    <w:abstractNumId w:val="22"/>
  </w:num>
  <w:num w:numId="28">
    <w:abstractNumId w:val="20"/>
  </w:num>
  <w:num w:numId="29">
    <w:abstractNumId w:val="3"/>
  </w:num>
  <w:num w:numId="30">
    <w:abstractNumId w:val="32"/>
  </w:num>
  <w:num w:numId="31">
    <w:abstractNumId w:val="44"/>
  </w:num>
  <w:num w:numId="32">
    <w:abstractNumId w:val="38"/>
  </w:num>
  <w:num w:numId="33">
    <w:abstractNumId w:val="16"/>
  </w:num>
  <w:num w:numId="34">
    <w:abstractNumId w:val="29"/>
  </w:num>
  <w:num w:numId="35">
    <w:abstractNumId w:val="28"/>
  </w:num>
  <w:num w:numId="36">
    <w:abstractNumId w:val="31"/>
  </w:num>
  <w:num w:numId="37">
    <w:abstractNumId w:val="9"/>
  </w:num>
  <w:num w:numId="38">
    <w:abstractNumId w:val="46"/>
  </w:num>
  <w:num w:numId="39">
    <w:abstractNumId w:val="12"/>
  </w:num>
  <w:num w:numId="40">
    <w:abstractNumId w:val="19"/>
  </w:num>
  <w:num w:numId="41">
    <w:abstractNumId w:val="10"/>
  </w:num>
  <w:num w:numId="42">
    <w:abstractNumId w:val="8"/>
  </w:num>
  <w:num w:numId="43">
    <w:abstractNumId w:val="41"/>
  </w:num>
  <w:num w:numId="44">
    <w:abstractNumId w:val="40"/>
  </w:num>
  <w:num w:numId="45">
    <w:abstractNumId w:val="27"/>
  </w:num>
  <w:num w:numId="46">
    <w:abstractNumId w:val="21"/>
  </w:num>
  <w:num w:numId="47">
    <w:abstractNumId w:val="24"/>
  </w:num>
  <w:num w:numId="48">
    <w:abstractNumId w:val="36"/>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2856"/>
    <w:rsid w:val="000342D8"/>
    <w:rsid w:val="000A5B4D"/>
    <w:rsid w:val="000D1A9E"/>
    <w:rsid w:val="001F43E1"/>
    <w:rsid w:val="00236A71"/>
    <w:rsid w:val="00286D62"/>
    <w:rsid w:val="00295011"/>
    <w:rsid w:val="002D33B1"/>
    <w:rsid w:val="002D3591"/>
    <w:rsid w:val="002F6ECE"/>
    <w:rsid w:val="003514A0"/>
    <w:rsid w:val="00407D28"/>
    <w:rsid w:val="004177CA"/>
    <w:rsid w:val="00427144"/>
    <w:rsid w:val="00495BCA"/>
    <w:rsid w:val="004B4B7D"/>
    <w:rsid w:val="004F7E17"/>
    <w:rsid w:val="005A05CE"/>
    <w:rsid w:val="005E22A6"/>
    <w:rsid w:val="006239E6"/>
    <w:rsid w:val="00650D17"/>
    <w:rsid w:val="00653AF6"/>
    <w:rsid w:val="006874A8"/>
    <w:rsid w:val="00692F38"/>
    <w:rsid w:val="006A2EB2"/>
    <w:rsid w:val="006A40D0"/>
    <w:rsid w:val="006B7254"/>
    <w:rsid w:val="00750A8C"/>
    <w:rsid w:val="0075536E"/>
    <w:rsid w:val="0078415E"/>
    <w:rsid w:val="007947E6"/>
    <w:rsid w:val="00797896"/>
    <w:rsid w:val="008353DB"/>
    <w:rsid w:val="00876505"/>
    <w:rsid w:val="008A6290"/>
    <w:rsid w:val="008C3877"/>
    <w:rsid w:val="0098706C"/>
    <w:rsid w:val="00A23103"/>
    <w:rsid w:val="00AA1D04"/>
    <w:rsid w:val="00B12ADC"/>
    <w:rsid w:val="00B4173E"/>
    <w:rsid w:val="00B73A5A"/>
    <w:rsid w:val="00BD46CB"/>
    <w:rsid w:val="00C20BE2"/>
    <w:rsid w:val="00CB10E8"/>
    <w:rsid w:val="00CC2C10"/>
    <w:rsid w:val="00CF0CD5"/>
    <w:rsid w:val="00D14171"/>
    <w:rsid w:val="00DB0F7E"/>
    <w:rsid w:val="00E417AF"/>
    <w:rsid w:val="00E438A1"/>
    <w:rsid w:val="00EC1315"/>
    <w:rsid w:val="00F01E19"/>
    <w:rsid w:val="00F214F7"/>
    <w:rsid w:val="00F42E34"/>
    <w:rsid w:val="00FA17B0"/>
    <w:rsid w:val="00FB0905"/>
    <w:rsid w:val="00FD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13AD2-6764-4FA8-B1DB-3961A7F6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8A6290"/>
    <w:pPr>
      <w:ind w:left="720"/>
      <w:contextualSpacing/>
    </w:pPr>
  </w:style>
  <w:style w:type="paragraph" w:styleId="a4">
    <w:name w:val="header"/>
    <w:basedOn w:val="a"/>
    <w:link w:val="a5"/>
    <w:rsid w:val="00CB10E8"/>
    <w:pPr>
      <w:tabs>
        <w:tab w:val="center" w:pos="4677"/>
        <w:tab w:val="right" w:pos="9355"/>
      </w:tabs>
      <w:spacing w:before="0" w:beforeAutospacing="0" w:after="0" w:afterAutospacing="0"/>
      <w:jc w:val="both"/>
    </w:pPr>
    <w:rPr>
      <w:rFonts w:ascii="Times New Roman" w:eastAsia="Times New Roman" w:hAnsi="Times New Roman" w:cs="Times New Roman"/>
      <w:sz w:val="28"/>
      <w:szCs w:val="20"/>
      <w:lang w:val="ru-RU" w:eastAsia="ru-RU"/>
    </w:rPr>
  </w:style>
  <w:style w:type="character" w:customStyle="1" w:styleId="a5">
    <w:name w:val="Верхний колонтитул Знак"/>
    <w:basedOn w:val="a0"/>
    <w:link w:val="a4"/>
    <w:rsid w:val="00CB10E8"/>
    <w:rPr>
      <w:rFonts w:ascii="Times New Roman" w:eastAsia="Times New Roman" w:hAnsi="Times New Roman" w:cs="Times New Roman"/>
      <w:sz w:val="28"/>
      <w:szCs w:val="20"/>
      <w:lang w:val="ru-RU" w:eastAsia="ru-RU"/>
    </w:rPr>
  </w:style>
  <w:style w:type="paragraph" w:customStyle="1" w:styleId="FR2">
    <w:name w:val="FR2"/>
    <w:rsid w:val="00CB10E8"/>
    <w:pPr>
      <w:widowControl w:val="0"/>
      <w:autoSpaceDE w:val="0"/>
      <w:autoSpaceDN w:val="0"/>
      <w:adjustRightInd w:val="0"/>
      <w:spacing w:before="340" w:beforeAutospacing="0" w:after="0" w:afterAutospacing="0"/>
      <w:jc w:val="center"/>
    </w:pPr>
    <w:rPr>
      <w:rFonts w:ascii="Times New Roman" w:eastAsia="Times New Roman" w:hAnsi="Times New Roman" w:cs="Times New Roman"/>
      <w:b/>
      <w:sz w:val="24"/>
      <w:szCs w:val="20"/>
      <w:lang w:val="ru-RU" w:eastAsia="ru-RU"/>
    </w:rPr>
  </w:style>
  <w:style w:type="paragraph" w:styleId="a6">
    <w:name w:val="Balloon Text"/>
    <w:basedOn w:val="a"/>
    <w:link w:val="a7"/>
    <w:uiPriority w:val="99"/>
    <w:semiHidden/>
    <w:unhideWhenUsed/>
    <w:rsid w:val="006A2EB2"/>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6A2EB2"/>
    <w:rPr>
      <w:rFonts w:ascii="Segoe UI" w:hAnsi="Segoe UI" w:cs="Segoe UI"/>
      <w:sz w:val="18"/>
      <w:szCs w:val="18"/>
    </w:rPr>
  </w:style>
  <w:style w:type="paragraph" w:styleId="a8">
    <w:name w:val="No Spacing"/>
    <w:uiPriority w:val="1"/>
    <w:qFormat/>
    <w:rsid w:val="008C3877"/>
    <w:pPr>
      <w:spacing w:before="0" w:after="0"/>
    </w:pPr>
  </w:style>
  <w:style w:type="character" w:styleId="a9">
    <w:name w:val="Hyperlink"/>
    <w:uiPriority w:val="99"/>
    <w:unhideWhenUsed/>
    <w:rsid w:val="008C3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ussko-vy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5389-6BFE-4DA5-BFD8-96AFA669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29</Pages>
  <Words>10083</Words>
  <Characters>57474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kadr</cp:lastModifiedBy>
  <cp:revision>31</cp:revision>
  <cp:lastPrinted>2025-12-25T06:44:00Z</cp:lastPrinted>
  <dcterms:created xsi:type="dcterms:W3CDTF">2011-11-02T04:15:00Z</dcterms:created>
  <dcterms:modified xsi:type="dcterms:W3CDTF">2025-12-26T11:44:00Z</dcterms:modified>
</cp:coreProperties>
</file>