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C1" w:rsidRPr="00D13D0F" w:rsidRDefault="00B932C1" w:rsidP="00B932C1">
      <w:pPr>
        <w:suppressAutoHyphens/>
        <w:autoSpaceDE w:val="0"/>
        <w:jc w:val="right"/>
        <w:rPr>
          <w:lang w:eastAsia="zh-CN"/>
        </w:rPr>
      </w:pPr>
      <w:r w:rsidRPr="00D13D0F">
        <w:rPr>
          <w:color w:val="000000"/>
          <w:lang w:eastAsia="zh-CN"/>
        </w:rPr>
        <w:t>Приложение № 2</w:t>
      </w:r>
    </w:p>
    <w:p w:rsidR="00B932C1" w:rsidRPr="00D13D0F" w:rsidRDefault="00B932C1" w:rsidP="00B932C1">
      <w:pPr>
        <w:suppressAutoHyphens/>
        <w:autoSpaceDE w:val="0"/>
        <w:jc w:val="right"/>
        <w:rPr>
          <w:color w:val="000000"/>
          <w:lang w:eastAsia="zh-CN"/>
        </w:rPr>
      </w:pPr>
      <w:r w:rsidRPr="00D13D0F">
        <w:rPr>
          <w:color w:val="000000"/>
          <w:lang w:eastAsia="zh-CN"/>
        </w:rPr>
        <w:t>к Положению о муниципальном контроле в сфере благоустройства</w:t>
      </w:r>
    </w:p>
    <w:p w:rsidR="00B932C1" w:rsidRPr="00D13D0F" w:rsidRDefault="00B932C1" w:rsidP="00B932C1">
      <w:pPr>
        <w:suppressAutoHyphens/>
        <w:autoSpaceDE w:val="0"/>
        <w:jc w:val="right"/>
        <w:rPr>
          <w:color w:val="000000"/>
          <w:lang w:eastAsia="zh-CN"/>
        </w:rPr>
      </w:pPr>
      <w:r w:rsidRPr="00D13D0F">
        <w:rPr>
          <w:color w:val="000000"/>
          <w:lang w:eastAsia="zh-CN"/>
        </w:rPr>
        <w:t>на территории Русско-Высоцкого сельского поселения Ломоносовского</w:t>
      </w:r>
    </w:p>
    <w:p w:rsidR="00B932C1" w:rsidRPr="00D13D0F" w:rsidRDefault="00B932C1" w:rsidP="00B932C1">
      <w:pPr>
        <w:suppressAutoHyphens/>
        <w:autoSpaceDE w:val="0"/>
        <w:jc w:val="right"/>
        <w:rPr>
          <w:color w:val="000000"/>
          <w:lang w:eastAsia="zh-CN"/>
        </w:rPr>
      </w:pPr>
      <w:r w:rsidRPr="00D13D0F">
        <w:rPr>
          <w:color w:val="000000"/>
          <w:lang w:eastAsia="zh-CN"/>
        </w:rPr>
        <w:t>муниципального района Ленинградской области</w:t>
      </w:r>
    </w:p>
    <w:p w:rsidR="00B932C1" w:rsidRPr="00D13D0F" w:rsidRDefault="00B932C1" w:rsidP="00B932C1">
      <w:pPr>
        <w:suppressAutoHyphens/>
        <w:autoSpaceDE w:val="0"/>
        <w:jc w:val="right"/>
        <w:rPr>
          <w:color w:val="000000"/>
          <w:lang w:eastAsia="zh-CN"/>
        </w:rPr>
      </w:pPr>
    </w:p>
    <w:p w:rsidR="00B932C1" w:rsidRPr="00D13D0F" w:rsidRDefault="00B932C1" w:rsidP="00B932C1">
      <w:pPr>
        <w:widowControl w:val="0"/>
        <w:suppressAutoHyphens/>
        <w:autoSpaceDE w:val="0"/>
        <w:jc w:val="center"/>
        <w:rPr>
          <w:rFonts w:eastAsia="Calibri"/>
          <w:b/>
          <w:bCs/>
          <w:color w:val="000000"/>
          <w:lang w:eastAsia="zh-CN"/>
        </w:rPr>
      </w:pPr>
      <w:r w:rsidRPr="00D13D0F">
        <w:rPr>
          <w:rFonts w:eastAsia="Calibri"/>
          <w:b/>
          <w:bCs/>
          <w:color w:val="000000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Русско-Высоцкого сельского поселения Ломоносовского муниципального района Ленинградской области муниципального контроля в сфере благоустройства</w:t>
      </w:r>
    </w:p>
    <w:p w:rsidR="00B932C1" w:rsidRPr="00D13D0F" w:rsidRDefault="00B932C1" w:rsidP="00B932C1">
      <w:pPr>
        <w:suppressAutoHyphens/>
        <w:autoSpaceDE w:val="0"/>
        <w:ind w:firstLine="540"/>
        <w:jc w:val="both"/>
        <w:rPr>
          <w:color w:val="000000"/>
          <w:lang w:eastAsia="zh-CN"/>
        </w:rPr>
      </w:pPr>
    </w:p>
    <w:p w:rsidR="00B932C1" w:rsidRPr="00D13D0F" w:rsidRDefault="00B932C1" w:rsidP="00B932C1">
      <w:pPr>
        <w:suppressAutoHyphens/>
        <w:autoSpaceDE w:val="0"/>
        <w:ind w:firstLine="720"/>
        <w:jc w:val="both"/>
        <w:rPr>
          <w:color w:val="000000"/>
        </w:rPr>
      </w:pPr>
      <w:r w:rsidRPr="00D13D0F">
        <w:rPr>
          <w:color w:val="000000"/>
        </w:rPr>
        <w:t>1.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B932C1" w:rsidRPr="00D13D0F" w:rsidRDefault="00B932C1" w:rsidP="00B932C1">
      <w:pPr>
        <w:suppressAutoHyphens/>
        <w:autoSpaceDE w:val="0"/>
        <w:ind w:firstLine="720"/>
        <w:jc w:val="both"/>
        <w:rPr>
          <w:color w:val="000000"/>
        </w:rPr>
      </w:pPr>
      <w:r w:rsidRPr="00D13D0F">
        <w:rPr>
          <w:color w:val="000000"/>
        </w:rPr>
        <w:t>2. Истечение трех календарных дней с даты начала деятельности ярмарки (организации временной торговли) в случае непоступления в орган местного самоуправления заявления от организатора такой ярмарки (организации) о согласовании рекламной вывески или иных средств размещения информации.</w:t>
      </w:r>
    </w:p>
    <w:p w:rsidR="00B932C1" w:rsidRPr="00D13D0F" w:rsidRDefault="00B932C1" w:rsidP="00B932C1">
      <w:pPr>
        <w:suppressAutoHyphens/>
        <w:autoSpaceDE w:val="0"/>
        <w:ind w:firstLine="720"/>
        <w:jc w:val="both"/>
        <w:rPr>
          <w:color w:val="000000"/>
        </w:rPr>
      </w:pPr>
      <w:r w:rsidRPr="00D13D0F">
        <w:rPr>
          <w:color w:val="000000"/>
        </w:rPr>
        <w:t>3. Факт ненаправления юридическим лицом или индивидуальным предпринимателем, осуществляющим деятельность по оказанию услуг в сфере ремонта и обслуживания автомобильного транспорта, заявления о согласовании рекламной вывески в орган местного самоуправления по истечении 90 календарных дней с даты внесения в ЕГРЮЛ /ЕГРИП сведений о создании/регистрации такого лица.</w:t>
      </w:r>
    </w:p>
    <w:p w:rsidR="00B932C1" w:rsidRPr="00D13D0F" w:rsidRDefault="00B932C1" w:rsidP="00B932C1">
      <w:pPr>
        <w:suppressAutoHyphens/>
        <w:autoSpaceDE w:val="0"/>
        <w:ind w:firstLine="720"/>
        <w:jc w:val="both"/>
        <w:rPr>
          <w:color w:val="000000"/>
        </w:rPr>
      </w:pPr>
      <w:r w:rsidRPr="00D13D0F">
        <w:rPr>
          <w:color w:val="000000"/>
        </w:rPr>
        <w:t>4.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B932C1" w:rsidRPr="00D13D0F" w:rsidRDefault="00B932C1" w:rsidP="00B932C1">
      <w:pPr>
        <w:suppressAutoHyphens/>
        <w:autoSpaceDE w:val="0"/>
        <w:ind w:firstLine="720"/>
        <w:jc w:val="both"/>
        <w:rPr>
          <w:color w:val="000000"/>
        </w:rPr>
      </w:pPr>
      <w:r w:rsidRPr="00D13D0F">
        <w:rPr>
          <w:color w:val="000000"/>
        </w:rPr>
        <w:t>5.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времени.</w:t>
      </w:r>
    </w:p>
    <w:p w:rsidR="00B932C1" w:rsidRPr="00D13D0F" w:rsidRDefault="00B932C1" w:rsidP="00B932C1">
      <w:pPr>
        <w:suppressAutoHyphens/>
        <w:autoSpaceDE w:val="0"/>
        <w:ind w:firstLine="720"/>
        <w:jc w:val="both"/>
        <w:rPr>
          <w:color w:val="000000"/>
        </w:rPr>
      </w:pPr>
      <w:r w:rsidRPr="00D13D0F">
        <w:rPr>
          <w:color w:val="000000"/>
        </w:rPr>
        <w:t>6.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</w:p>
    <w:p w:rsidR="00B932C1" w:rsidRPr="00D13D0F" w:rsidRDefault="00B932C1" w:rsidP="00B932C1">
      <w:pPr>
        <w:suppressAutoHyphens/>
        <w:autoSpaceDE w:val="0"/>
        <w:ind w:firstLine="720"/>
        <w:jc w:val="both"/>
        <w:rPr>
          <w:color w:val="000000"/>
        </w:rPr>
      </w:pPr>
    </w:p>
    <w:p w:rsidR="00FB3803" w:rsidRDefault="00FB3803">
      <w:bookmarkStart w:id="0" w:name="_GoBack"/>
      <w:bookmarkEnd w:id="0"/>
    </w:p>
    <w:sectPr w:rsidR="00FB3803" w:rsidSect="00265626">
      <w:pgSz w:w="12240" w:h="15840"/>
      <w:pgMar w:top="284" w:right="567" w:bottom="56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1"/>
    <w:rsid w:val="00B932C1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64B94-4D26-4581-BDFF-16005624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1</cp:revision>
  <dcterms:created xsi:type="dcterms:W3CDTF">2025-12-25T07:08:00Z</dcterms:created>
  <dcterms:modified xsi:type="dcterms:W3CDTF">2025-12-25T07:09:00Z</dcterms:modified>
</cp:coreProperties>
</file>